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DA" w:rsidRPr="00C913B8" w:rsidRDefault="00831FDA" w:rsidP="00C913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31FDA" w:rsidRPr="00C913B8" w:rsidRDefault="00831FDA" w:rsidP="00C913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31FDA" w:rsidRPr="00C913B8" w:rsidRDefault="00831FDA" w:rsidP="00C913B8">
      <w:pPr>
        <w:pStyle w:val="a3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C913B8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Кадастровая стоимость: итоги и новшества</w:t>
      </w:r>
    </w:p>
    <w:p w:rsidR="00EC1F01" w:rsidRPr="00C913B8" w:rsidRDefault="00831FDA" w:rsidP="00C913B8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1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Информирует начальник отдела кадастровой оценки недвижимости Управления Росреестра по Ивановской области Нина Викторовна Богач.</w:t>
      </w:r>
    </w:p>
    <w:p w:rsidR="00EC1F01" w:rsidRPr="00C913B8" w:rsidRDefault="00831FDA" w:rsidP="00C913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первую очередь напомню, что в марте текущего года 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вступили в силу изменения, связанные с регулированием оценочной деятельности, в частности</w:t>
      </w:r>
      <w:r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оспаривания результатов государственной кадастровой оценки.</w:t>
      </w:r>
    </w:p>
    <w:p w:rsidR="00EC1F01" w:rsidRPr="00C913B8" w:rsidRDefault="00EC1F01" w:rsidP="00C913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 идет о Федеральном законе от 18.03.2020 № 66-ФЗ «О внесении</w:t>
      </w:r>
      <w:r w:rsidR="00831FDA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Федеральный закон «</w:t>
      </w:r>
      <w:r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>Об оценочной деят</w:t>
      </w:r>
      <w:r w:rsid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ельности в Российской Федерации»</w:t>
      </w:r>
      <w:r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Федерации».</w:t>
      </w:r>
    </w:p>
    <w:p w:rsidR="00EC1F01" w:rsidRPr="00C913B8" w:rsidRDefault="00C913B8" w:rsidP="00C913B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тменен пятилетний ограничительный срок для подачи заявления о пересмотре кадастровой стоимости. Раньше подать заявление можно было не позднее чем в течение пяти лет с даты внесения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государственный реестр недвижимости (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оспариваемых результатов определения кадастровой стоимости. Теперь упоминание о пятилетнем сроке исключили. </w:t>
      </w:r>
    </w:p>
    <w:p w:rsidR="00165858" w:rsidRPr="00C913B8" w:rsidRDefault="00C913B8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EC1F01" w:rsidRPr="00C91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заявлению о пересмотре кадастровой стоимости теперь не нужно будет прилагать нотариально заверенную копию правоустанавливающего или правоудостоверяющего документа на объект недвижимости, если заявление о пересмотре кадастровой стоимости подается лицом, обладающим правом на объект недвижимости. Достаточно будет предъявить обычную копию.</w:t>
      </w:r>
    </w:p>
    <w:p w:rsidR="00C913B8" w:rsidRPr="00C47931" w:rsidRDefault="00C913B8" w:rsidP="00C91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931">
        <w:rPr>
          <w:rFonts w:ascii="Times New Roman" w:hAnsi="Times New Roman" w:cs="Times New Roman"/>
          <w:b/>
          <w:sz w:val="28"/>
          <w:szCs w:val="28"/>
        </w:rPr>
        <w:t>- Как обстоят дела со</w:t>
      </w:r>
      <w:r w:rsidRPr="00C47931">
        <w:rPr>
          <w:b/>
        </w:rPr>
        <w:t xml:space="preserve"> </w:t>
      </w:r>
      <w:r w:rsidRPr="00C47931">
        <w:rPr>
          <w:rFonts w:ascii="Times New Roman" w:hAnsi="Times New Roman" w:cs="Times New Roman"/>
          <w:b/>
          <w:sz w:val="28"/>
          <w:szCs w:val="28"/>
        </w:rPr>
        <w:t>спорами по кадастровой стоимости?</w:t>
      </w:r>
    </w:p>
    <w:p w:rsidR="00EC1F01" w:rsidRPr="00C913B8" w:rsidRDefault="00C913B8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Приведу основные цифры. В</w:t>
      </w:r>
      <w:r w:rsidRPr="00C9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C913B8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при Управлении Росреестра по Ивановской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1F01" w:rsidRPr="00C913B8">
        <w:rPr>
          <w:rFonts w:ascii="Times New Roman" w:hAnsi="Times New Roman" w:cs="Times New Roman"/>
          <w:sz w:val="28"/>
          <w:szCs w:val="28"/>
        </w:rPr>
        <w:t xml:space="preserve">2019 году поступило 450 заявлений о пересмотре кадастровой стоимости в отношении 474 объектов недвижимости. </w:t>
      </w:r>
    </w:p>
    <w:p w:rsidR="00EC1F01" w:rsidRPr="00C913B8" w:rsidRDefault="00EC1F01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По итогам проведенных заседаний</w:t>
      </w:r>
      <w:r w:rsidR="00C4793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913B8">
        <w:rPr>
          <w:rFonts w:ascii="Times New Roman" w:hAnsi="Times New Roman" w:cs="Times New Roman"/>
          <w:sz w:val="28"/>
          <w:szCs w:val="28"/>
        </w:rPr>
        <w:t xml:space="preserve"> удовлетворено 51% поступивших заявлений в отношении 247 объектов недвижимости, 3 </w:t>
      </w:r>
      <w:r w:rsidR="00C47931">
        <w:rPr>
          <w:rFonts w:ascii="Times New Roman" w:hAnsi="Times New Roman" w:cs="Times New Roman"/>
          <w:sz w:val="28"/>
          <w:szCs w:val="28"/>
        </w:rPr>
        <w:t>% - отклонено. При этом каждое второе</w:t>
      </w:r>
      <w:r w:rsidRPr="00C913B8">
        <w:rPr>
          <w:rFonts w:ascii="Times New Roman" w:hAnsi="Times New Roman" w:cs="Times New Roman"/>
          <w:sz w:val="28"/>
          <w:szCs w:val="28"/>
        </w:rPr>
        <w:t xml:space="preserve"> заявление было отозвано заявителями в целях исправления в отчете выявленных нарушений.</w:t>
      </w:r>
    </w:p>
    <w:p w:rsidR="00EC1F01" w:rsidRPr="00C913B8" w:rsidRDefault="00EC1F01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Для сравнения</w:t>
      </w:r>
      <w:r w:rsidR="00C47931">
        <w:rPr>
          <w:rFonts w:ascii="Times New Roman" w:hAnsi="Times New Roman" w:cs="Times New Roman"/>
          <w:sz w:val="28"/>
          <w:szCs w:val="28"/>
        </w:rPr>
        <w:t>,</w:t>
      </w:r>
      <w:r w:rsidRPr="00C913B8">
        <w:rPr>
          <w:rFonts w:ascii="Times New Roman" w:hAnsi="Times New Roman" w:cs="Times New Roman"/>
          <w:sz w:val="28"/>
          <w:szCs w:val="28"/>
        </w:rPr>
        <w:t xml:space="preserve"> в судебном порядке в 2019 году было подано 41 (36 - от физических лиц, 5</w:t>
      </w:r>
      <w:r w:rsidR="00C47931">
        <w:rPr>
          <w:rFonts w:ascii="Times New Roman" w:hAnsi="Times New Roman" w:cs="Times New Roman"/>
          <w:sz w:val="28"/>
          <w:szCs w:val="28"/>
        </w:rPr>
        <w:t xml:space="preserve"> - от юридических лиц) заявление</w:t>
      </w:r>
      <w:r w:rsidRPr="00C913B8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и установления в размере рыночной.</w:t>
      </w:r>
    </w:p>
    <w:p w:rsidR="00C47931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 xml:space="preserve">Но в то же время 2019 год можно охарактеризовать как спад оспаривания кадастровой стоимости. </w:t>
      </w:r>
    </w:p>
    <w:p w:rsidR="00D60755" w:rsidRPr="00C913B8" w:rsidRDefault="00C47931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2018 году в Комиссию </w:t>
      </w:r>
      <w:r w:rsidRPr="00C913B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60755" w:rsidRPr="00C913B8">
        <w:rPr>
          <w:rFonts w:ascii="Times New Roman" w:hAnsi="Times New Roman" w:cs="Times New Roman"/>
          <w:sz w:val="28"/>
          <w:szCs w:val="28"/>
        </w:rPr>
        <w:t>708 заявлений в отношении 749 объектов недвижимости, по 349 заявлениям были приняты решения об определении кадастровой стоимости в размере рыночной.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31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Снижение обращений в Комиссию обусловлено и срокам</w:t>
      </w:r>
      <w:r w:rsidR="00C47931">
        <w:rPr>
          <w:rFonts w:ascii="Times New Roman" w:hAnsi="Times New Roman" w:cs="Times New Roman"/>
          <w:sz w:val="28"/>
          <w:szCs w:val="28"/>
        </w:rPr>
        <w:t>и проведения кадастровой оценки:</w:t>
      </w:r>
      <w:r w:rsidRPr="00C913B8">
        <w:rPr>
          <w:rFonts w:ascii="Times New Roman" w:hAnsi="Times New Roman" w:cs="Times New Roman"/>
          <w:sz w:val="28"/>
          <w:szCs w:val="28"/>
        </w:rPr>
        <w:t xml:space="preserve"> по многим из них нормативный срок уже истек, и требуется актуализация результатов государственной кадастровой оценки.</w:t>
      </w:r>
    </w:p>
    <w:p w:rsidR="00C47931" w:rsidRPr="00C47931" w:rsidRDefault="00C47931" w:rsidP="00C913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931">
        <w:rPr>
          <w:rFonts w:ascii="Times New Roman" w:hAnsi="Times New Roman" w:cs="Times New Roman"/>
          <w:b/>
          <w:sz w:val="28"/>
          <w:szCs w:val="28"/>
        </w:rPr>
        <w:t>- Как ведутся в области работы кадастровой оценке?</w:t>
      </w:r>
    </w:p>
    <w:p w:rsidR="00D60755" w:rsidRPr="00C913B8" w:rsidRDefault="00C47931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Уточню: установлением кадастровой стоимости Росреестр не занимается - данный вид работ в полномочиях Государственного бюджетного учреждения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Ивановской области «Центр кадастровой оценки»</w:t>
      </w:r>
      <w:r>
        <w:rPr>
          <w:rFonts w:ascii="Times New Roman" w:hAnsi="Times New Roman" w:cs="Times New Roman"/>
          <w:sz w:val="28"/>
          <w:szCs w:val="28"/>
        </w:rPr>
        <w:t>. В текущем году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проводятся работы по государственной кадастровой оценке земельных участков следующих категорий:</w:t>
      </w:r>
    </w:p>
    <w:p w:rsidR="00D60755" w:rsidRPr="00C913B8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назначения;</w:t>
      </w:r>
    </w:p>
    <w:p w:rsidR="00D60755" w:rsidRPr="00C913B8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- земли промышленности и иного специального назначения;</w:t>
      </w:r>
    </w:p>
    <w:p w:rsidR="00D60755" w:rsidRPr="00C913B8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- земли особо охраняемых территорий и объектов;</w:t>
      </w:r>
    </w:p>
    <w:p w:rsidR="00D60755" w:rsidRPr="00C913B8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- земли водного фонда;</w:t>
      </w:r>
    </w:p>
    <w:p w:rsidR="00D60755" w:rsidRPr="00C913B8" w:rsidRDefault="00D60755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3B8">
        <w:rPr>
          <w:rFonts w:ascii="Times New Roman" w:hAnsi="Times New Roman" w:cs="Times New Roman"/>
          <w:sz w:val="28"/>
          <w:szCs w:val="28"/>
        </w:rPr>
        <w:t>- земли лесного фонда.</w:t>
      </w:r>
    </w:p>
    <w:p w:rsidR="00D60755" w:rsidRPr="00C913B8" w:rsidRDefault="00C47931" w:rsidP="00C913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Департамента управления имуществом Ивановской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в 2021 году будет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0755" w:rsidRPr="00C913B8">
        <w:rPr>
          <w:rFonts w:ascii="Times New Roman" w:hAnsi="Times New Roman" w:cs="Times New Roman"/>
          <w:sz w:val="28"/>
          <w:szCs w:val="28"/>
        </w:rPr>
        <w:t>ся государственная кадастровая оценка в отношен</w:t>
      </w:r>
      <w:r>
        <w:rPr>
          <w:rFonts w:ascii="Times New Roman" w:hAnsi="Times New Roman" w:cs="Times New Roman"/>
          <w:sz w:val="28"/>
          <w:szCs w:val="28"/>
        </w:rPr>
        <w:t>ии земельных участков категории</w:t>
      </w:r>
      <w:r w:rsidR="00D60755" w:rsidRPr="00C9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D60755" w:rsidRPr="00C913B8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3A4" w:rsidRDefault="009363A4" w:rsidP="00C4793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63A4" w:rsidRDefault="009363A4" w:rsidP="00C4793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C1F01" w:rsidRPr="00C47931" w:rsidRDefault="00C47931" w:rsidP="00C47931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7931">
        <w:rPr>
          <w:rFonts w:ascii="Times New Roman" w:hAnsi="Times New Roman" w:cs="Times New Roman"/>
          <w:b/>
          <w:sz w:val="20"/>
          <w:szCs w:val="20"/>
        </w:rPr>
        <w:t>Управление Р</w:t>
      </w:r>
      <w:r w:rsidR="009363A4">
        <w:rPr>
          <w:rFonts w:ascii="Times New Roman" w:hAnsi="Times New Roman" w:cs="Times New Roman"/>
          <w:b/>
          <w:sz w:val="20"/>
          <w:szCs w:val="20"/>
        </w:rPr>
        <w:t>осреестра по Ивановской области</w:t>
      </w:r>
    </w:p>
    <w:sectPr w:rsidR="00EC1F01" w:rsidRPr="00C4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01"/>
    <w:rsid w:val="00165858"/>
    <w:rsid w:val="003966CC"/>
    <w:rsid w:val="00831FDA"/>
    <w:rsid w:val="009363A4"/>
    <w:rsid w:val="00C47931"/>
    <w:rsid w:val="00C913B8"/>
    <w:rsid w:val="00D60755"/>
    <w:rsid w:val="00E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21E"/>
  <w15:docId w15:val="{96F6D551-5D95-4466-904C-E0B95E53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3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C91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B1CE-4079-457A-AA84-A589F8BF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Нина Викторовна</dc:creator>
  <cp:lastModifiedBy>Шевелева Ольга Борисовна</cp:lastModifiedBy>
  <cp:revision>3</cp:revision>
  <dcterms:created xsi:type="dcterms:W3CDTF">2020-06-18T08:13:00Z</dcterms:created>
  <dcterms:modified xsi:type="dcterms:W3CDTF">2020-06-18T08:20:00Z</dcterms:modified>
</cp:coreProperties>
</file>