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23" w:rsidRPr="007F2223" w:rsidRDefault="007F2223" w:rsidP="007F2223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22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359A" w:rsidRPr="00E72648" w:rsidRDefault="003E359A" w:rsidP="009879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К</w:t>
      </w:r>
      <w:r w:rsidR="00BB6E5A" w:rsidRPr="00E72648">
        <w:rPr>
          <w:rFonts w:ascii="Times New Roman" w:hAnsi="Times New Roman" w:cs="Times New Roman"/>
          <w:b/>
          <w:sz w:val="28"/>
          <w:szCs w:val="24"/>
        </w:rPr>
        <w:t>адастровая палата</w:t>
      </w:r>
      <w:r>
        <w:rPr>
          <w:rFonts w:ascii="Times New Roman" w:hAnsi="Times New Roman" w:cs="Times New Roman"/>
          <w:b/>
          <w:sz w:val="28"/>
          <w:szCs w:val="24"/>
        </w:rPr>
        <w:t xml:space="preserve"> по Ивановской области</w:t>
      </w:r>
      <w:r w:rsidR="00BB6E5A" w:rsidRPr="00E72648">
        <w:rPr>
          <w:rFonts w:ascii="Times New Roman" w:hAnsi="Times New Roman" w:cs="Times New Roman"/>
          <w:b/>
          <w:sz w:val="28"/>
          <w:szCs w:val="24"/>
        </w:rPr>
        <w:t xml:space="preserve"> запустит </w:t>
      </w:r>
      <w:r w:rsidR="0061071B">
        <w:rPr>
          <w:rFonts w:ascii="Times New Roman" w:hAnsi="Times New Roman" w:cs="Times New Roman"/>
          <w:b/>
          <w:sz w:val="28"/>
          <w:szCs w:val="24"/>
        </w:rPr>
        <w:t xml:space="preserve">«сезонную» </w:t>
      </w:r>
      <w:r w:rsidR="00BB6E5A" w:rsidRPr="00E72648">
        <w:rPr>
          <w:rFonts w:ascii="Times New Roman" w:hAnsi="Times New Roman" w:cs="Times New Roman"/>
          <w:b/>
          <w:sz w:val="28"/>
          <w:szCs w:val="24"/>
        </w:rPr>
        <w:t>горячую линию по вопросам купли-продажи жилья</w:t>
      </w:r>
      <w:proofErr w:type="gramEnd"/>
    </w:p>
    <w:p w:rsidR="0061071B" w:rsidRPr="0061071B" w:rsidRDefault="00987944" w:rsidP="0061071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87944">
        <w:rPr>
          <w:rFonts w:ascii="Times New Roman" w:hAnsi="Times New Roman" w:cs="Times New Roman"/>
          <w:i/>
          <w:sz w:val="28"/>
          <w:szCs w:val="24"/>
        </w:rPr>
        <w:t xml:space="preserve">Эксперты ответят на вопросы </w:t>
      </w:r>
      <w:r w:rsidR="003E359A">
        <w:rPr>
          <w:rFonts w:ascii="Times New Roman" w:hAnsi="Times New Roman" w:cs="Times New Roman"/>
          <w:i/>
          <w:sz w:val="28"/>
          <w:szCs w:val="24"/>
        </w:rPr>
        <w:t>жителей области</w:t>
      </w:r>
    </w:p>
    <w:p w:rsidR="002211E0" w:rsidRPr="0061071B" w:rsidRDefault="0061071B" w:rsidP="0061071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1071B">
        <w:rPr>
          <w:rFonts w:ascii="Times New Roman" w:hAnsi="Times New Roman" w:cs="Times New Roman"/>
          <w:b/>
          <w:sz w:val="28"/>
          <w:szCs w:val="24"/>
        </w:rPr>
        <w:t>Федеральная кадастровая палата проведет Всероссийскую неделю консультаций по вопросам, связанным с куплей-продажей жилья,</w:t>
      </w:r>
      <w:r w:rsidR="00987944" w:rsidRPr="0061071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1071B">
        <w:rPr>
          <w:rFonts w:ascii="Times New Roman" w:hAnsi="Times New Roman" w:cs="Times New Roman"/>
          <w:b/>
          <w:sz w:val="28"/>
          <w:szCs w:val="24"/>
        </w:rPr>
        <w:t>с 7 по 1</w:t>
      </w:r>
      <w:r w:rsidR="00A91070">
        <w:rPr>
          <w:rFonts w:ascii="Times New Roman" w:hAnsi="Times New Roman" w:cs="Times New Roman"/>
          <w:b/>
          <w:sz w:val="28"/>
          <w:szCs w:val="24"/>
        </w:rPr>
        <w:t>1</w:t>
      </w:r>
      <w:r w:rsidRPr="0061071B">
        <w:rPr>
          <w:rFonts w:ascii="Times New Roman" w:hAnsi="Times New Roman" w:cs="Times New Roman"/>
          <w:b/>
          <w:sz w:val="28"/>
          <w:szCs w:val="24"/>
        </w:rPr>
        <w:t xml:space="preserve"> октября. Эксперты ответят на вопросы граждан о </w:t>
      </w:r>
      <w:r w:rsidRPr="002E4602">
        <w:rPr>
          <w:rFonts w:ascii="Times New Roman" w:hAnsi="Times New Roman" w:cs="Times New Roman"/>
          <w:b/>
          <w:sz w:val="28"/>
          <w:szCs w:val="24"/>
        </w:rPr>
        <w:t xml:space="preserve">проведении </w:t>
      </w:r>
      <w:r w:rsidR="00794D37" w:rsidRPr="002E4602">
        <w:rPr>
          <w:rFonts w:ascii="Times New Roman" w:hAnsi="Times New Roman" w:cs="Times New Roman"/>
          <w:b/>
          <w:sz w:val="28"/>
          <w:szCs w:val="24"/>
        </w:rPr>
        <w:t>различных сделок</w:t>
      </w:r>
      <w:r w:rsidRPr="0061071B">
        <w:rPr>
          <w:rFonts w:ascii="Times New Roman" w:hAnsi="Times New Roman" w:cs="Times New Roman"/>
          <w:b/>
          <w:sz w:val="28"/>
          <w:szCs w:val="24"/>
        </w:rPr>
        <w:t xml:space="preserve"> с недвижимостью, необходимых документах для регистрации жилья, а также способах проверить собственность перед покупкой. </w:t>
      </w:r>
    </w:p>
    <w:p w:rsidR="003E359A" w:rsidRPr="00E84D7A" w:rsidRDefault="003E359A" w:rsidP="003E359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Специалисты  Кадастровой палаты по Ивановской области ответят на вопросы жителей области в </w:t>
      </w:r>
      <w:r w:rsidR="00CF6D10">
        <w:rPr>
          <w:rFonts w:ascii="Times New Roman" w:hAnsi="Times New Roman" w:cs="Times New Roman"/>
          <w:i/>
          <w:sz w:val="28"/>
          <w:szCs w:val="28"/>
        </w:rPr>
        <w:t>четверг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6D10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октября с 10.00 до 17.00 по телефону 8(4932) 24-26-52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sz w:val="28"/>
          <w:szCs w:val="28"/>
        </w:rPr>
        <w:t>отмечает</w:t>
      </w:r>
      <w:r w:rsidRPr="00E84D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0B1A">
        <w:rPr>
          <w:rFonts w:ascii="Times New Roman" w:hAnsi="Times New Roman" w:cs="Times New Roman"/>
          <w:b/>
          <w:bCs/>
          <w:iCs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Федеральной кадастровой палаты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по Ивановской области Наталия Сучкова</w:t>
      </w:r>
      <w:r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E84D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End"/>
    </w:p>
    <w:p w:rsidR="008B51CC" w:rsidRPr="00A76E41" w:rsidRDefault="002211E0" w:rsidP="00987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08C6">
        <w:rPr>
          <w:rFonts w:ascii="Times New Roman" w:hAnsi="Times New Roman" w:cs="Times New Roman"/>
          <w:sz w:val="28"/>
          <w:szCs w:val="24"/>
        </w:rPr>
        <w:t>Осенью рынок недвижимости традиционно оживает после летн</w:t>
      </w:r>
      <w:r w:rsidR="00D90EC1">
        <w:rPr>
          <w:rFonts w:ascii="Times New Roman" w:hAnsi="Times New Roman" w:cs="Times New Roman"/>
          <w:sz w:val="28"/>
          <w:szCs w:val="24"/>
        </w:rPr>
        <w:t xml:space="preserve">его застоя. </w:t>
      </w:r>
      <w:r w:rsidR="00B11D99">
        <w:rPr>
          <w:rFonts w:ascii="Times New Roman" w:hAnsi="Times New Roman" w:cs="Times New Roman"/>
          <w:sz w:val="28"/>
          <w:szCs w:val="24"/>
        </w:rPr>
        <w:t>Однако</w:t>
      </w:r>
      <w:r w:rsidR="003608C6">
        <w:rPr>
          <w:rFonts w:ascii="Times New Roman" w:hAnsi="Times New Roman" w:cs="Times New Roman"/>
          <w:sz w:val="28"/>
          <w:szCs w:val="24"/>
        </w:rPr>
        <w:t xml:space="preserve"> процедура выбора и покупки жилья несет в себе различные риски</w:t>
      </w:r>
      <w:r w:rsidR="00695C16">
        <w:rPr>
          <w:rFonts w:ascii="Times New Roman" w:hAnsi="Times New Roman" w:cs="Times New Roman"/>
          <w:sz w:val="28"/>
          <w:szCs w:val="24"/>
        </w:rPr>
        <w:t>. Как не стать жертвой мошенников? Как правильно выбрать квартиру? Как проверить понра</w:t>
      </w:r>
      <w:r w:rsidR="00A76E41">
        <w:rPr>
          <w:rFonts w:ascii="Times New Roman" w:hAnsi="Times New Roman" w:cs="Times New Roman"/>
          <w:sz w:val="28"/>
          <w:szCs w:val="24"/>
        </w:rPr>
        <w:t xml:space="preserve">вившийся объект на обременения? </w:t>
      </w:r>
      <w:r w:rsidR="005C69EF" w:rsidRPr="00A76E41">
        <w:rPr>
          <w:rFonts w:ascii="Times New Roman" w:hAnsi="Times New Roman" w:cs="Times New Roman"/>
          <w:sz w:val="28"/>
          <w:szCs w:val="24"/>
        </w:rPr>
        <w:t>На эти и другие вопросы ответят</w:t>
      </w:r>
      <w:r w:rsidR="0061071B" w:rsidRPr="00A76E41">
        <w:rPr>
          <w:rFonts w:ascii="Times New Roman" w:hAnsi="Times New Roman" w:cs="Times New Roman"/>
          <w:sz w:val="28"/>
          <w:szCs w:val="24"/>
        </w:rPr>
        <w:t xml:space="preserve"> специалисты Кадастровой палаты во всех регионах страны</w:t>
      </w:r>
      <w:r w:rsidR="002E4602" w:rsidRPr="00A76E41">
        <w:rPr>
          <w:rFonts w:ascii="Times New Roman" w:hAnsi="Times New Roman" w:cs="Times New Roman"/>
          <w:sz w:val="28"/>
          <w:szCs w:val="24"/>
        </w:rPr>
        <w:t xml:space="preserve"> в ходе горячих линий и дней открытых дверей</w:t>
      </w:r>
      <w:r w:rsidR="0061071B" w:rsidRPr="00A76E4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94D37" w:rsidRDefault="00FC60F9" w:rsidP="00FC60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C60F9">
        <w:rPr>
          <w:rFonts w:ascii="Times New Roman" w:hAnsi="Times New Roman" w:cs="Times New Roman"/>
          <w:sz w:val="28"/>
          <w:szCs w:val="24"/>
        </w:rPr>
        <w:t xml:space="preserve">Как отметил </w:t>
      </w:r>
      <w:r w:rsidRPr="00A76E41">
        <w:rPr>
          <w:rFonts w:ascii="Times New Roman" w:hAnsi="Times New Roman" w:cs="Times New Roman"/>
          <w:b/>
          <w:sz w:val="28"/>
          <w:szCs w:val="24"/>
        </w:rPr>
        <w:t xml:space="preserve">глава Федеральной Кадастровой палаты </w:t>
      </w:r>
      <w:proofErr w:type="spellStart"/>
      <w:r w:rsidRPr="00A76E41">
        <w:rPr>
          <w:rFonts w:ascii="Times New Roman" w:hAnsi="Times New Roman" w:cs="Times New Roman"/>
          <w:b/>
          <w:sz w:val="28"/>
          <w:szCs w:val="24"/>
        </w:rPr>
        <w:t>Парвиз</w:t>
      </w:r>
      <w:proofErr w:type="spellEnd"/>
      <w:r w:rsidRPr="00A76E4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76E41">
        <w:rPr>
          <w:rFonts w:ascii="Times New Roman" w:hAnsi="Times New Roman" w:cs="Times New Roman"/>
          <w:b/>
          <w:sz w:val="28"/>
          <w:szCs w:val="24"/>
        </w:rPr>
        <w:t>Тухтасунов</w:t>
      </w:r>
      <w:proofErr w:type="spellEnd"/>
      <w:r w:rsidRPr="00A76E41">
        <w:rPr>
          <w:rFonts w:ascii="Times New Roman" w:hAnsi="Times New Roman" w:cs="Times New Roman"/>
          <w:b/>
          <w:sz w:val="28"/>
          <w:szCs w:val="24"/>
        </w:rPr>
        <w:t>,</w:t>
      </w:r>
      <w:r w:rsidRPr="00FC60F9">
        <w:rPr>
          <w:rFonts w:ascii="Times New Roman" w:hAnsi="Times New Roman" w:cs="Times New Roman"/>
          <w:sz w:val="28"/>
          <w:szCs w:val="24"/>
        </w:rPr>
        <w:t xml:space="preserve"> проведение Всероссийской недели правовой помощи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60F9">
        <w:rPr>
          <w:rFonts w:ascii="Times New Roman" w:hAnsi="Times New Roman" w:cs="Times New Roman"/>
          <w:sz w:val="28"/>
          <w:szCs w:val="24"/>
        </w:rPr>
        <w:t xml:space="preserve">позволит гражданам разобраться в нововведениях, касающихся недвижимости, </w:t>
      </w:r>
      <w:r>
        <w:rPr>
          <w:rFonts w:ascii="Times New Roman" w:hAnsi="Times New Roman" w:cs="Times New Roman"/>
          <w:sz w:val="28"/>
          <w:szCs w:val="24"/>
        </w:rPr>
        <w:t xml:space="preserve">а также способах обезопасить себя при проведении сделок. </w:t>
      </w:r>
    </w:p>
    <w:p w:rsidR="00D865A4" w:rsidRPr="00D865A4" w:rsidRDefault="00A76E41" w:rsidP="00D865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Так, л</w:t>
      </w:r>
      <w:r w:rsidR="00794D37">
        <w:rPr>
          <w:rFonts w:ascii="Times New Roman" w:hAnsi="Times New Roman" w:cs="Times New Roman"/>
          <w:sz w:val="28"/>
          <w:szCs w:val="24"/>
        </w:rPr>
        <w:t xml:space="preserve">етом </w:t>
      </w:r>
      <w:r w:rsidR="00D865A4">
        <w:rPr>
          <w:rFonts w:ascii="Times New Roman" w:hAnsi="Times New Roman" w:cs="Times New Roman"/>
          <w:sz w:val="28"/>
          <w:szCs w:val="24"/>
        </w:rPr>
        <w:t>2019</w:t>
      </w:r>
      <w:r w:rsidR="00794D37">
        <w:rPr>
          <w:rFonts w:ascii="Times New Roman" w:hAnsi="Times New Roman" w:cs="Times New Roman"/>
          <w:sz w:val="28"/>
          <w:szCs w:val="24"/>
        </w:rPr>
        <w:t xml:space="preserve"> года вступили в силу сразу несколько законов, вносящих изменения в привычные схемы проведения сделок с недвижимостью</w:t>
      </w:r>
      <w:r w:rsidR="00D865A4">
        <w:rPr>
          <w:rFonts w:ascii="Times New Roman" w:hAnsi="Times New Roman" w:cs="Times New Roman"/>
          <w:sz w:val="28"/>
          <w:szCs w:val="24"/>
        </w:rPr>
        <w:t>.</w:t>
      </w:r>
      <w:r w:rsidR="00794D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65A4" w:rsidRPr="00D865A4" w:rsidRDefault="00D865A4" w:rsidP="00FC60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A76E41">
        <w:rPr>
          <w:rFonts w:ascii="Times New Roman" w:hAnsi="Times New Roman" w:cs="Times New Roman"/>
          <w:i/>
          <w:sz w:val="28"/>
          <w:szCs w:val="24"/>
        </w:rPr>
        <w:t>Изменения</w:t>
      </w:r>
      <w:r w:rsidRPr="00D865A4">
        <w:rPr>
          <w:rFonts w:ascii="Times New Roman" w:hAnsi="Times New Roman" w:cs="Times New Roman"/>
          <w:i/>
          <w:sz w:val="28"/>
          <w:szCs w:val="24"/>
        </w:rPr>
        <w:t xml:space="preserve"> законодательства, регулирующего сферу недвижимости, </w:t>
      </w:r>
      <w:r w:rsidR="00E42D99">
        <w:rPr>
          <w:rFonts w:ascii="Times New Roman" w:hAnsi="Times New Roman" w:cs="Times New Roman"/>
          <w:i/>
          <w:sz w:val="28"/>
          <w:szCs w:val="24"/>
        </w:rPr>
        <w:t>появляются</w:t>
      </w:r>
      <w:r w:rsidR="00A76E41">
        <w:rPr>
          <w:rFonts w:ascii="Times New Roman" w:hAnsi="Times New Roman" w:cs="Times New Roman"/>
          <w:i/>
          <w:sz w:val="28"/>
          <w:szCs w:val="24"/>
        </w:rPr>
        <w:t xml:space="preserve"> довольно часто </w:t>
      </w:r>
      <w:r w:rsidR="00DA6003">
        <w:rPr>
          <w:rFonts w:ascii="Times New Roman" w:hAnsi="Times New Roman" w:cs="Times New Roman"/>
          <w:i/>
          <w:sz w:val="28"/>
          <w:szCs w:val="24"/>
        </w:rPr>
        <w:t>–</w:t>
      </w:r>
      <w:r w:rsidRPr="00D865A4">
        <w:rPr>
          <w:rFonts w:ascii="Times New Roman" w:hAnsi="Times New Roman" w:cs="Times New Roman"/>
          <w:i/>
          <w:sz w:val="28"/>
          <w:szCs w:val="24"/>
        </w:rPr>
        <w:t xml:space="preserve"> государство оперативно реагирует на изменения различных практик в отрасли, которые могут затрагивать интересы граждан. Для того чтобы разобраться во всем,</w:t>
      </w:r>
      <w:r w:rsidR="00E42D99">
        <w:rPr>
          <w:rFonts w:ascii="Times New Roman" w:hAnsi="Times New Roman" w:cs="Times New Roman"/>
          <w:i/>
          <w:sz w:val="28"/>
          <w:szCs w:val="24"/>
        </w:rPr>
        <w:t xml:space="preserve"> понять, как применяется закон к конкретной ситуации,</w:t>
      </w:r>
      <w:r w:rsidRPr="00D865A4">
        <w:rPr>
          <w:rFonts w:ascii="Times New Roman" w:hAnsi="Times New Roman" w:cs="Times New Roman"/>
          <w:i/>
          <w:sz w:val="28"/>
          <w:szCs w:val="24"/>
        </w:rPr>
        <w:t xml:space="preserve"> нужна консультация квалифицированных специалистов</w:t>
      </w:r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="00DA6003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говорит </w:t>
      </w:r>
      <w:r w:rsidRPr="00D865A4">
        <w:rPr>
          <w:rFonts w:ascii="Times New Roman" w:hAnsi="Times New Roman" w:cs="Times New Roman"/>
          <w:b/>
          <w:sz w:val="28"/>
          <w:szCs w:val="24"/>
        </w:rPr>
        <w:t>глава Федеральной кадастровой палаты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C60F9" w:rsidRDefault="00FC60F9" w:rsidP="00FC60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Парвиз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Тухтасунов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подчеркнул, </w:t>
      </w:r>
      <w:r w:rsidRPr="00695C16">
        <w:rPr>
          <w:rFonts w:ascii="Times New Roman" w:hAnsi="Times New Roman" w:cs="Times New Roman"/>
          <w:sz w:val="28"/>
          <w:szCs w:val="24"/>
        </w:rPr>
        <w:t xml:space="preserve">что </w:t>
      </w:r>
      <w:r>
        <w:rPr>
          <w:rFonts w:ascii="Times New Roman" w:hAnsi="Times New Roman" w:cs="Times New Roman"/>
          <w:sz w:val="28"/>
          <w:szCs w:val="24"/>
        </w:rPr>
        <w:t>регулярная информационная работа и консультирование способствуют росту правовой грамотности населения. «</w:t>
      </w:r>
      <w:r w:rsidRPr="00E72648">
        <w:rPr>
          <w:rFonts w:ascii="Times New Roman" w:hAnsi="Times New Roman" w:cs="Times New Roman"/>
          <w:i/>
          <w:sz w:val="28"/>
          <w:szCs w:val="24"/>
        </w:rPr>
        <w:t>Как показала практика, такой формат востребован населением: в ходе майской недели консультаций</w:t>
      </w:r>
      <w:r>
        <w:rPr>
          <w:rFonts w:ascii="Times New Roman" w:hAnsi="Times New Roman" w:cs="Times New Roman"/>
          <w:i/>
          <w:sz w:val="28"/>
          <w:szCs w:val="24"/>
        </w:rPr>
        <w:t xml:space="preserve"> по «дачным» вопросам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82955">
        <w:rPr>
          <w:rFonts w:ascii="Times New Roman" w:hAnsi="Times New Roman" w:cs="Times New Roman"/>
          <w:i/>
          <w:sz w:val="28"/>
          <w:szCs w:val="24"/>
        </w:rPr>
        <w:t>профессиональную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 правовую помощь получили </w:t>
      </w:r>
      <w:proofErr w:type="gramStart"/>
      <w:r w:rsidR="001641E0">
        <w:rPr>
          <w:rFonts w:ascii="Times New Roman" w:hAnsi="Times New Roman" w:cs="Times New Roman"/>
          <w:i/>
          <w:sz w:val="28"/>
          <w:szCs w:val="24"/>
        </w:rPr>
        <w:t>более</w:t>
      </w:r>
      <w:r>
        <w:rPr>
          <w:rFonts w:ascii="Times New Roman" w:hAnsi="Times New Roman" w:cs="Times New Roman"/>
          <w:i/>
          <w:sz w:val="28"/>
          <w:szCs w:val="24"/>
        </w:rPr>
        <w:t xml:space="preserve"> пяти </w:t>
      </w:r>
      <w:r w:rsidRPr="00E72648">
        <w:rPr>
          <w:rFonts w:ascii="Times New Roman" w:hAnsi="Times New Roman" w:cs="Times New Roman"/>
          <w:i/>
          <w:sz w:val="28"/>
          <w:szCs w:val="24"/>
        </w:rPr>
        <w:t>тысяч человек</w:t>
      </w:r>
      <w:r>
        <w:rPr>
          <w:rFonts w:ascii="Times New Roman" w:hAnsi="Times New Roman" w:cs="Times New Roman"/>
          <w:sz w:val="28"/>
          <w:szCs w:val="24"/>
        </w:rPr>
        <w:t xml:space="preserve">», </w:t>
      </w:r>
      <w:r w:rsidR="00DA6003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напомнил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он.</w:t>
      </w:r>
    </w:p>
    <w:p w:rsidR="00DC288D" w:rsidRPr="008C5B5C" w:rsidRDefault="00DC288D" w:rsidP="008C5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8C5B5C">
        <w:rPr>
          <w:rFonts w:ascii="Times New Roman" w:hAnsi="Times New Roman" w:cs="Times New Roman"/>
          <w:sz w:val="28"/>
          <w:szCs w:val="28"/>
        </w:rPr>
        <w:t xml:space="preserve">Специалисты Кадастровой палаты по Ивановской области помогут жителям области разобраться в законодательстве в сфере </w:t>
      </w:r>
      <w:r w:rsidR="008C5B5C" w:rsidRPr="008C5B5C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8C5B5C">
        <w:rPr>
          <w:rFonts w:ascii="Times New Roman" w:hAnsi="Times New Roman" w:cs="Times New Roman"/>
          <w:sz w:val="28"/>
          <w:szCs w:val="28"/>
        </w:rPr>
        <w:t>недвижимости</w:t>
      </w:r>
      <w:r w:rsidR="008C5B5C" w:rsidRPr="008C5B5C">
        <w:rPr>
          <w:rFonts w:ascii="Times New Roman" w:hAnsi="Times New Roman" w:cs="Times New Roman"/>
          <w:sz w:val="28"/>
          <w:szCs w:val="28"/>
        </w:rPr>
        <w:t>, узнать размер и</w:t>
      </w:r>
      <w:r w:rsidR="00CF54C4">
        <w:rPr>
          <w:rFonts w:ascii="Times New Roman" w:hAnsi="Times New Roman" w:cs="Times New Roman"/>
          <w:sz w:val="28"/>
          <w:szCs w:val="28"/>
        </w:rPr>
        <w:t xml:space="preserve"> порядок взимания государственно</w:t>
      </w:r>
      <w:r w:rsidR="008C5B5C" w:rsidRPr="008C5B5C">
        <w:rPr>
          <w:rFonts w:ascii="Times New Roman" w:hAnsi="Times New Roman" w:cs="Times New Roman"/>
          <w:sz w:val="28"/>
          <w:szCs w:val="28"/>
        </w:rPr>
        <w:t xml:space="preserve">й пошлины, </w:t>
      </w:r>
      <w:r w:rsidR="00CF54C4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8C5B5C" w:rsidRPr="008C5B5C">
        <w:rPr>
          <w:rFonts w:ascii="Times New Roman" w:hAnsi="Times New Roman" w:cs="Times New Roman"/>
          <w:sz w:val="28"/>
          <w:szCs w:val="28"/>
        </w:rPr>
        <w:t xml:space="preserve">можно ли подать документы по предварительной записи, сроки предоставления государственной услуги, какой пакет документ необходим для совершения сделки, какую выписку заказать из реестра недвижимости </w:t>
      </w:r>
      <w:r w:rsidR="00CF54C4">
        <w:rPr>
          <w:rFonts w:ascii="Times New Roman" w:hAnsi="Times New Roman" w:cs="Times New Roman"/>
          <w:sz w:val="28"/>
          <w:szCs w:val="28"/>
        </w:rPr>
        <w:t>перед покупкой</w:t>
      </w:r>
      <w:r w:rsidR="008C5B5C" w:rsidRPr="008C5B5C">
        <w:rPr>
          <w:rFonts w:ascii="Times New Roman" w:hAnsi="Times New Roman" w:cs="Times New Roman"/>
          <w:sz w:val="28"/>
          <w:szCs w:val="28"/>
        </w:rPr>
        <w:t xml:space="preserve"> жилья, чтобы обезопасить себя от мошенников и т.п.</w:t>
      </w:r>
      <w:proofErr w:type="gramEnd"/>
    </w:p>
    <w:p w:rsidR="002211E0" w:rsidRDefault="00E72648" w:rsidP="00987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72648">
        <w:rPr>
          <w:rFonts w:ascii="Times New Roman" w:hAnsi="Times New Roman" w:cs="Times New Roman"/>
          <w:sz w:val="28"/>
          <w:szCs w:val="24"/>
        </w:rPr>
        <w:t xml:space="preserve">Проведение тематических «горячих линий» Федеральной кадастровой палатой </w:t>
      </w:r>
      <w:r w:rsidR="00FC60F9">
        <w:rPr>
          <w:rFonts w:ascii="Times New Roman" w:hAnsi="Times New Roman" w:cs="Times New Roman"/>
          <w:sz w:val="28"/>
          <w:szCs w:val="24"/>
        </w:rPr>
        <w:t>становится регулярным</w:t>
      </w:r>
      <w:r w:rsidR="00DA6003">
        <w:rPr>
          <w:rFonts w:ascii="Times New Roman" w:hAnsi="Times New Roman" w:cs="Times New Roman"/>
          <w:sz w:val="28"/>
          <w:szCs w:val="24"/>
        </w:rPr>
        <w:t>. Так г</w:t>
      </w:r>
      <w:r w:rsidRPr="00E72648">
        <w:rPr>
          <w:rFonts w:ascii="Times New Roman" w:hAnsi="Times New Roman" w:cs="Times New Roman"/>
          <w:sz w:val="28"/>
          <w:szCs w:val="24"/>
        </w:rPr>
        <w:t xml:space="preserve">раждане со всей страны </w:t>
      </w:r>
      <w:r w:rsidR="00DA6003">
        <w:rPr>
          <w:rFonts w:ascii="Times New Roman" w:hAnsi="Times New Roman" w:cs="Times New Roman"/>
          <w:sz w:val="28"/>
          <w:szCs w:val="24"/>
        </w:rPr>
        <w:t>могут</w:t>
      </w:r>
      <w:r w:rsidRPr="00E72648">
        <w:rPr>
          <w:rFonts w:ascii="Times New Roman" w:hAnsi="Times New Roman" w:cs="Times New Roman"/>
          <w:sz w:val="28"/>
          <w:szCs w:val="24"/>
        </w:rPr>
        <w:t xml:space="preserve"> получ</w:t>
      </w:r>
      <w:r w:rsidR="00DA6003">
        <w:rPr>
          <w:rFonts w:ascii="Times New Roman" w:hAnsi="Times New Roman" w:cs="Times New Roman"/>
          <w:sz w:val="28"/>
          <w:szCs w:val="24"/>
        </w:rPr>
        <w:t>а</w:t>
      </w:r>
      <w:r w:rsidRPr="00E72648">
        <w:rPr>
          <w:rFonts w:ascii="Times New Roman" w:hAnsi="Times New Roman" w:cs="Times New Roman"/>
          <w:sz w:val="28"/>
          <w:szCs w:val="24"/>
        </w:rPr>
        <w:t>ть разъяснения специалистов по наиболее актуальным вопросам.</w:t>
      </w:r>
      <w:r w:rsidR="00D90EC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82955" w:rsidRPr="00CF54C4" w:rsidRDefault="00882955" w:rsidP="008829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E4602">
        <w:rPr>
          <w:rFonts w:ascii="Times New Roman" w:hAnsi="Times New Roman" w:cs="Times New Roman"/>
          <w:sz w:val="28"/>
          <w:szCs w:val="24"/>
        </w:rPr>
        <w:t>Узнать дат</w:t>
      </w:r>
      <w:r w:rsidR="008C5B5C">
        <w:rPr>
          <w:rFonts w:ascii="Times New Roman" w:hAnsi="Times New Roman" w:cs="Times New Roman"/>
          <w:sz w:val="28"/>
          <w:szCs w:val="24"/>
        </w:rPr>
        <w:t>у</w:t>
      </w:r>
      <w:r w:rsidRPr="002E4602">
        <w:rPr>
          <w:rFonts w:ascii="Times New Roman" w:hAnsi="Times New Roman" w:cs="Times New Roman"/>
          <w:sz w:val="28"/>
          <w:szCs w:val="24"/>
        </w:rPr>
        <w:t>, мест</w:t>
      </w:r>
      <w:r w:rsidR="008C5B5C">
        <w:rPr>
          <w:rFonts w:ascii="Times New Roman" w:hAnsi="Times New Roman" w:cs="Times New Roman"/>
          <w:sz w:val="28"/>
          <w:szCs w:val="24"/>
        </w:rPr>
        <w:t xml:space="preserve">о </w:t>
      </w:r>
      <w:r w:rsidRPr="002E4602">
        <w:rPr>
          <w:rFonts w:ascii="Times New Roman" w:hAnsi="Times New Roman" w:cs="Times New Roman"/>
          <w:sz w:val="28"/>
          <w:szCs w:val="24"/>
        </w:rPr>
        <w:t>и номер телефон</w:t>
      </w:r>
      <w:r w:rsidR="008C5B5C">
        <w:rPr>
          <w:rFonts w:ascii="Times New Roman" w:hAnsi="Times New Roman" w:cs="Times New Roman"/>
          <w:sz w:val="28"/>
          <w:szCs w:val="24"/>
        </w:rPr>
        <w:t>а</w:t>
      </w:r>
      <w:r w:rsidRPr="002E4602">
        <w:rPr>
          <w:rFonts w:ascii="Times New Roman" w:hAnsi="Times New Roman" w:cs="Times New Roman"/>
          <w:sz w:val="28"/>
          <w:szCs w:val="24"/>
        </w:rPr>
        <w:t xml:space="preserve"> </w:t>
      </w:r>
      <w:r w:rsidR="00D90EC1">
        <w:rPr>
          <w:rFonts w:ascii="Times New Roman" w:hAnsi="Times New Roman" w:cs="Times New Roman"/>
          <w:sz w:val="28"/>
          <w:szCs w:val="24"/>
        </w:rPr>
        <w:t>в период проведения Всероссийской горячей линии с 7 по 1</w:t>
      </w:r>
      <w:r w:rsidR="00272CD6">
        <w:rPr>
          <w:rFonts w:ascii="Times New Roman" w:hAnsi="Times New Roman" w:cs="Times New Roman"/>
          <w:sz w:val="28"/>
          <w:szCs w:val="24"/>
        </w:rPr>
        <w:t>1</w:t>
      </w:r>
      <w:bookmarkStart w:id="0" w:name="_GoBack"/>
      <w:bookmarkEnd w:id="0"/>
      <w:r w:rsidR="00D90EC1">
        <w:rPr>
          <w:rFonts w:ascii="Times New Roman" w:hAnsi="Times New Roman" w:cs="Times New Roman"/>
          <w:sz w:val="28"/>
          <w:szCs w:val="24"/>
        </w:rPr>
        <w:t xml:space="preserve"> октября </w:t>
      </w:r>
      <w:r w:rsidRPr="002E4602">
        <w:rPr>
          <w:rFonts w:ascii="Times New Roman" w:hAnsi="Times New Roman" w:cs="Times New Roman"/>
          <w:sz w:val="28"/>
          <w:szCs w:val="24"/>
        </w:rPr>
        <w:t xml:space="preserve">можно на сайте </w:t>
      </w:r>
      <w:hyperlink r:id="rId5" w:history="1">
        <w:r w:rsidR="001641E0" w:rsidRPr="00560FBC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1641E0" w:rsidRPr="00560FBC">
          <w:rPr>
            <w:rStyle w:val="a6"/>
            <w:rFonts w:ascii="Times New Roman" w:hAnsi="Times New Roman" w:cs="Times New Roman"/>
            <w:sz w:val="28"/>
            <w:szCs w:val="24"/>
          </w:rPr>
          <w:t>.kadastr.ru</w:t>
        </w:r>
      </w:hyperlink>
      <w:r w:rsidR="001641E0" w:rsidRPr="001641E0">
        <w:rPr>
          <w:rFonts w:ascii="Times New Roman" w:hAnsi="Times New Roman" w:cs="Times New Roman"/>
          <w:sz w:val="28"/>
          <w:szCs w:val="24"/>
        </w:rPr>
        <w:t xml:space="preserve"> </w:t>
      </w:r>
      <w:r w:rsidR="001641E0" w:rsidRPr="001641E0">
        <w:rPr>
          <w:rFonts w:ascii="Times New Roman" w:hAnsi="Times New Roman" w:cs="Times New Roman"/>
          <w:b/>
          <w:sz w:val="28"/>
          <w:szCs w:val="24"/>
        </w:rPr>
        <w:t>в</w:t>
      </w:r>
      <w:r w:rsidR="001641E0">
        <w:rPr>
          <w:rFonts w:ascii="Times New Roman" w:hAnsi="Times New Roman" w:cs="Times New Roman"/>
          <w:sz w:val="28"/>
          <w:szCs w:val="24"/>
        </w:rPr>
        <w:t xml:space="preserve"> </w:t>
      </w:r>
      <w:r w:rsidR="001641E0" w:rsidRPr="001641E0">
        <w:rPr>
          <w:rFonts w:ascii="Times New Roman" w:hAnsi="Times New Roman" w:cs="Times New Roman"/>
          <w:b/>
          <w:sz w:val="28"/>
          <w:szCs w:val="24"/>
        </w:rPr>
        <w:t>разделе своего региона</w:t>
      </w:r>
      <w:r w:rsidRPr="002E4602">
        <w:rPr>
          <w:rFonts w:ascii="Times New Roman" w:hAnsi="Times New Roman" w:cs="Times New Roman"/>
          <w:sz w:val="28"/>
          <w:szCs w:val="24"/>
        </w:rPr>
        <w:t>, а также на официальн</w:t>
      </w:r>
      <w:r w:rsidR="008C5B5C">
        <w:rPr>
          <w:rFonts w:ascii="Times New Roman" w:hAnsi="Times New Roman" w:cs="Times New Roman"/>
          <w:sz w:val="28"/>
          <w:szCs w:val="24"/>
        </w:rPr>
        <w:t>ой</w:t>
      </w:r>
      <w:r w:rsidRPr="002E4602">
        <w:rPr>
          <w:rFonts w:ascii="Times New Roman" w:hAnsi="Times New Roman" w:cs="Times New Roman"/>
          <w:sz w:val="28"/>
          <w:szCs w:val="24"/>
        </w:rPr>
        <w:t xml:space="preserve"> страниц</w:t>
      </w:r>
      <w:r w:rsidR="008C5B5C">
        <w:rPr>
          <w:rFonts w:ascii="Times New Roman" w:hAnsi="Times New Roman" w:cs="Times New Roman"/>
          <w:sz w:val="28"/>
          <w:szCs w:val="24"/>
        </w:rPr>
        <w:t xml:space="preserve">е </w:t>
      </w:r>
      <w:proofErr w:type="spellStart"/>
      <w:r w:rsidR="008C5B5C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8C5B5C">
        <w:rPr>
          <w:rFonts w:ascii="Times New Roman" w:hAnsi="Times New Roman" w:cs="Times New Roman"/>
          <w:sz w:val="28"/>
          <w:szCs w:val="24"/>
        </w:rPr>
        <w:t xml:space="preserve"> Кадастровой палаты по Ивановской области </w:t>
      </w:r>
      <w:hyperlink r:id="rId6" w:history="1">
        <w:r w:rsidR="008C5B5C" w:rsidRPr="00CF54C4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http</w:t>
        </w:r>
        <w:r w:rsidR="008C5B5C" w:rsidRPr="00CF54C4">
          <w:rPr>
            <w:rStyle w:val="a6"/>
            <w:rFonts w:ascii="Times New Roman" w:hAnsi="Times New Roman" w:cs="Times New Roman"/>
            <w:sz w:val="28"/>
            <w:szCs w:val="24"/>
          </w:rPr>
          <w:t>://</w:t>
        </w:r>
        <w:r w:rsidR="008C5B5C" w:rsidRPr="00CF54C4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m</w:t>
        </w:r>
        <w:r w:rsidR="008C5B5C" w:rsidRPr="00CF54C4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r w:rsidR="008C5B5C" w:rsidRPr="00CF54C4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vk</w:t>
        </w:r>
        <w:r w:rsidR="008C5B5C" w:rsidRPr="00CF54C4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r w:rsidR="008C5B5C" w:rsidRPr="00CF54C4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com</w:t>
        </w:r>
        <w:r w:rsidR="00CF54C4" w:rsidRPr="00CF54C4">
          <w:rPr>
            <w:rStyle w:val="a6"/>
            <w:rFonts w:ascii="Times New Roman" w:hAnsi="Times New Roman" w:cs="Times New Roman"/>
            <w:sz w:val="28"/>
            <w:szCs w:val="24"/>
          </w:rPr>
          <w:t>/</w:t>
        </w:r>
        <w:r w:rsidR="00CF54C4" w:rsidRPr="00CF54C4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kadastr</w:t>
        </w:r>
        <w:r w:rsidR="00CF54C4" w:rsidRPr="00CF54C4">
          <w:rPr>
            <w:rStyle w:val="a6"/>
            <w:rFonts w:ascii="Times New Roman" w:hAnsi="Times New Roman" w:cs="Times New Roman"/>
            <w:sz w:val="28"/>
            <w:szCs w:val="24"/>
          </w:rPr>
          <w:t>37</w:t>
        </w:r>
      </w:hyperlink>
      <w:r w:rsidR="00CF54C4">
        <w:rPr>
          <w:rFonts w:ascii="Times New Roman" w:hAnsi="Times New Roman" w:cs="Times New Roman"/>
          <w:sz w:val="28"/>
          <w:szCs w:val="24"/>
        </w:rPr>
        <w:t>.</w:t>
      </w:r>
    </w:p>
    <w:p w:rsidR="00E42D99" w:rsidRPr="00A76E41" w:rsidRDefault="00E42D99" w:rsidP="009879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E42D99" w:rsidRPr="00A76E41" w:rsidSect="0046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5A"/>
    <w:rsid w:val="00014AC0"/>
    <w:rsid w:val="00161349"/>
    <w:rsid w:val="001641E0"/>
    <w:rsid w:val="001F5D00"/>
    <w:rsid w:val="002211E0"/>
    <w:rsid w:val="002369F9"/>
    <w:rsid w:val="00272CD6"/>
    <w:rsid w:val="002E4602"/>
    <w:rsid w:val="002F3699"/>
    <w:rsid w:val="003608C6"/>
    <w:rsid w:val="00395743"/>
    <w:rsid w:val="003B0DC6"/>
    <w:rsid w:val="003E359A"/>
    <w:rsid w:val="004247DF"/>
    <w:rsid w:val="00467C73"/>
    <w:rsid w:val="0058116B"/>
    <w:rsid w:val="005C69EF"/>
    <w:rsid w:val="0061071B"/>
    <w:rsid w:val="00695C16"/>
    <w:rsid w:val="006A5876"/>
    <w:rsid w:val="006D6A78"/>
    <w:rsid w:val="00703C69"/>
    <w:rsid w:val="00710C1F"/>
    <w:rsid w:val="00794D37"/>
    <w:rsid w:val="007C102D"/>
    <w:rsid w:val="007F2223"/>
    <w:rsid w:val="00882955"/>
    <w:rsid w:val="008B51CC"/>
    <w:rsid w:val="008C5B5C"/>
    <w:rsid w:val="008F19F9"/>
    <w:rsid w:val="00973A4B"/>
    <w:rsid w:val="00987944"/>
    <w:rsid w:val="009C2BCA"/>
    <w:rsid w:val="00A76E41"/>
    <w:rsid w:val="00A91070"/>
    <w:rsid w:val="00B11D99"/>
    <w:rsid w:val="00BB071B"/>
    <w:rsid w:val="00BB6E5A"/>
    <w:rsid w:val="00C60B1A"/>
    <w:rsid w:val="00CF54C4"/>
    <w:rsid w:val="00CF6D10"/>
    <w:rsid w:val="00D865A4"/>
    <w:rsid w:val="00D90EC1"/>
    <w:rsid w:val="00DA6003"/>
    <w:rsid w:val="00DC288D"/>
    <w:rsid w:val="00E42D99"/>
    <w:rsid w:val="00E72648"/>
    <w:rsid w:val="00FC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DF"/>
    <w:rPr>
      <w:b/>
      <w:bCs/>
    </w:rPr>
  </w:style>
  <w:style w:type="character" w:styleId="a5">
    <w:name w:val="Emphasis"/>
    <w:basedOn w:val="a0"/>
    <w:uiPriority w:val="20"/>
    <w:qFormat/>
    <w:rsid w:val="004247DF"/>
    <w:rPr>
      <w:i/>
      <w:iCs/>
    </w:rPr>
  </w:style>
  <w:style w:type="character" w:styleId="a6">
    <w:name w:val="Hyperlink"/>
    <w:basedOn w:val="a0"/>
    <w:uiPriority w:val="99"/>
    <w:unhideWhenUsed/>
    <w:rsid w:val="00E42D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0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4A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4AC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4A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4AC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4A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.vk.com/kadastr37" TargetMode="External"/><Relationship Id="rId5" Type="http://schemas.openxmlformats.org/officeDocument/2006/relationships/hyperlink" Target="http://www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26D2-3116-48D6-8BCB-D35847DC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Вендетта</cp:lastModifiedBy>
  <cp:revision>4</cp:revision>
  <cp:lastPrinted>2019-10-04T10:40:00Z</cp:lastPrinted>
  <dcterms:created xsi:type="dcterms:W3CDTF">2019-10-03T13:57:00Z</dcterms:created>
  <dcterms:modified xsi:type="dcterms:W3CDTF">2019-10-04T10:54:00Z</dcterms:modified>
</cp:coreProperties>
</file>