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24" w:rsidRDefault="00040E24" w:rsidP="0004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E24">
        <w:rPr>
          <w:rFonts w:ascii="Times New Roman" w:hAnsi="Times New Roman" w:cs="Times New Roman"/>
          <w:b/>
          <w:sz w:val="28"/>
          <w:szCs w:val="28"/>
        </w:rPr>
        <w:t>По</w:t>
      </w:r>
      <w:r w:rsidRPr="00040E24">
        <w:rPr>
          <w:rFonts w:ascii="Times New Roman" w:hAnsi="Times New Roman" w:cs="Times New Roman"/>
          <w:b/>
          <w:sz w:val="28"/>
          <w:szCs w:val="28"/>
        </w:rPr>
        <w:t xml:space="preserve"> требованию </w:t>
      </w:r>
      <w:r w:rsidRPr="00040E24">
        <w:rPr>
          <w:rFonts w:ascii="Times New Roman" w:hAnsi="Times New Roman" w:cs="Times New Roman"/>
          <w:b/>
          <w:sz w:val="28"/>
          <w:szCs w:val="28"/>
        </w:rPr>
        <w:t xml:space="preserve">Ивановского межрайонного </w:t>
      </w:r>
      <w:r w:rsidRPr="00040E24">
        <w:rPr>
          <w:rFonts w:ascii="Times New Roman" w:hAnsi="Times New Roman" w:cs="Times New Roman"/>
          <w:b/>
          <w:sz w:val="28"/>
          <w:szCs w:val="28"/>
        </w:rPr>
        <w:t>природоохранного прокурора земли сельскохозяйственного назначения, на которых велись незаконные работы по добыче недр, восстановлены</w:t>
      </w:r>
      <w:r w:rsidRPr="00040E24">
        <w:rPr>
          <w:rFonts w:ascii="Times New Roman" w:hAnsi="Times New Roman" w:cs="Times New Roman"/>
          <w:b/>
          <w:sz w:val="28"/>
          <w:szCs w:val="28"/>
        </w:rPr>
        <w:t>.</w:t>
      </w:r>
    </w:p>
    <w:p w:rsid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Ивановская межрайонная природоохранная прокуратура провела проверку по факту уничтожения плодородного слоя почвы на землях сельскохозяйственного назначения.</w:t>
      </w: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Установлено, что ФГБНУ «Ивановский научно-исследовательский институт сельского хозяйства» в нарушение законодательства не обеспечена охрана вверенных земель сельскохозяйственного назначения.</w:t>
      </w: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E24">
        <w:rPr>
          <w:rFonts w:ascii="Times New Roman" w:hAnsi="Times New Roman" w:cs="Times New Roman"/>
          <w:sz w:val="28"/>
          <w:szCs w:val="28"/>
        </w:rPr>
        <w:t xml:space="preserve"> на землях института неустановленными лицами произведена незаконная добыча недр – песка, образован котлован глубиной около 4 метров, площадью почти 0,4 га, уничтожен плодородный слой почвы.</w:t>
      </w: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С целью устранения нарушений директору учреждения внесено представление.</w:t>
      </w: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В связи с тем, что нарушение закона своевременно не устранено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E24">
        <w:rPr>
          <w:rFonts w:ascii="Times New Roman" w:hAnsi="Times New Roman" w:cs="Times New Roman"/>
          <w:sz w:val="28"/>
          <w:szCs w:val="28"/>
        </w:rPr>
        <w:t xml:space="preserve"> природоохранный прокурор обратился в суд с иском.</w:t>
      </w:r>
    </w:p>
    <w:p w:rsidR="00040E24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Ивановским районным судом требования прокурора удовлетворены. На учреждение возложена обязанность по рекультивации земельного участка, нарушенного незаконной добычей недр.</w:t>
      </w:r>
    </w:p>
    <w:p w:rsidR="003735DB" w:rsidRPr="00040E24" w:rsidRDefault="00040E24" w:rsidP="0004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E24">
        <w:rPr>
          <w:rFonts w:ascii="Times New Roman" w:hAnsi="Times New Roman" w:cs="Times New Roman"/>
          <w:sz w:val="28"/>
          <w:szCs w:val="28"/>
        </w:rPr>
        <w:t>Решение суда исполнено в полном объеме, земли восстановлены, нарушения законодательства устранены.</w:t>
      </w:r>
      <w:r w:rsidRPr="00040E24">
        <w:rPr>
          <w:rFonts w:ascii="Times New Roman" w:hAnsi="Times New Roman" w:cs="Times New Roman"/>
          <w:sz w:val="28"/>
          <w:szCs w:val="28"/>
        </w:rPr>
        <w:tab/>
      </w:r>
    </w:p>
    <w:sectPr w:rsidR="003735DB" w:rsidRPr="0004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0E24"/>
    <w:rsid w:val="00040E24"/>
    <w:rsid w:val="0037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4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2019-01-18T11:35:00Z</dcterms:created>
  <dcterms:modified xsi:type="dcterms:W3CDTF">2019-01-18T11:39:00Z</dcterms:modified>
</cp:coreProperties>
</file>