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12" w:rsidRPr="00473312" w:rsidRDefault="00473312" w:rsidP="00171BC0">
      <w:pPr>
        <w:pStyle w:val="aa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473312">
        <w:rPr>
          <w:rFonts w:ascii="Times New Roman" w:hAnsi="Times New Roman" w:cs="Times New Roman"/>
          <w:b/>
          <w:sz w:val="52"/>
          <w:szCs w:val="52"/>
        </w:rPr>
        <w:t>Проще, конкретнее и быстрее</w:t>
      </w:r>
    </w:p>
    <w:bookmarkEnd w:id="0"/>
    <w:p w:rsidR="00473312" w:rsidRPr="00807063" w:rsidRDefault="00473312" w:rsidP="00171BC0">
      <w:pPr>
        <w:pStyle w:val="aa"/>
        <w:rPr>
          <w:rFonts w:ascii="Times New Roman" w:hAnsi="Times New Roman" w:cs="Times New Roman"/>
          <w:b/>
          <w:sz w:val="40"/>
          <w:szCs w:val="40"/>
        </w:rPr>
      </w:pPr>
      <w:r w:rsidRPr="00807063">
        <w:rPr>
          <w:rFonts w:ascii="Times New Roman" w:hAnsi="Times New Roman" w:cs="Times New Roman"/>
          <w:b/>
          <w:sz w:val="40"/>
          <w:szCs w:val="40"/>
        </w:rPr>
        <w:t xml:space="preserve">станет оборот недвижимости </w:t>
      </w:r>
    </w:p>
    <w:p w:rsidR="00473312" w:rsidRPr="00F26FE0" w:rsidRDefault="00473312" w:rsidP="00171BC0">
      <w:pPr>
        <w:pStyle w:val="aa"/>
        <w:rPr>
          <w:rFonts w:ascii="Times New Roman" w:hAnsi="Times New Roman" w:cs="Times New Roman"/>
          <w:b/>
          <w:sz w:val="40"/>
          <w:szCs w:val="40"/>
        </w:rPr>
      </w:pPr>
      <w:r w:rsidRPr="00807063">
        <w:rPr>
          <w:rFonts w:ascii="Times New Roman" w:hAnsi="Times New Roman" w:cs="Times New Roman"/>
          <w:b/>
          <w:sz w:val="40"/>
          <w:szCs w:val="40"/>
        </w:rPr>
        <w:t>после введения законопроекта №962484-7</w:t>
      </w:r>
    </w:p>
    <w:p w:rsidR="00F26FE0" w:rsidRDefault="00473312" w:rsidP="00171BC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07063">
        <w:rPr>
          <w:rFonts w:ascii="Times New Roman" w:hAnsi="Times New Roman" w:cs="Times New Roman"/>
          <w:b/>
          <w:sz w:val="28"/>
          <w:szCs w:val="28"/>
        </w:rPr>
        <w:t>21 июля 2020 года</w:t>
      </w:r>
      <w:r w:rsidRPr="00807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BC0" w:rsidRPr="00807063">
        <w:rPr>
          <w:rFonts w:ascii="Times New Roman" w:hAnsi="Times New Roman" w:cs="Times New Roman"/>
          <w:b/>
          <w:sz w:val="28"/>
          <w:szCs w:val="28"/>
        </w:rPr>
        <w:t xml:space="preserve">Государственная Дума приняла в первом чтении </w:t>
      </w:r>
      <w:r w:rsidRPr="00807063">
        <w:rPr>
          <w:rFonts w:ascii="Times New Roman" w:hAnsi="Times New Roman" w:cs="Times New Roman"/>
          <w:b/>
          <w:sz w:val="28"/>
          <w:szCs w:val="28"/>
        </w:rPr>
        <w:t xml:space="preserve">проект федерального закона </w:t>
      </w:r>
      <w:r w:rsidR="00171BC0" w:rsidRPr="00807063">
        <w:rPr>
          <w:rFonts w:ascii="Times New Roman" w:hAnsi="Times New Roman" w:cs="Times New Roman"/>
          <w:b/>
          <w:sz w:val="28"/>
          <w:szCs w:val="28"/>
        </w:rPr>
        <w:t>№962484-7</w:t>
      </w:r>
      <w:r w:rsidRPr="00807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BC0" w:rsidRPr="0080706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F26FE0" w:rsidRDefault="00171BC0" w:rsidP="00171BC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07063">
        <w:rPr>
          <w:rFonts w:ascii="Times New Roman" w:hAnsi="Times New Roman" w:cs="Times New Roman"/>
          <w:b/>
          <w:sz w:val="28"/>
          <w:szCs w:val="28"/>
        </w:rPr>
        <w:t xml:space="preserve">в Федеральный закон «О государственной регистрации недвижимости» и иные законодательные акты Российской Федерации </w:t>
      </w:r>
    </w:p>
    <w:p w:rsidR="00473312" w:rsidRPr="00807063" w:rsidRDefault="00171BC0" w:rsidP="00171BC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07063">
        <w:rPr>
          <w:rFonts w:ascii="Times New Roman" w:hAnsi="Times New Roman" w:cs="Times New Roman"/>
          <w:b/>
          <w:sz w:val="28"/>
          <w:szCs w:val="28"/>
        </w:rPr>
        <w:t>(в сфере государственного кадастрового учета и госу</w:t>
      </w:r>
      <w:r w:rsidR="00473312" w:rsidRPr="00807063">
        <w:rPr>
          <w:rFonts w:ascii="Times New Roman" w:hAnsi="Times New Roman" w:cs="Times New Roman"/>
          <w:b/>
          <w:sz w:val="28"/>
          <w:szCs w:val="28"/>
        </w:rPr>
        <w:t>дарственной регистрации прав)».</w:t>
      </w:r>
    </w:p>
    <w:p w:rsidR="00807063" w:rsidRDefault="00F06087" w:rsidP="00171BC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</w:t>
      </w:r>
      <w:r w:rsidR="00807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 новшества – комплексный ответ на запросы участников рынка недвижимости.</w:t>
      </w:r>
    </w:p>
    <w:p w:rsidR="00473312" w:rsidRDefault="00807063" w:rsidP="00171BC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отметила </w:t>
      </w:r>
      <w:r w:rsidRPr="00807063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Виктория </w:t>
      </w:r>
      <w:proofErr w:type="spellStart"/>
      <w:r w:rsidRPr="00807063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807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законопроект</w:t>
      </w:r>
      <w:r w:rsidR="00F06087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F06087" w:rsidRPr="00F06087">
        <w:rPr>
          <w:rFonts w:ascii="Times New Roman" w:hAnsi="Times New Roman" w:cs="Times New Roman"/>
          <w:sz w:val="28"/>
          <w:szCs w:val="28"/>
        </w:rPr>
        <w:t xml:space="preserve"> исключительно по результатам анализа правоприменительной практики</w:t>
      </w:r>
    </w:p>
    <w:p w:rsidR="00F06087" w:rsidRDefault="00F06087" w:rsidP="00171BC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обобщает</w:t>
      </w:r>
      <w:r w:rsidRPr="00F06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возникающие </w:t>
      </w:r>
      <w:r w:rsidRPr="00F06087">
        <w:rPr>
          <w:rFonts w:ascii="Times New Roman" w:hAnsi="Times New Roman" w:cs="Times New Roman"/>
          <w:sz w:val="28"/>
          <w:szCs w:val="28"/>
        </w:rPr>
        <w:t xml:space="preserve">вопросы граждан, организаций строительного комплекса, кредитных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06087">
        <w:rPr>
          <w:rFonts w:ascii="Times New Roman" w:hAnsi="Times New Roman" w:cs="Times New Roman"/>
          <w:sz w:val="28"/>
          <w:szCs w:val="28"/>
        </w:rPr>
        <w:t>профессиональных участников рынка - нотариусов, кадастровых инженеров, самих госуда</w:t>
      </w:r>
      <w:r>
        <w:rPr>
          <w:rFonts w:ascii="Times New Roman" w:hAnsi="Times New Roman" w:cs="Times New Roman"/>
          <w:sz w:val="28"/>
          <w:szCs w:val="28"/>
        </w:rPr>
        <w:t>рственных регистраторов прав, органов местного самоуправления.</w:t>
      </w:r>
    </w:p>
    <w:p w:rsidR="0040709D" w:rsidRDefault="00F51AEA" w:rsidP="00171BC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нововведений - </w:t>
      </w:r>
      <w:r w:rsidR="0040709D">
        <w:rPr>
          <w:rFonts w:ascii="Times New Roman" w:hAnsi="Times New Roman" w:cs="Times New Roman"/>
          <w:sz w:val="28"/>
          <w:szCs w:val="28"/>
        </w:rPr>
        <w:t>значительно упростить</w:t>
      </w:r>
      <w:r w:rsidRPr="00F51AEA">
        <w:rPr>
          <w:rFonts w:ascii="Times New Roman" w:hAnsi="Times New Roman" w:cs="Times New Roman"/>
          <w:sz w:val="28"/>
          <w:szCs w:val="28"/>
        </w:rPr>
        <w:t xml:space="preserve"> уче</w:t>
      </w:r>
      <w:r w:rsidR="0040709D">
        <w:rPr>
          <w:rFonts w:ascii="Times New Roman" w:hAnsi="Times New Roman" w:cs="Times New Roman"/>
          <w:sz w:val="28"/>
          <w:szCs w:val="28"/>
        </w:rPr>
        <w:t>тно-регистрационные процедуры,</w:t>
      </w:r>
      <w:r w:rsidRPr="00F51AEA">
        <w:rPr>
          <w:rFonts w:ascii="Times New Roman" w:hAnsi="Times New Roman" w:cs="Times New Roman"/>
          <w:sz w:val="28"/>
          <w:szCs w:val="28"/>
        </w:rPr>
        <w:t xml:space="preserve"> </w:t>
      </w:r>
      <w:r w:rsidR="0040709D">
        <w:rPr>
          <w:rFonts w:ascii="Times New Roman" w:hAnsi="Times New Roman" w:cs="Times New Roman"/>
          <w:sz w:val="28"/>
          <w:szCs w:val="28"/>
        </w:rPr>
        <w:t>конкретизировать</w:t>
      </w:r>
      <w:r w:rsidRPr="00F51AEA">
        <w:rPr>
          <w:rFonts w:ascii="Times New Roman" w:hAnsi="Times New Roman" w:cs="Times New Roman"/>
          <w:sz w:val="28"/>
          <w:szCs w:val="28"/>
        </w:rPr>
        <w:t xml:space="preserve"> механизмы получения государственных услуг в сфере обращения с недвижимостью</w:t>
      </w:r>
      <w:r w:rsidR="0040709D" w:rsidRPr="0040709D">
        <w:t xml:space="preserve"> </w:t>
      </w:r>
      <w:r w:rsidR="0040709D">
        <w:t xml:space="preserve"> </w:t>
      </w:r>
      <w:r w:rsidR="0040709D" w:rsidRPr="0040709D">
        <w:rPr>
          <w:rFonts w:ascii="Times New Roman" w:hAnsi="Times New Roman" w:cs="Times New Roman"/>
          <w:sz w:val="28"/>
          <w:szCs w:val="28"/>
        </w:rPr>
        <w:t>и</w:t>
      </w:r>
      <w:r w:rsidR="0040709D">
        <w:t xml:space="preserve"> </w:t>
      </w:r>
      <w:r w:rsidR="0040709D">
        <w:rPr>
          <w:rFonts w:ascii="Times New Roman" w:hAnsi="Times New Roman" w:cs="Times New Roman"/>
          <w:sz w:val="28"/>
          <w:szCs w:val="28"/>
        </w:rPr>
        <w:t>ликвидировать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 правовые пробелы учетно-регистрационной сферы</w:t>
      </w:r>
      <w:r w:rsidR="00992DD4">
        <w:rPr>
          <w:rFonts w:ascii="Times New Roman" w:hAnsi="Times New Roman" w:cs="Times New Roman"/>
          <w:sz w:val="28"/>
          <w:szCs w:val="28"/>
        </w:rPr>
        <w:t>.</w:t>
      </w:r>
      <w:r w:rsidR="00407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87" w:rsidRDefault="0040709D" w:rsidP="00171BC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новеллы.</w:t>
      </w:r>
    </w:p>
    <w:p w:rsidR="0040709D" w:rsidRDefault="0040709D" w:rsidP="0040709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09D">
        <w:rPr>
          <w:rFonts w:ascii="Times New Roman" w:hAnsi="Times New Roman" w:cs="Times New Roman"/>
          <w:sz w:val="28"/>
          <w:szCs w:val="28"/>
        </w:rPr>
        <w:t xml:space="preserve">ри заключении сделок с государственными и муниципальными органами власти больше не потребуется усиленная квалифицированная электронная подпись (УКЭП). Органы власти смогут самостоятельно переводить все документы в электронный вид и подавать их на регистрацию. Кроме того, посредством личного кабинета без использования электронной подписи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</w:t>
      </w:r>
    </w:p>
    <w:p w:rsidR="0040709D" w:rsidRDefault="0040709D" w:rsidP="0040709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09D">
        <w:rPr>
          <w:rFonts w:ascii="Times New Roman" w:hAnsi="Times New Roman" w:cs="Times New Roman"/>
          <w:sz w:val="28"/>
          <w:szCs w:val="28"/>
        </w:rPr>
        <w:t>редполагает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0709D">
        <w:rPr>
          <w:rFonts w:ascii="Times New Roman" w:hAnsi="Times New Roman" w:cs="Times New Roman"/>
          <w:sz w:val="28"/>
          <w:szCs w:val="28"/>
        </w:rPr>
        <w:t xml:space="preserve"> сокращение сроков проведения регистрации договоров долевого участия (ДДУ). В документе закреплено сокращение сроков государственной регистрации договоров участия в долевом строительстве многоквартирного дома и (или) иного объекта недвижимости. </w:t>
      </w:r>
    </w:p>
    <w:p w:rsidR="0040709D" w:rsidRDefault="0040709D" w:rsidP="0040709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0709D">
        <w:rPr>
          <w:rFonts w:ascii="Times New Roman" w:hAnsi="Times New Roman" w:cs="Times New Roman"/>
          <w:sz w:val="28"/>
          <w:szCs w:val="28"/>
        </w:rPr>
        <w:t xml:space="preserve">ля государственных регистраторов устанавливается срок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0709D">
        <w:rPr>
          <w:rFonts w:ascii="Times New Roman" w:hAnsi="Times New Roman" w:cs="Times New Roman"/>
          <w:sz w:val="28"/>
          <w:szCs w:val="28"/>
        </w:rPr>
        <w:t xml:space="preserve"> дня, когда они будут обязаны рассмотреть дополнительно представленные документы для снятия приостановления государственного учета и (или) государственной регистрации. Кроме того,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0709D">
        <w:rPr>
          <w:rFonts w:ascii="Times New Roman" w:hAnsi="Times New Roman" w:cs="Times New Roman"/>
          <w:sz w:val="28"/>
          <w:szCs w:val="28"/>
        </w:rPr>
        <w:t xml:space="preserve"> дней регистратор будет обязан в силу решения суда зарегистрировать право. </w:t>
      </w:r>
      <w:r w:rsidRPr="0040709D">
        <w:rPr>
          <w:rFonts w:ascii="Times New Roman" w:hAnsi="Times New Roman" w:cs="Times New Roman"/>
          <w:sz w:val="28"/>
          <w:szCs w:val="28"/>
        </w:rPr>
        <w:lastRenderedPageBreak/>
        <w:t xml:space="preserve">Ранее заявитель сам должен был подавать заявление и платить госпошлину. </w:t>
      </w:r>
    </w:p>
    <w:p w:rsidR="00134BB0" w:rsidRDefault="0040709D" w:rsidP="0040709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09D">
        <w:rPr>
          <w:rFonts w:ascii="Times New Roman" w:hAnsi="Times New Roman" w:cs="Times New Roman"/>
          <w:sz w:val="28"/>
          <w:szCs w:val="28"/>
        </w:rPr>
        <w:t>Законопроект предусматривает запрет на перепродажу сведений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 (</w:t>
      </w:r>
      <w:r w:rsidRPr="0040709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709D">
        <w:rPr>
          <w:rFonts w:ascii="Times New Roman" w:hAnsi="Times New Roman" w:cs="Times New Roman"/>
          <w:sz w:val="28"/>
          <w:szCs w:val="28"/>
        </w:rPr>
        <w:t>, в том числе посредством са</w:t>
      </w:r>
      <w:r>
        <w:rPr>
          <w:rFonts w:ascii="Times New Roman" w:hAnsi="Times New Roman" w:cs="Times New Roman"/>
          <w:sz w:val="28"/>
          <w:szCs w:val="28"/>
        </w:rPr>
        <w:t xml:space="preserve">йтов-двойников. </w:t>
      </w:r>
      <w:r w:rsidR="00134BB0">
        <w:rPr>
          <w:rFonts w:ascii="Times New Roman" w:hAnsi="Times New Roman" w:cs="Times New Roman"/>
          <w:sz w:val="28"/>
          <w:szCs w:val="28"/>
        </w:rPr>
        <w:t>Цель -</w:t>
      </w:r>
      <w:r w:rsidRPr="0040709D">
        <w:rPr>
          <w:rFonts w:ascii="Times New Roman" w:hAnsi="Times New Roman" w:cs="Times New Roman"/>
          <w:sz w:val="28"/>
          <w:szCs w:val="28"/>
        </w:rPr>
        <w:t xml:space="preserve"> защитить граждан от предоставления недостоверных сведений о зарегистрированных правах на недвижимое имущество, правообладателях, ограничениях (обременениях). </w:t>
      </w:r>
    </w:p>
    <w:p w:rsidR="00134BB0" w:rsidRDefault="00992DD4" w:rsidP="0040709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рописана возможность </w:t>
      </w:r>
      <w:proofErr w:type="gramStart"/>
      <w:r w:rsidR="0040709D" w:rsidRPr="0040709D">
        <w:rPr>
          <w:rFonts w:ascii="Times New Roman" w:hAnsi="Times New Roman" w:cs="Times New Roman"/>
          <w:sz w:val="28"/>
          <w:szCs w:val="28"/>
        </w:rPr>
        <w:t>осуществления государственной регистрации договора аренды части</w:t>
      </w:r>
      <w:proofErr w:type="gramEnd"/>
      <w:r w:rsidR="0040709D" w:rsidRPr="0040709D">
        <w:rPr>
          <w:rFonts w:ascii="Times New Roman" w:hAnsi="Times New Roman" w:cs="Times New Roman"/>
          <w:sz w:val="28"/>
          <w:szCs w:val="28"/>
        </w:rPr>
        <w:t xml:space="preserve"> здания, сооружения без представления технического плана части такого здания или сооружения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 во исполнение поручения Правительства РФ и с учетом судебной практики по данному вопросу. </w:t>
      </w:r>
    </w:p>
    <w:p w:rsidR="00134BB0" w:rsidRDefault="00134BB0" w:rsidP="0040709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Вводится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 право Федеральной кадастровой палаты (ФГБУ «ФКП </w:t>
      </w:r>
      <w:proofErr w:type="spellStart"/>
      <w:r w:rsidR="0040709D" w:rsidRPr="004070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0709D" w:rsidRPr="0040709D">
        <w:rPr>
          <w:rFonts w:ascii="Times New Roman" w:hAnsi="Times New Roman" w:cs="Times New Roman"/>
          <w:sz w:val="28"/>
          <w:szCs w:val="28"/>
        </w:rPr>
        <w:t xml:space="preserve">») в случаях, установленных Правительством Российской Федерации, выполнять кадастровые работы. </w:t>
      </w:r>
      <w:r>
        <w:rPr>
          <w:rFonts w:ascii="Times New Roman" w:hAnsi="Times New Roman" w:cs="Times New Roman"/>
          <w:sz w:val="28"/>
          <w:szCs w:val="28"/>
        </w:rPr>
        <w:t>Новелла ускорит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 решение задач по завершению кадастрового учета государ</w:t>
      </w:r>
      <w:r w:rsidR="00F26FE0">
        <w:rPr>
          <w:rFonts w:ascii="Times New Roman" w:hAnsi="Times New Roman" w:cs="Times New Roman"/>
          <w:sz w:val="28"/>
          <w:szCs w:val="28"/>
        </w:rPr>
        <w:t>ственного имущества, определению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 границ лесничеств, особо охраняемых природных территорий федерального значения, границ между субъектами Российской Федерации. </w:t>
      </w:r>
    </w:p>
    <w:p w:rsidR="00134BB0" w:rsidRDefault="00134BB0" w:rsidP="0040709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редусмотрено развитие электронного сервиса «Личный кабинет кадастрового инженера», где профессиональные участники рынка недвижимости смогут получать значительную часть необходимой им информации. </w:t>
      </w:r>
    </w:p>
    <w:p w:rsidR="00992DD4" w:rsidRPr="00992DD4" w:rsidRDefault="00134BB0" w:rsidP="00992DD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</w:t>
      </w:r>
      <w:r w:rsidR="0040709D" w:rsidRPr="0040709D">
        <w:rPr>
          <w:rFonts w:ascii="Times New Roman" w:hAnsi="Times New Roman" w:cs="Times New Roman"/>
          <w:sz w:val="28"/>
          <w:szCs w:val="28"/>
        </w:rPr>
        <w:t xml:space="preserve"> перечень заявителей, которые могут обратиться за получением услуг в сфере государственного кадастрового учета и государственной регистрации прав.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</w:t>
      </w:r>
      <w:r w:rsidR="00992DD4" w:rsidRPr="00992DD4">
        <w:t xml:space="preserve"> </w:t>
      </w:r>
    </w:p>
    <w:p w:rsidR="00F26FE0" w:rsidRDefault="00992DD4" w:rsidP="00F26FE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DD4">
        <w:rPr>
          <w:rFonts w:ascii="Times New Roman" w:hAnsi="Times New Roman" w:cs="Times New Roman"/>
          <w:sz w:val="28"/>
          <w:szCs w:val="28"/>
        </w:rPr>
        <w:t xml:space="preserve">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 w:rsidRPr="00992DD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92DD4">
        <w:rPr>
          <w:rFonts w:ascii="Times New Roman" w:hAnsi="Times New Roman" w:cs="Times New Roman"/>
          <w:sz w:val="28"/>
          <w:szCs w:val="28"/>
        </w:rPr>
        <w:t xml:space="preserve"> на дом станет бесплатной. Государство возьмёт на себя эти расходы</w:t>
      </w:r>
      <w:r w:rsidR="00F26FE0">
        <w:rPr>
          <w:rFonts w:ascii="Times New Roman" w:hAnsi="Times New Roman" w:cs="Times New Roman"/>
          <w:sz w:val="28"/>
          <w:szCs w:val="28"/>
        </w:rPr>
        <w:t>.</w:t>
      </w:r>
    </w:p>
    <w:p w:rsidR="00134BB0" w:rsidRPr="00F26FE0" w:rsidRDefault="00134BB0" w:rsidP="00F26FE0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26FE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26F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26FE0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F26FE0">
        <w:rPr>
          <w:rFonts w:ascii="Times New Roman" w:hAnsi="Times New Roman" w:cs="Times New Roman"/>
          <w:sz w:val="28"/>
          <w:szCs w:val="28"/>
        </w:rPr>
        <w:t>Скуфинский</w:t>
      </w:r>
      <w:proofErr w:type="spellEnd"/>
      <w:r w:rsidRPr="00F26FE0">
        <w:rPr>
          <w:rFonts w:ascii="Times New Roman" w:hAnsi="Times New Roman" w:cs="Times New Roman"/>
          <w:sz w:val="28"/>
          <w:szCs w:val="28"/>
        </w:rPr>
        <w:t xml:space="preserve"> считает, что законопроект сократит сроки и затраты для людей при получении государственных услуг в сфере недвижимости</w:t>
      </w:r>
      <w:r w:rsidR="00F26FE0">
        <w:rPr>
          <w:rFonts w:ascii="Times New Roman" w:hAnsi="Times New Roman" w:cs="Times New Roman"/>
          <w:sz w:val="28"/>
          <w:szCs w:val="28"/>
        </w:rPr>
        <w:t>, а также</w:t>
      </w:r>
      <w:r w:rsidR="00992DD4" w:rsidRPr="00F26FE0">
        <w:rPr>
          <w:rFonts w:ascii="Times New Roman" w:hAnsi="Times New Roman" w:cs="Times New Roman"/>
          <w:sz w:val="28"/>
          <w:szCs w:val="28"/>
        </w:rPr>
        <w:t xml:space="preserve"> открое</w:t>
      </w:r>
      <w:r w:rsidRPr="00F26FE0">
        <w:rPr>
          <w:rFonts w:ascii="Times New Roman" w:hAnsi="Times New Roman" w:cs="Times New Roman"/>
          <w:sz w:val="28"/>
          <w:szCs w:val="28"/>
        </w:rPr>
        <w:t xml:space="preserve">т новые возможности для дальнейшей </w:t>
      </w:r>
      <w:proofErr w:type="spellStart"/>
      <w:r w:rsidRPr="00F26F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26FE0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spellStart"/>
      <w:r w:rsidRPr="00F26F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92DD4" w:rsidRPr="00F26FE0">
        <w:rPr>
          <w:rFonts w:ascii="Times New Roman" w:hAnsi="Times New Roman" w:cs="Times New Roman"/>
          <w:sz w:val="28"/>
          <w:szCs w:val="28"/>
        </w:rPr>
        <w:t>,</w:t>
      </w:r>
      <w:r w:rsidR="00992DD4" w:rsidRPr="00992DD4">
        <w:t xml:space="preserve"> </w:t>
      </w:r>
      <w:r w:rsidR="00992DD4" w:rsidRPr="00F26FE0">
        <w:rPr>
          <w:rFonts w:ascii="Times New Roman" w:hAnsi="Times New Roman" w:cs="Times New Roman"/>
          <w:sz w:val="28"/>
          <w:szCs w:val="28"/>
        </w:rPr>
        <w:t>будет способствовать реализации масштабных государственных задач и национальных проектов.</w:t>
      </w:r>
      <w:proofErr w:type="gramEnd"/>
    </w:p>
    <w:p w:rsidR="00134BB0" w:rsidRPr="00992DD4" w:rsidRDefault="00992DD4" w:rsidP="00992DD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92DD4">
        <w:rPr>
          <w:rFonts w:ascii="Times New Roman" w:hAnsi="Times New Roman" w:cs="Times New Roman"/>
          <w:b/>
          <w:sz w:val="20"/>
          <w:szCs w:val="20"/>
        </w:rPr>
        <w:t xml:space="preserve">По материалам Управления </w:t>
      </w:r>
      <w:proofErr w:type="spellStart"/>
      <w:r w:rsidRPr="00992DD4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992DD4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области.</w:t>
      </w:r>
    </w:p>
    <w:sectPr w:rsidR="00134BB0" w:rsidRPr="0099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8BE"/>
    <w:multiLevelType w:val="hybridMultilevel"/>
    <w:tmpl w:val="C81C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C0"/>
    <w:rsid w:val="00134BB0"/>
    <w:rsid w:val="00171BC0"/>
    <w:rsid w:val="0040709D"/>
    <w:rsid w:val="00473312"/>
    <w:rsid w:val="00807063"/>
    <w:rsid w:val="00813707"/>
    <w:rsid w:val="00992DD4"/>
    <w:rsid w:val="00AB03FB"/>
    <w:rsid w:val="00F06087"/>
    <w:rsid w:val="00F26FE0"/>
    <w:rsid w:val="00F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Евгеньев А.В.</cp:lastModifiedBy>
  <cp:revision>1</cp:revision>
  <dcterms:created xsi:type="dcterms:W3CDTF">2020-07-22T07:34:00Z</dcterms:created>
  <dcterms:modified xsi:type="dcterms:W3CDTF">2020-07-22T08:58:00Z</dcterms:modified>
</cp:coreProperties>
</file>