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84" w:rsidRDefault="001A0C84" w:rsidP="001A0C84">
      <w:pPr>
        <w:spacing w:after="0"/>
        <w:rPr>
          <w:rFonts w:ascii="Times New Roman" w:hAnsi="Times New Roman"/>
          <w:sz w:val="28"/>
          <w:szCs w:val="28"/>
        </w:rPr>
      </w:pPr>
    </w:p>
    <w:p w:rsidR="001A0C84" w:rsidRDefault="001A0C84" w:rsidP="001A0C84">
      <w:pPr>
        <w:spacing w:after="0"/>
        <w:rPr>
          <w:rFonts w:ascii="Times New Roman" w:hAnsi="Times New Roman"/>
          <w:b/>
          <w:sz w:val="52"/>
          <w:szCs w:val="52"/>
        </w:rPr>
      </w:pPr>
      <w:r w:rsidRPr="001A0C84">
        <w:rPr>
          <w:rFonts w:ascii="Times New Roman" w:hAnsi="Times New Roman"/>
          <w:b/>
          <w:sz w:val="52"/>
          <w:szCs w:val="52"/>
        </w:rPr>
        <w:t xml:space="preserve">Реестр недвижимости </w:t>
      </w:r>
    </w:p>
    <w:p w:rsidR="001A0C84" w:rsidRPr="001A0C84" w:rsidRDefault="001A0C84" w:rsidP="001A0C84">
      <w:pPr>
        <w:spacing w:after="0"/>
        <w:rPr>
          <w:rFonts w:ascii="Times New Roman" w:hAnsi="Times New Roman"/>
          <w:b/>
          <w:sz w:val="52"/>
          <w:szCs w:val="52"/>
        </w:rPr>
      </w:pPr>
      <w:r w:rsidRPr="001A0C84">
        <w:rPr>
          <w:rFonts w:ascii="Times New Roman" w:hAnsi="Times New Roman"/>
          <w:b/>
          <w:sz w:val="52"/>
          <w:szCs w:val="52"/>
        </w:rPr>
        <w:t>становится точнее и достовернее</w:t>
      </w:r>
    </w:p>
    <w:p w:rsidR="00C94745" w:rsidRDefault="008C76F8" w:rsidP="001A0C84">
      <w:pPr>
        <w:spacing w:after="0"/>
        <w:rPr>
          <w:rFonts w:ascii="Times New Roman" w:hAnsi="Times New Roman"/>
          <w:sz w:val="28"/>
          <w:szCs w:val="28"/>
        </w:rPr>
      </w:pPr>
      <w:r w:rsidRPr="008C76F8">
        <w:rPr>
          <w:rFonts w:ascii="Times New Roman" w:hAnsi="Times New Roman"/>
          <w:sz w:val="28"/>
          <w:szCs w:val="28"/>
        </w:rPr>
        <w:t xml:space="preserve">В задачи </w:t>
      </w:r>
      <w:proofErr w:type="spellStart"/>
      <w:r w:rsidRPr="008C76F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C76F8">
        <w:rPr>
          <w:rFonts w:ascii="Times New Roman" w:hAnsi="Times New Roman"/>
          <w:sz w:val="28"/>
          <w:szCs w:val="28"/>
        </w:rPr>
        <w:t xml:space="preserve"> входит не только государственная регистрация сд</w:t>
      </w:r>
      <w:r>
        <w:rPr>
          <w:rFonts w:ascii="Times New Roman" w:hAnsi="Times New Roman"/>
          <w:sz w:val="28"/>
          <w:szCs w:val="28"/>
        </w:rPr>
        <w:t>елок с недвижимостью, но и постоянная работа над кач</w:t>
      </w:r>
      <w:r w:rsidR="00C94745">
        <w:rPr>
          <w:rFonts w:ascii="Times New Roman" w:hAnsi="Times New Roman"/>
          <w:sz w:val="28"/>
          <w:szCs w:val="28"/>
        </w:rPr>
        <w:t>еством сведений о недвижимости, содержащихся в федеральной государственной информационной системе</w:t>
      </w:r>
      <w:r w:rsidR="00C94745" w:rsidRPr="008C76F8">
        <w:rPr>
          <w:rFonts w:ascii="Times New Roman" w:hAnsi="Times New Roman"/>
          <w:sz w:val="28"/>
          <w:szCs w:val="28"/>
        </w:rPr>
        <w:t xml:space="preserve"> ведения единого государственного реестра недвижимости</w:t>
      </w:r>
      <w:r w:rsidR="00C94745">
        <w:rPr>
          <w:rFonts w:ascii="Times New Roman" w:hAnsi="Times New Roman"/>
          <w:sz w:val="28"/>
          <w:szCs w:val="28"/>
        </w:rPr>
        <w:t xml:space="preserve"> (ФГИС ЕГРН). </w:t>
      </w:r>
    </w:p>
    <w:p w:rsidR="00C94745" w:rsidRPr="008C76F8" w:rsidRDefault="00C94745" w:rsidP="00C947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данных складывается прежде всего из трех составляющих: </w:t>
      </w:r>
      <w:r w:rsidR="000376B0">
        <w:rPr>
          <w:rFonts w:ascii="Times New Roman" w:hAnsi="Times New Roman"/>
          <w:sz w:val="28"/>
          <w:szCs w:val="28"/>
        </w:rPr>
        <w:t xml:space="preserve">их </w:t>
      </w:r>
      <w:r w:rsidRPr="00C94745">
        <w:rPr>
          <w:rFonts w:ascii="Times New Roman" w:hAnsi="Times New Roman"/>
          <w:sz w:val="28"/>
          <w:szCs w:val="28"/>
        </w:rPr>
        <w:t xml:space="preserve">целостности, непротиворечивости, </w:t>
      </w:r>
      <w:proofErr w:type="spellStart"/>
      <w:r w:rsidRPr="00C94745">
        <w:rPr>
          <w:rFonts w:ascii="Times New Roman" w:hAnsi="Times New Roman"/>
          <w:sz w:val="28"/>
          <w:szCs w:val="28"/>
        </w:rPr>
        <w:t>взаимоувязанности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0376B0">
        <w:rPr>
          <w:rFonts w:ascii="Times New Roman" w:hAnsi="Times New Roman"/>
          <w:sz w:val="28"/>
          <w:szCs w:val="28"/>
        </w:rPr>
        <w:t xml:space="preserve">На этой основе и проводят верификацию (проверку) сведений о земельных участках и объектах </w:t>
      </w:r>
      <w:r w:rsidR="000376B0" w:rsidRPr="000376B0">
        <w:rPr>
          <w:rFonts w:ascii="Times New Roman" w:hAnsi="Times New Roman"/>
          <w:sz w:val="28"/>
          <w:szCs w:val="28"/>
        </w:rPr>
        <w:t>капитального строительства</w:t>
      </w:r>
      <w:r w:rsidR="000376B0">
        <w:rPr>
          <w:rFonts w:ascii="Times New Roman" w:hAnsi="Times New Roman"/>
          <w:sz w:val="28"/>
          <w:szCs w:val="28"/>
        </w:rPr>
        <w:t>, вносят</w:t>
      </w:r>
      <w:r w:rsidR="000376B0" w:rsidRPr="000376B0">
        <w:rPr>
          <w:rFonts w:ascii="Times New Roman" w:hAnsi="Times New Roman"/>
          <w:sz w:val="28"/>
          <w:szCs w:val="28"/>
        </w:rPr>
        <w:t xml:space="preserve"> изменения в основные и дополнительные характеристики объектов.</w:t>
      </w:r>
    </w:p>
    <w:p w:rsidR="000376B0" w:rsidRDefault="000376B0" w:rsidP="001A0C8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Масштабы верификации впечатляют. В 2020 год</w:t>
      </w:r>
      <w:r w:rsidR="008E452F">
        <w:rPr>
          <w:rFonts w:ascii="Times New Roman" w:hAnsi="Times New Roman"/>
          <w:sz w:val="28"/>
          <w:szCs w:val="28"/>
        </w:rPr>
        <w:t>у</w:t>
      </w:r>
      <w:r w:rsidRPr="00F61B10">
        <w:rPr>
          <w:rFonts w:ascii="Times New Roman" w:hAnsi="Times New Roman"/>
          <w:sz w:val="28"/>
          <w:szCs w:val="28"/>
        </w:rPr>
        <w:t xml:space="preserve"> проведен анализ 95 717 земельных участков, по которым выявлено расхождение по разрешенному использо</w:t>
      </w:r>
      <w:r>
        <w:rPr>
          <w:rFonts w:ascii="Times New Roman" w:hAnsi="Times New Roman"/>
          <w:sz w:val="28"/>
          <w:szCs w:val="28"/>
        </w:rPr>
        <w:t xml:space="preserve">ванию классификатора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F61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 w:rsidRPr="00F61B10">
        <w:rPr>
          <w:rFonts w:ascii="Times New Roman" w:hAnsi="Times New Roman"/>
          <w:sz w:val="28"/>
          <w:szCs w:val="28"/>
        </w:rPr>
        <w:t xml:space="preserve">15743 земельных участков </w:t>
      </w:r>
      <w:r>
        <w:rPr>
          <w:rFonts w:ascii="Times New Roman" w:hAnsi="Times New Roman"/>
          <w:sz w:val="28"/>
          <w:szCs w:val="28"/>
        </w:rPr>
        <w:t>выявлены</w:t>
      </w:r>
      <w:r w:rsidRPr="00F61B10">
        <w:rPr>
          <w:rFonts w:ascii="Times New Roman" w:hAnsi="Times New Roman"/>
          <w:sz w:val="28"/>
          <w:szCs w:val="28"/>
        </w:rPr>
        <w:t xml:space="preserve"> расхождения по разрешенному использованию по документу. По </w:t>
      </w:r>
      <w:r>
        <w:rPr>
          <w:rFonts w:ascii="Times New Roman" w:hAnsi="Times New Roman"/>
          <w:sz w:val="28"/>
          <w:szCs w:val="28"/>
        </w:rPr>
        <w:t>всем</w:t>
      </w:r>
      <w:r w:rsidRPr="00F61B10">
        <w:rPr>
          <w:rFonts w:ascii="Times New Roman" w:hAnsi="Times New Roman"/>
          <w:sz w:val="28"/>
          <w:szCs w:val="28"/>
        </w:rPr>
        <w:t xml:space="preserve"> участкам актуализированы основные и дополнительные характеристики.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76B0" w:rsidRDefault="000376B0" w:rsidP="001A0C8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время, согласно сведениям ФГИС ЕГРН, только 4 земельных участка не имеют установленного разрешенного использования. Для исправления недостатков по данным участкам проведена работа с органами местного самоуправления. </w:t>
      </w:r>
    </w:p>
    <w:p w:rsidR="001A0C84" w:rsidRDefault="00F10342" w:rsidP="001A0C8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61B10">
        <w:rPr>
          <w:rFonts w:ascii="Times New Roman" w:hAnsi="Times New Roman"/>
          <w:sz w:val="28"/>
          <w:szCs w:val="28"/>
        </w:rPr>
        <w:t xml:space="preserve">В 2020 году </w:t>
      </w:r>
      <w:r w:rsidR="001A0C84">
        <w:rPr>
          <w:rFonts w:ascii="Times New Roman" w:hAnsi="Times New Roman"/>
          <w:sz w:val="28"/>
          <w:szCs w:val="28"/>
        </w:rPr>
        <w:t>проверено большое число</w:t>
      </w:r>
      <w:r w:rsidRPr="00F61B10">
        <w:rPr>
          <w:rFonts w:ascii="Times New Roman" w:hAnsi="Times New Roman"/>
          <w:sz w:val="28"/>
          <w:szCs w:val="28"/>
        </w:rPr>
        <w:t xml:space="preserve"> </w:t>
      </w:r>
      <w:r w:rsidR="001A0C84">
        <w:rPr>
          <w:rFonts w:ascii="Times New Roman" w:hAnsi="Times New Roman"/>
          <w:sz w:val="28"/>
          <w:szCs w:val="28"/>
        </w:rPr>
        <w:t>объектов капитального строительства.</w:t>
      </w:r>
    </w:p>
    <w:p w:rsidR="001A0C84" w:rsidRPr="00F61B10" w:rsidRDefault="001A0C84" w:rsidP="001A0C8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61B10">
        <w:rPr>
          <w:rFonts w:ascii="Times New Roman" w:hAnsi="Times New Roman"/>
          <w:sz w:val="28"/>
          <w:szCs w:val="28"/>
        </w:rPr>
        <w:t>С ноября по настоящее время проводит</w:t>
      </w:r>
      <w:r>
        <w:rPr>
          <w:rFonts w:ascii="Times New Roman" w:hAnsi="Times New Roman"/>
          <w:sz w:val="28"/>
          <w:szCs w:val="28"/>
        </w:rPr>
        <w:t>ся работа по привязке помещений</w:t>
      </w:r>
      <w:r w:rsidRPr="00F61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61B10">
        <w:rPr>
          <w:rFonts w:ascii="Times New Roman" w:hAnsi="Times New Roman"/>
          <w:sz w:val="28"/>
          <w:szCs w:val="28"/>
        </w:rPr>
        <w:t xml:space="preserve"> зданиям</w:t>
      </w:r>
      <w:r>
        <w:rPr>
          <w:rFonts w:ascii="Times New Roman" w:hAnsi="Times New Roman"/>
          <w:sz w:val="28"/>
          <w:szCs w:val="28"/>
        </w:rPr>
        <w:t>,</w:t>
      </w:r>
      <w:r w:rsidRPr="00F61B10">
        <w:rPr>
          <w:rFonts w:ascii="Times New Roman" w:hAnsi="Times New Roman"/>
          <w:sz w:val="28"/>
          <w:szCs w:val="28"/>
        </w:rPr>
        <w:t xml:space="preserve"> в которых они расположены.</w:t>
      </w:r>
      <w:r>
        <w:rPr>
          <w:rFonts w:ascii="Times New Roman" w:hAnsi="Times New Roman"/>
          <w:sz w:val="28"/>
          <w:szCs w:val="28"/>
        </w:rPr>
        <w:t xml:space="preserve"> Установление привязки помещения к зданию влияет на кадастровую стоимость помещений.</w:t>
      </w:r>
    </w:p>
    <w:p w:rsidR="00F10342" w:rsidRPr="00F61B10" w:rsidRDefault="001A0C84" w:rsidP="001A0C8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F10342" w:rsidRPr="00F61B10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ированы</w:t>
      </w:r>
      <w:r w:rsidR="00F10342" w:rsidRPr="00F61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характеристики зданий </w:t>
      </w:r>
      <w:r w:rsidR="00F10342" w:rsidRPr="00F61B10">
        <w:rPr>
          <w:rFonts w:ascii="Times New Roman" w:hAnsi="Times New Roman"/>
          <w:sz w:val="28"/>
          <w:szCs w:val="28"/>
        </w:rPr>
        <w:t xml:space="preserve"> – площадь, назначение, э</w:t>
      </w:r>
      <w:r>
        <w:rPr>
          <w:rFonts w:ascii="Times New Roman" w:hAnsi="Times New Roman"/>
          <w:sz w:val="28"/>
          <w:szCs w:val="28"/>
        </w:rPr>
        <w:t>тажность.  А</w:t>
      </w:r>
      <w:r w:rsidR="00F61B10" w:rsidRPr="00F61B10">
        <w:rPr>
          <w:rFonts w:ascii="Times New Roman" w:hAnsi="Times New Roman"/>
          <w:sz w:val="28"/>
          <w:szCs w:val="28"/>
        </w:rPr>
        <w:t>ктуализирован</w:t>
      </w:r>
      <w:r>
        <w:rPr>
          <w:rFonts w:ascii="Times New Roman" w:hAnsi="Times New Roman"/>
          <w:sz w:val="28"/>
          <w:szCs w:val="28"/>
        </w:rPr>
        <w:t>о</w:t>
      </w:r>
      <w:r w:rsidR="00F61B10" w:rsidRPr="00F61B10">
        <w:rPr>
          <w:rFonts w:ascii="Times New Roman" w:hAnsi="Times New Roman"/>
          <w:sz w:val="28"/>
          <w:szCs w:val="28"/>
        </w:rPr>
        <w:t xml:space="preserve"> 13998 объектов.</w:t>
      </w:r>
    </w:p>
    <w:p w:rsidR="00F10342" w:rsidRPr="00F61B10" w:rsidRDefault="001A0C84" w:rsidP="001A0C8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же алгоритме проверялись и помещения</w:t>
      </w:r>
      <w:r w:rsidR="00F61B10" w:rsidRPr="00F61B10">
        <w:rPr>
          <w:rFonts w:ascii="Times New Roman" w:hAnsi="Times New Roman"/>
          <w:sz w:val="28"/>
          <w:szCs w:val="28"/>
        </w:rPr>
        <w:t>, актуализирован</w:t>
      </w:r>
      <w:r>
        <w:rPr>
          <w:rFonts w:ascii="Times New Roman" w:hAnsi="Times New Roman"/>
          <w:sz w:val="28"/>
          <w:szCs w:val="28"/>
        </w:rPr>
        <w:t>о</w:t>
      </w:r>
      <w:r w:rsidR="00F61B10" w:rsidRPr="00F61B10">
        <w:rPr>
          <w:rFonts w:ascii="Times New Roman" w:hAnsi="Times New Roman"/>
          <w:sz w:val="28"/>
          <w:szCs w:val="28"/>
        </w:rPr>
        <w:t xml:space="preserve"> 6918 объектов.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C84" w:rsidRDefault="001A0C84" w:rsidP="001A0C84">
      <w:pPr>
        <w:spacing w:after="0" w:line="240" w:lineRule="auto"/>
        <w:ind w:firstLine="709"/>
        <w:jc w:val="right"/>
        <w:rPr>
          <w:rFonts w:ascii="Times New Roman" w:hAnsi="Times New Roman"/>
          <w:b/>
          <w:szCs w:val="22"/>
        </w:rPr>
      </w:pPr>
      <w:r w:rsidRPr="001A0C84">
        <w:rPr>
          <w:rFonts w:ascii="Times New Roman" w:hAnsi="Times New Roman"/>
          <w:b/>
          <w:szCs w:val="22"/>
        </w:rPr>
        <w:t>Н. М. Андреева, начальник отдела</w:t>
      </w:r>
    </w:p>
    <w:p w:rsidR="001A0C84" w:rsidRDefault="001A0C84" w:rsidP="001A0C84">
      <w:pPr>
        <w:spacing w:after="0" w:line="240" w:lineRule="auto"/>
        <w:ind w:firstLine="709"/>
        <w:jc w:val="right"/>
        <w:rPr>
          <w:rFonts w:ascii="Times New Roman" w:hAnsi="Times New Roman"/>
          <w:b/>
          <w:szCs w:val="22"/>
        </w:rPr>
      </w:pPr>
      <w:r w:rsidRPr="001A0C84">
        <w:rPr>
          <w:rFonts w:ascii="Times New Roman" w:hAnsi="Times New Roman"/>
          <w:b/>
          <w:szCs w:val="22"/>
        </w:rPr>
        <w:t xml:space="preserve"> повышения качества данных ЕГРН</w:t>
      </w:r>
    </w:p>
    <w:p w:rsidR="00F61B10" w:rsidRPr="001A0C84" w:rsidRDefault="001A0C84" w:rsidP="001A0C84">
      <w:pPr>
        <w:spacing w:after="0" w:line="240" w:lineRule="auto"/>
        <w:ind w:firstLine="709"/>
        <w:jc w:val="right"/>
        <w:rPr>
          <w:rFonts w:ascii="Times New Roman" w:hAnsi="Times New Roman"/>
          <w:b/>
          <w:szCs w:val="22"/>
        </w:rPr>
      </w:pPr>
      <w:r w:rsidRPr="001A0C84">
        <w:rPr>
          <w:rFonts w:ascii="Times New Roman" w:hAnsi="Times New Roman"/>
          <w:b/>
          <w:szCs w:val="22"/>
        </w:rPr>
        <w:t xml:space="preserve"> Управления </w:t>
      </w:r>
      <w:proofErr w:type="spellStart"/>
      <w:r w:rsidRPr="001A0C84">
        <w:rPr>
          <w:rFonts w:ascii="Times New Roman" w:hAnsi="Times New Roman"/>
          <w:b/>
          <w:szCs w:val="22"/>
        </w:rPr>
        <w:t>Росреестра</w:t>
      </w:r>
      <w:proofErr w:type="spellEnd"/>
      <w:r w:rsidRPr="001A0C84">
        <w:rPr>
          <w:rFonts w:ascii="Times New Roman" w:hAnsi="Times New Roman"/>
          <w:b/>
          <w:szCs w:val="22"/>
        </w:rPr>
        <w:t xml:space="preserve"> по И</w:t>
      </w:r>
      <w:r w:rsidR="0030263A">
        <w:rPr>
          <w:rFonts w:ascii="Times New Roman" w:hAnsi="Times New Roman"/>
          <w:b/>
          <w:szCs w:val="22"/>
        </w:rPr>
        <w:t>вановской области</w:t>
      </w:r>
      <w:bookmarkStart w:id="0" w:name="_GoBack"/>
      <w:bookmarkEnd w:id="0"/>
    </w:p>
    <w:sectPr w:rsidR="00F61B10" w:rsidRPr="001A0C84" w:rsidSect="00F10342">
      <w:pgSz w:w="11906" w:h="16838"/>
      <w:pgMar w:top="709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30"/>
    <w:rsid w:val="000376B0"/>
    <w:rsid w:val="00080E9F"/>
    <w:rsid w:val="00123403"/>
    <w:rsid w:val="00177CDF"/>
    <w:rsid w:val="001A0C84"/>
    <w:rsid w:val="0030263A"/>
    <w:rsid w:val="00476EAE"/>
    <w:rsid w:val="004B0518"/>
    <w:rsid w:val="006344FE"/>
    <w:rsid w:val="00644DF6"/>
    <w:rsid w:val="00664330"/>
    <w:rsid w:val="006B48CF"/>
    <w:rsid w:val="0079677A"/>
    <w:rsid w:val="008C76F8"/>
    <w:rsid w:val="008E452F"/>
    <w:rsid w:val="0097534C"/>
    <w:rsid w:val="00BF30CD"/>
    <w:rsid w:val="00C94745"/>
    <w:rsid w:val="00E2420E"/>
    <w:rsid w:val="00E64390"/>
    <w:rsid w:val="00F10342"/>
    <w:rsid w:val="00F61B10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1CC3"/>
  <w15:docId w15:val="{151E955C-658B-40CC-B877-0337C510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F61B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61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61B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BF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0C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F61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61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61B10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a">
    <w:name w:val="No Spacing"/>
    <w:uiPriority w:val="1"/>
    <w:qFormat/>
    <w:rsid w:val="00F61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Михайловна</dc:creator>
  <cp:lastModifiedBy>Шевелева Ольга Борисовна</cp:lastModifiedBy>
  <cp:revision>4</cp:revision>
  <dcterms:created xsi:type="dcterms:W3CDTF">2020-12-10T12:26:00Z</dcterms:created>
  <dcterms:modified xsi:type="dcterms:W3CDTF">2020-12-10T12:39:00Z</dcterms:modified>
</cp:coreProperties>
</file>