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A708A7" w:rsidRPr="00A708A7" w:rsidRDefault="001A6C40" w:rsidP="00A708A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54797">
        <w:rPr>
          <w:rFonts w:ascii="Times New Roman" w:hAnsi="Times New Roman" w:cs="Times New Roman"/>
          <w:b/>
          <w:sz w:val="24"/>
          <w:szCs w:val="24"/>
        </w:rPr>
        <w:t>Управление и распоряжение имуществом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Наволокско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954797">
        <w:rPr>
          <w:rFonts w:ascii="Times New Roman" w:hAnsi="Times New Roman" w:cs="Times New Roman"/>
          <w:b/>
          <w:sz w:val="24"/>
          <w:szCs w:val="24"/>
        </w:rPr>
        <w:t>го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954797">
        <w:rPr>
          <w:rFonts w:ascii="Times New Roman" w:hAnsi="Times New Roman" w:cs="Times New Roman"/>
          <w:b/>
          <w:sz w:val="24"/>
          <w:szCs w:val="24"/>
        </w:rPr>
        <w:t>я</w:t>
      </w:r>
      <w:r w:rsidR="00A708A7" w:rsidRPr="00A708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C69" w:rsidRPr="00DD25F1" w:rsidRDefault="00A708A7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A7">
        <w:rPr>
          <w:rFonts w:ascii="Times New Roman" w:hAnsi="Times New Roman" w:cs="Times New Roman"/>
          <w:b/>
          <w:sz w:val="24"/>
          <w:szCs w:val="24"/>
        </w:rPr>
        <w:t>Кинешемского муниципального района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CB5C06">
        <w:rPr>
          <w:rFonts w:ascii="Times New Roman" w:hAnsi="Times New Roman" w:cs="Times New Roman"/>
          <w:b/>
          <w:sz w:val="24"/>
          <w:szCs w:val="24"/>
        </w:rPr>
        <w:t>9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54797">
        <w:rPr>
          <w:rFonts w:ascii="Times New Roman" w:hAnsi="Times New Roman" w:cs="Times New Roman"/>
          <w:sz w:val="24"/>
          <w:szCs w:val="24"/>
        </w:rPr>
        <w:t>«</w:t>
      </w:r>
      <w:r w:rsidR="00954797" w:rsidRPr="00954797">
        <w:rPr>
          <w:rFonts w:ascii="Times New Roman" w:hAnsi="Times New Roman" w:cs="Times New Roman"/>
          <w:sz w:val="24"/>
          <w:szCs w:val="24"/>
        </w:rPr>
        <w:t>Управление и распоряжение имуществом Наволокского городского поселения Кинешемского муниципального района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CB5C06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и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DD25F1" w:rsidRPr="00DD25F1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B5C06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95,0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B5C0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62793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324F5A">
        <w:rPr>
          <w:rFonts w:ascii="Times New Roman" w:eastAsia="Times New Roman" w:hAnsi="Times New Roman" w:cs="Times New Roman"/>
          <w:sz w:val="24"/>
          <w:szCs w:val="24"/>
          <w:lang w:eastAsia="ru-RU"/>
        </w:rPr>
        <w:t>3486724,72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24F5A">
        <w:rPr>
          <w:rFonts w:ascii="Times New Roman" w:eastAsia="Times New Roman" w:hAnsi="Times New Roman" w:cs="Times New Roman"/>
          <w:sz w:val="24"/>
          <w:szCs w:val="24"/>
          <w:lang w:eastAsia="ru-RU"/>
        </w:rPr>
        <w:t>3823467</w:t>
      </w:r>
      <w:r w:rsidR="00C3021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=0,9</w:t>
      </w:r>
      <w:r w:rsidR="00324F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D673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9A23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73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D673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D6730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5A89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Default="00AE354B" w:rsidP="00AE354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16F6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=1,00,</w:t>
      </w:r>
    </w:p>
    <w:p w:rsidR="00AE354B" w:rsidRDefault="0002437A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=1/1=1,00,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+1+1+1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132F5">
        <w:rPr>
          <w:rFonts w:ascii="Times New Roman" w:eastAsia="Times New Roman" w:hAnsi="Times New Roman" w:cs="Times New Roman"/>
          <w:sz w:val="24"/>
          <w:szCs w:val="24"/>
          <w:lang w:eastAsia="ru-RU"/>
        </w:rPr>
        <w:t>3486724,72/3823467,00=0,91</w:t>
      </w:r>
      <w:r w:rsidR="00F132F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0,9</w:t>
      </w:r>
      <w:r w:rsidR="00E40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F247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05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=(0,9</w:t>
      </w:r>
      <w:r w:rsidR="00890A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890AD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Подпрограмма признается высокоэффективной.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0,95.</w:t>
      </w:r>
    </w:p>
    <w:p w:rsidR="007A3854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1,</w:t>
      </w:r>
      <w:r w:rsidR="007C489E">
        <w:rPr>
          <w:rFonts w:ascii="Times New Roman" w:hAnsi="Times New Roman" w:cs="Times New Roman"/>
          <w:sz w:val="24"/>
          <w:szCs w:val="24"/>
        </w:rPr>
        <w:t>1</w:t>
      </w:r>
      <w:r w:rsidR="00CF31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*0,95=1,</w:t>
      </w:r>
      <w:r w:rsidR="00CF31A2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3854" w:rsidRPr="007037F8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>по результатам оценки эффективности реализации Программа признается высокоэффективной.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764EC7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A150C"/>
    <w:rsid w:val="000A208D"/>
    <w:rsid w:val="000B369B"/>
    <w:rsid w:val="000D56B6"/>
    <w:rsid w:val="000E395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2F5FDE"/>
    <w:rsid w:val="00324F5A"/>
    <w:rsid w:val="003334F5"/>
    <w:rsid w:val="00361E67"/>
    <w:rsid w:val="003F37EF"/>
    <w:rsid w:val="00427AFA"/>
    <w:rsid w:val="00476C9F"/>
    <w:rsid w:val="004922A6"/>
    <w:rsid w:val="004E7168"/>
    <w:rsid w:val="004F73AD"/>
    <w:rsid w:val="0050004D"/>
    <w:rsid w:val="00562746"/>
    <w:rsid w:val="0059249F"/>
    <w:rsid w:val="00594E9B"/>
    <w:rsid w:val="00616723"/>
    <w:rsid w:val="00627931"/>
    <w:rsid w:val="00635AB6"/>
    <w:rsid w:val="0064566C"/>
    <w:rsid w:val="00695C69"/>
    <w:rsid w:val="006E13C1"/>
    <w:rsid w:val="00707046"/>
    <w:rsid w:val="00764EC7"/>
    <w:rsid w:val="0078604C"/>
    <w:rsid w:val="007A3854"/>
    <w:rsid w:val="007A7819"/>
    <w:rsid w:val="007B62AB"/>
    <w:rsid w:val="007C489E"/>
    <w:rsid w:val="007E62F7"/>
    <w:rsid w:val="007F7DA6"/>
    <w:rsid w:val="00847690"/>
    <w:rsid w:val="00863547"/>
    <w:rsid w:val="00873676"/>
    <w:rsid w:val="00886EDE"/>
    <w:rsid w:val="0088716E"/>
    <w:rsid w:val="008902F3"/>
    <w:rsid w:val="00890AD3"/>
    <w:rsid w:val="008C15A9"/>
    <w:rsid w:val="008E4701"/>
    <w:rsid w:val="008F51BB"/>
    <w:rsid w:val="00954797"/>
    <w:rsid w:val="00970BB7"/>
    <w:rsid w:val="00990DD7"/>
    <w:rsid w:val="009A2323"/>
    <w:rsid w:val="009D4A17"/>
    <w:rsid w:val="009E0AF0"/>
    <w:rsid w:val="009F6F5A"/>
    <w:rsid w:val="00A708A7"/>
    <w:rsid w:val="00A92C29"/>
    <w:rsid w:val="00AE0FF6"/>
    <w:rsid w:val="00AE354B"/>
    <w:rsid w:val="00AE4611"/>
    <w:rsid w:val="00B07D4B"/>
    <w:rsid w:val="00B427C1"/>
    <w:rsid w:val="00BE054E"/>
    <w:rsid w:val="00C246C6"/>
    <w:rsid w:val="00C3021C"/>
    <w:rsid w:val="00C4044B"/>
    <w:rsid w:val="00C55A89"/>
    <w:rsid w:val="00C56764"/>
    <w:rsid w:val="00C7030D"/>
    <w:rsid w:val="00C7697A"/>
    <w:rsid w:val="00CB5C06"/>
    <w:rsid w:val="00CF31A2"/>
    <w:rsid w:val="00CF7E84"/>
    <w:rsid w:val="00D07F3D"/>
    <w:rsid w:val="00D15938"/>
    <w:rsid w:val="00D37EC7"/>
    <w:rsid w:val="00D616F6"/>
    <w:rsid w:val="00D6730C"/>
    <w:rsid w:val="00DC5280"/>
    <w:rsid w:val="00DD25F1"/>
    <w:rsid w:val="00DE34BF"/>
    <w:rsid w:val="00DF0D18"/>
    <w:rsid w:val="00E30F2D"/>
    <w:rsid w:val="00E4057B"/>
    <w:rsid w:val="00E66DF2"/>
    <w:rsid w:val="00EE368C"/>
    <w:rsid w:val="00F132F5"/>
    <w:rsid w:val="00F247E4"/>
    <w:rsid w:val="00F4043E"/>
    <w:rsid w:val="00F53FF7"/>
    <w:rsid w:val="00F938AB"/>
    <w:rsid w:val="00FA5AE8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10</cp:revision>
  <cp:lastPrinted>2019-04-23T11:04:00Z</cp:lastPrinted>
  <dcterms:created xsi:type="dcterms:W3CDTF">2020-03-30T11:12:00Z</dcterms:created>
  <dcterms:modified xsi:type="dcterms:W3CDTF">2020-03-30T11:22:00Z</dcterms:modified>
</cp:coreProperties>
</file>