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74AEAE" w14:textId="77777777" w:rsidR="008F3B81" w:rsidRPr="00DE7477" w:rsidRDefault="0080777C" w:rsidP="003D6025">
      <w:pPr>
        <w:spacing w:line="360" w:lineRule="auto"/>
        <w:jc w:val="center"/>
        <w:rPr>
          <w:sz w:val="28"/>
          <w:szCs w:val="28"/>
        </w:rPr>
      </w:pPr>
      <w:r w:rsidRPr="00DE7477">
        <w:rPr>
          <w:noProof/>
          <w:sz w:val="28"/>
          <w:szCs w:val="28"/>
        </w:rPr>
        <w:drawing>
          <wp:inline distT="0" distB="0" distL="0" distR="0" wp14:anchorId="1D1F34C6" wp14:editId="51385CE1">
            <wp:extent cx="850730" cy="1339913"/>
            <wp:effectExtent l="19050" t="0" r="6520" b="0"/>
            <wp:docPr id="1" name="Рисунок 1"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
                    <pic:cNvPicPr>
                      <a:picLocks noChangeAspect="1" noChangeArrowheads="1"/>
                    </pic:cNvPicPr>
                  </pic:nvPicPr>
                  <pic:blipFill>
                    <a:blip r:embed="rId6" cstate="print"/>
                    <a:srcRect/>
                    <a:stretch>
                      <a:fillRect/>
                    </a:stretch>
                  </pic:blipFill>
                  <pic:spPr bwMode="auto">
                    <a:xfrm>
                      <a:off x="0" y="0"/>
                      <a:ext cx="850900" cy="1340180"/>
                    </a:xfrm>
                    <a:prstGeom prst="rect">
                      <a:avLst/>
                    </a:prstGeom>
                    <a:noFill/>
                    <a:ln w="9525">
                      <a:noFill/>
                      <a:miter lim="800000"/>
                      <a:headEnd/>
                      <a:tailEnd/>
                    </a:ln>
                  </pic:spPr>
                </pic:pic>
              </a:graphicData>
            </a:graphic>
          </wp:inline>
        </w:drawing>
      </w:r>
    </w:p>
    <w:p w14:paraId="025E2CF2" w14:textId="77777777" w:rsidR="008F3B81" w:rsidRPr="00DE7477" w:rsidRDefault="008F3B81" w:rsidP="003D6025">
      <w:pPr>
        <w:spacing w:line="360" w:lineRule="auto"/>
        <w:jc w:val="center"/>
        <w:rPr>
          <w:sz w:val="28"/>
          <w:szCs w:val="28"/>
        </w:rPr>
      </w:pPr>
    </w:p>
    <w:p w14:paraId="71EEEA52" w14:textId="77777777" w:rsidR="00DD2F35" w:rsidRPr="00DE7477" w:rsidRDefault="00945680" w:rsidP="003D6025">
      <w:pPr>
        <w:spacing w:line="360" w:lineRule="auto"/>
        <w:jc w:val="center"/>
        <w:rPr>
          <w:sz w:val="28"/>
          <w:szCs w:val="28"/>
        </w:rPr>
      </w:pPr>
      <w:r w:rsidRPr="00DE7477">
        <w:rPr>
          <w:sz w:val="28"/>
          <w:szCs w:val="28"/>
        </w:rPr>
        <w:t>ПОСТАНОВЛЕНИЕ</w:t>
      </w:r>
    </w:p>
    <w:p w14:paraId="75A044A6" w14:textId="77777777" w:rsidR="00945680" w:rsidRPr="00DE7477" w:rsidRDefault="00945680" w:rsidP="003D6025">
      <w:pPr>
        <w:spacing w:line="360" w:lineRule="auto"/>
        <w:jc w:val="center"/>
        <w:rPr>
          <w:sz w:val="28"/>
          <w:szCs w:val="28"/>
        </w:rPr>
      </w:pPr>
      <w:r w:rsidRPr="00DE7477">
        <w:rPr>
          <w:sz w:val="28"/>
          <w:szCs w:val="28"/>
        </w:rPr>
        <w:t xml:space="preserve">АДМИНИСТРАЦИИ НАВОЛОКСКОГО ГОРОДСКОГО ПОСЕЛЕНИЯ </w:t>
      </w:r>
    </w:p>
    <w:p w14:paraId="207684A0" w14:textId="77777777" w:rsidR="00945680" w:rsidRPr="00DE7477" w:rsidRDefault="00945680" w:rsidP="003D6025">
      <w:pPr>
        <w:spacing w:line="360" w:lineRule="auto"/>
        <w:jc w:val="center"/>
        <w:rPr>
          <w:sz w:val="28"/>
          <w:szCs w:val="28"/>
        </w:rPr>
      </w:pPr>
      <w:r w:rsidRPr="00DE7477">
        <w:rPr>
          <w:sz w:val="28"/>
          <w:szCs w:val="28"/>
        </w:rPr>
        <w:t>КИНЕШЕМСКОГО МУНИЦИПАЛЬНОГО РАЙОНА</w:t>
      </w:r>
    </w:p>
    <w:p w14:paraId="7DCAAC63" w14:textId="77777777" w:rsidR="00945680" w:rsidRPr="00DE7477" w:rsidRDefault="00945680" w:rsidP="003D6025">
      <w:pPr>
        <w:spacing w:line="360" w:lineRule="auto"/>
        <w:jc w:val="center"/>
        <w:rPr>
          <w:sz w:val="28"/>
          <w:szCs w:val="28"/>
        </w:rPr>
      </w:pPr>
    </w:p>
    <w:p w14:paraId="63444FFE" w14:textId="7555FAC9" w:rsidR="00DD2F35" w:rsidRPr="00DE7477" w:rsidRDefault="00DD2F35" w:rsidP="003D6025">
      <w:pPr>
        <w:spacing w:line="360" w:lineRule="auto"/>
        <w:jc w:val="center"/>
        <w:rPr>
          <w:sz w:val="28"/>
          <w:szCs w:val="28"/>
        </w:rPr>
      </w:pPr>
      <w:r w:rsidRPr="00DE7477">
        <w:rPr>
          <w:sz w:val="28"/>
          <w:szCs w:val="28"/>
        </w:rPr>
        <w:t xml:space="preserve">от </w:t>
      </w:r>
      <w:r w:rsidR="0031233E">
        <w:rPr>
          <w:sz w:val="28"/>
          <w:szCs w:val="28"/>
        </w:rPr>
        <w:t>02</w:t>
      </w:r>
      <w:r w:rsidR="00F6720A" w:rsidRPr="00BB0411">
        <w:rPr>
          <w:sz w:val="28"/>
          <w:szCs w:val="28"/>
        </w:rPr>
        <w:t>.11.</w:t>
      </w:r>
      <w:r w:rsidR="0031233E">
        <w:rPr>
          <w:sz w:val="28"/>
          <w:szCs w:val="28"/>
        </w:rPr>
        <w:t>2024</w:t>
      </w:r>
      <w:r w:rsidR="005B1A6E">
        <w:rPr>
          <w:sz w:val="28"/>
          <w:szCs w:val="28"/>
        </w:rPr>
        <w:t xml:space="preserve"> </w:t>
      </w:r>
      <w:r w:rsidRPr="00DE7477">
        <w:rPr>
          <w:sz w:val="28"/>
          <w:szCs w:val="28"/>
        </w:rPr>
        <w:t xml:space="preserve"> </w:t>
      </w:r>
      <w:r w:rsidR="00390799">
        <w:rPr>
          <w:sz w:val="28"/>
          <w:szCs w:val="28"/>
        </w:rPr>
        <w:t xml:space="preserve"> </w:t>
      </w:r>
      <w:r w:rsidRPr="00BB0411">
        <w:rPr>
          <w:sz w:val="28"/>
          <w:szCs w:val="28"/>
        </w:rPr>
        <w:t>№</w:t>
      </w:r>
      <w:r w:rsidR="007A78C3" w:rsidRPr="00BB0411">
        <w:rPr>
          <w:sz w:val="28"/>
          <w:szCs w:val="28"/>
        </w:rPr>
        <w:t xml:space="preserve"> </w:t>
      </w:r>
      <w:r w:rsidR="0031233E">
        <w:rPr>
          <w:sz w:val="28"/>
          <w:szCs w:val="28"/>
        </w:rPr>
        <w:t>803</w:t>
      </w:r>
    </w:p>
    <w:p w14:paraId="4EBDB131" w14:textId="77777777" w:rsidR="00DD2F35" w:rsidRPr="00DE7477" w:rsidRDefault="00DD2F35" w:rsidP="003D6025">
      <w:pPr>
        <w:spacing w:line="360" w:lineRule="auto"/>
        <w:jc w:val="center"/>
        <w:rPr>
          <w:sz w:val="28"/>
          <w:szCs w:val="28"/>
        </w:rPr>
      </w:pPr>
    </w:p>
    <w:p w14:paraId="5E43908C" w14:textId="516B2F1F" w:rsidR="00DD2F35" w:rsidRPr="00DE7477" w:rsidRDefault="00DD2F35" w:rsidP="003D6025">
      <w:pPr>
        <w:spacing w:line="360" w:lineRule="auto"/>
        <w:jc w:val="center"/>
        <w:rPr>
          <w:b/>
          <w:sz w:val="28"/>
          <w:szCs w:val="28"/>
        </w:rPr>
      </w:pPr>
      <w:r w:rsidRPr="00DE7477">
        <w:rPr>
          <w:b/>
          <w:sz w:val="28"/>
          <w:szCs w:val="28"/>
        </w:rPr>
        <w:t xml:space="preserve">О прогнозе социально-экономического развития </w:t>
      </w:r>
      <w:r w:rsidR="00810993" w:rsidRPr="00DE7477">
        <w:rPr>
          <w:b/>
          <w:sz w:val="28"/>
          <w:szCs w:val="28"/>
        </w:rPr>
        <w:t>Наволокского городского поселения Кинешемского муниципального района Ивановской области на 20</w:t>
      </w:r>
      <w:r w:rsidR="00894513" w:rsidRPr="00DE7477">
        <w:rPr>
          <w:b/>
          <w:sz w:val="28"/>
          <w:szCs w:val="28"/>
        </w:rPr>
        <w:t>2</w:t>
      </w:r>
      <w:r w:rsidR="0031233E">
        <w:rPr>
          <w:b/>
          <w:sz w:val="28"/>
          <w:szCs w:val="28"/>
        </w:rPr>
        <w:t>5</w:t>
      </w:r>
      <w:r w:rsidR="00810993" w:rsidRPr="00DE7477">
        <w:rPr>
          <w:b/>
          <w:sz w:val="28"/>
          <w:szCs w:val="28"/>
        </w:rPr>
        <w:t xml:space="preserve"> год </w:t>
      </w:r>
      <w:r w:rsidR="008E2F39" w:rsidRPr="00DE7477">
        <w:rPr>
          <w:b/>
          <w:sz w:val="28"/>
          <w:szCs w:val="28"/>
        </w:rPr>
        <w:t>и плановый период 20</w:t>
      </w:r>
      <w:r w:rsidR="00234BE9" w:rsidRPr="00DE7477">
        <w:rPr>
          <w:b/>
          <w:sz w:val="28"/>
          <w:szCs w:val="28"/>
        </w:rPr>
        <w:t>2</w:t>
      </w:r>
      <w:r w:rsidR="0031233E">
        <w:rPr>
          <w:b/>
          <w:sz w:val="28"/>
          <w:szCs w:val="28"/>
        </w:rPr>
        <w:t>6</w:t>
      </w:r>
      <w:r w:rsidR="003D6025" w:rsidRPr="00DE7477">
        <w:rPr>
          <w:b/>
          <w:sz w:val="28"/>
          <w:szCs w:val="28"/>
        </w:rPr>
        <w:t xml:space="preserve"> </w:t>
      </w:r>
      <w:r w:rsidR="008E2F39" w:rsidRPr="00DE7477">
        <w:rPr>
          <w:b/>
          <w:sz w:val="28"/>
          <w:szCs w:val="28"/>
        </w:rPr>
        <w:t>и 20</w:t>
      </w:r>
      <w:r w:rsidR="002421E1" w:rsidRPr="00DE7477">
        <w:rPr>
          <w:b/>
          <w:sz w:val="28"/>
          <w:szCs w:val="28"/>
        </w:rPr>
        <w:t>2</w:t>
      </w:r>
      <w:r w:rsidR="0031233E">
        <w:rPr>
          <w:b/>
          <w:sz w:val="28"/>
          <w:szCs w:val="28"/>
        </w:rPr>
        <w:t>7</w:t>
      </w:r>
      <w:r w:rsidR="008E2F39" w:rsidRPr="00DE7477">
        <w:rPr>
          <w:b/>
          <w:sz w:val="28"/>
          <w:szCs w:val="28"/>
        </w:rPr>
        <w:t xml:space="preserve"> годов</w:t>
      </w:r>
      <w:r w:rsidRPr="00DE7477">
        <w:rPr>
          <w:b/>
          <w:sz w:val="28"/>
          <w:szCs w:val="28"/>
        </w:rPr>
        <w:t xml:space="preserve">  </w:t>
      </w:r>
    </w:p>
    <w:p w14:paraId="610D2C57" w14:textId="77777777" w:rsidR="00F02EFB" w:rsidRPr="00DE7477" w:rsidRDefault="00F02EFB" w:rsidP="003D6025">
      <w:pPr>
        <w:spacing w:line="360" w:lineRule="auto"/>
        <w:jc w:val="center"/>
        <w:rPr>
          <w:sz w:val="28"/>
          <w:szCs w:val="28"/>
        </w:rPr>
      </w:pPr>
    </w:p>
    <w:p w14:paraId="516AEB82" w14:textId="25409E09" w:rsidR="000B4F64" w:rsidRPr="00DE7477" w:rsidRDefault="000B4F64" w:rsidP="003D6025">
      <w:pPr>
        <w:spacing w:line="360" w:lineRule="auto"/>
        <w:jc w:val="both"/>
        <w:rPr>
          <w:sz w:val="28"/>
          <w:szCs w:val="28"/>
        </w:rPr>
      </w:pPr>
      <w:r w:rsidRPr="00DE7477">
        <w:rPr>
          <w:sz w:val="28"/>
          <w:szCs w:val="28"/>
        </w:rPr>
        <w:t xml:space="preserve">     </w:t>
      </w:r>
      <w:r w:rsidR="00025E7D" w:rsidRPr="00DE7477">
        <w:rPr>
          <w:sz w:val="28"/>
          <w:szCs w:val="28"/>
        </w:rPr>
        <w:t xml:space="preserve">   </w:t>
      </w:r>
      <w:r w:rsidR="00810993" w:rsidRPr="00DE7477">
        <w:rPr>
          <w:sz w:val="28"/>
          <w:szCs w:val="28"/>
        </w:rPr>
        <w:t>В соответствии с</w:t>
      </w:r>
      <w:r w:rsidR="00945680" w:rsidRPr="00DE7477">
        <w:rPr>
          <w:sz w:val="28"/>
          <w:szCs w:val="28"/>
        </w:rPr>
        <w:t xml:space="preserve">о статьей </w:t>
      </w:r>
      <w:r w:rsidR="008748AB" w:rsidRPr="00DE7477">
        <w:rPr>
          <w:sz w:val="28"/>
          <w:szCs w:val="28"/>
        </w:rPr>
        <w:t>173 Бюджетного кодекса Российск</w:t>
      </w:r>
      <w:r w:rsidR="00945680" w:rsidRPr="00DE7477">
        <w:rPr>
          <w:sz w:val="28"/>
          <w:szCs w:val="28"/>
        </w:rPr>
        <w:t xml:space="preserve">ой Федерации, руководствуясь </w:t>
      </w:r>
      <w:r w:rsidR="008748AB" w:rsidRPr="00DE7477">
        <w:rPr>
          <w:sz w:val="28"/>
          <w:szCs w:val="28"/>
        </w:rPr>
        <w:t>Устав</w:t>
      </w:r>
      <w:r w:rsidR="004A47D3">
        <w:rPr>
          <w:sz w:val="28"/>
          <w:szCs w:val="28"/>
        </w:rPr>
        <w:t>ом</w:t>
      </w:r>
      <w:r w:rsidR="008748AB" w:rsidRPr="00DE7477">
        <w:rPr>
          <w:sz w:val="28"/>
          <w:szCs w:val="28"/>
        </w:rPr>
        <w:t xml:space="preserve"> Наволокского городского поселения Кинешемского муниципального района Ивановской области, в целях составления проекта бюджета Навол</w:t>
      </w:r>
      <w:r w:rsidR="008E2F39" w:rsidRPr="00DE7477">
        <w:rPr>
          <w:sz w:val="28"/>
          <w:szCs w:val="28"/>
        </w:rPr>
        <w:t xml:space="preserve">окского городского поселения </w:t>
      </w:r>
      <w:r w:rsidR="00025E7D" w:rsidRPr="00DE7477">
        <w:rPr>
          <w:sz w:val="28"/>
          <w:szCs w:val="28"/>
        </w:rPr>
        <w:t xml:space="preserve"> </w:t>
      </w:r>
      <w:r w:rsidR="008748AB" w:rsidRPr="00DE7477">
        <w:rPr>
          <w:sz w:val="28"/>
          <w:szCs w:val="28"/>
        </w:rPr>
        <w:t>на 20</w:t>
      </w:r>
      <w:r w:rsidR="002E6197" w:rsidRPr="00DE7477">
        <w:rPr>
          <w:sz w:val="28"/>
          <w:szCs w:val="28"/>
        </w:rPr>
        <w:t>2</w:t>
      </w:r>
      <w:r w:rsidR="0031233E">
        <w:rPr>
          <w:sz w:val="28"/>
          <w:szCs w:val="28"/>
        </w:rPr>
        <w:t>5</w:t>
      </w:r>
      <w:r w:rsidR="008748AB" w:rsidRPr="00DE7477">
        <w:rPr>
          <w:sz w:val="28"/>
          <w:szCs w:val="28"/>
        </w:rPr>
        <w:t xml:space="preserve"> год и плановый период</w:t>
      </w:r>
      <w:r w:rsidR="008E2F39" w:rsidRPr="00DE7477">
        <w:rPr>
          <w:sz w:val="28"/>
          <w:szCs w:val="28"/>
        </w:rPr>
        <w:t xml:space="preserve"> 20</w:t>
      </w:r>
      <w:r w:rsidR="000A71F8" w:rsidRPr="00DE7477">
        <w:rPr>
          <w:sz w:val="28"/>
          <w:szCs w:val="28"/>
        </w:rPr>
        <w:t>2</w:t>
      </w:r>
      <w:r w:rsidR="0031233E">
        <w:rPr>
          <w:sz w:val="28"/>
          <w:szCs w:val="28"/>
        </w:rPr>
        <w:t>6</w:t>
      </w:r>
      <w:r w:rsidR="008E2F39" w:rsidRPr="00DE7477">
        <w:rPr>
          <w:sz w:val="28"/>
          <w:szCs w:val="28"/>
        </w:rPr>
        <w:t xml:space="preserve"> и 20</w:t>
      </w:r>
      <w:r w:rsidR="002421E1" w:rsidRPr="00DE7477">
        <w:rPr>
          <w:sz w:val="28"/>
          <w:szCs w:val="28"/>
        </w:rPr>
        <w:t>2</w:t>
      </w:r>
      <w:r w:rsidR="0031233E">
        <w:rPr>
          <w:sz w:val="28"/>
          <w:szCs w:val="28"/>
        </w:rPr>
        <w:t>7</w:t>
      </w:r>
      <w:r w:rsidR="008E2F39" w:rsidRPr="00DE7477">
        <w:rPr>
          <w:sz w:val="28"/>
          <w:szCs w:val="28"/>
        </w:rPr>
        <w:t xml:space="preserve"> годов</w:t>
      </w:r>
      <w:r w:rsidRPr="00DE7477">
        <w:rPr>
          <w:sz w:val="28"/>
          <w:szCs w:val="28"/>
        </w:rPr>
        <w:t xml:space="preserve"> Администрация Наволокского городского поселени</w:t>
      </w:r>
      <w:r w:rsidR="008E2F39" w:rsidRPr="00DE7477">
        <w:rPr>
          <w:sz w:val="28"/>
          <w:szCs w:val="28"/>
        </w:rPr>
        <w:t xml:space="preserve">я </w:t>
      </w:r>
      <w:r w:rsidRPr="00DE7477">
        <w:rPr>
          <w:sz w:val="28"/>
          <w:szCs w:val="28"/>
        </w:rPr>
        <w:t xml:space="preserve"> постановляет:</w:t>
      </w:r>
    </w:p>
    <w:p w14:paraId="0DD9B545" w14:textId="77777777" w:rsidR="008E2F39" w:rsidRPr="00DE7477" w:rsidRDefault="008E2F39" w:rsidP="003D6025">
      <w:pPr>
        <w:spacing w:line="360" w:lineRule="auto"/>
        <w:jc w:val="both"/>
        <w:rPr>
          <w:sz w:val="28"/>
          <w:szCs w:val="28"/>
        </w:rPr>
      </w:pPr>
    </w:p>
    <w:p w14:paraId="740BBFC7" w14:textId="2A0360A1" w:rsidR="000B4F64" w:rsidRPr="00DE7477" w:rsidRDefault="00CA0F97" w:rsidP="003D6025">
      <w:pPr>
        <w:numPr>
          <w:ilvl w:val="0"/>
          <w:numId w:val="2"/>
        </w:numPr>
        <w:spacing w:line="360" w:lineRule="auto"/>
        <w:jc w:val="both"/>
        <w:rPr>
          <w:sz w:val="28"/>
          <w:szCs w:val="28"/>
        </w:rPr>
      </w:pPr>
      <w:r w:rsidRPr="00DE7477">
        <w:rPr>
          <w:sz w:val="28"/>
          <w:szCs w:val="28"/>
        </w:rPr>
        <w:t>Одобрить</w:t>
      </w:r>
      <w:r w:rsidR="000B4F64" w:rsidRPr="00DE7477">
        <w:rPr>
          <w:sz w:val="28"/>
          <w:szCs w:val="28"/>
        </w:rPr>
        <w:t xml:space="preserve"> прогноз социально-экономического развития Наволокского городского поселения </w:t>
      </w:r>
      <w:r w:rsidR="00025E7D" w:rsidRPr="00DE7477">
        <w:rPr>
          <w:sz w:val="28"/>
          <w:szCs w:val="28"/>
        </w:rPr>
        <w:t>Кинешемского муниципального района Ивановской области на 20</w:t>
      </w:r>
      <w:r w:rsidR="00894513" w:rsidRPr="00DE7477">
        <w:rPr>
          <w:sz w:val="28"/>
          <w:szCs w:val="28"/>
        </w:rPr>
        <w:t>2</w:t>
      </w:r>
      <w:r w:rsidR="0031233E">
        <w:rPr>
          <w:sz w:val="28"/>
          <w:szCs w:val="28"/>
        </w:rPr>
        <w:t>5</w:t>
      </w:r>
      <w:r w:rsidR="00025E7D" w:rsidRPr="00DE7477">
        <w:rPr>
          <w:sz w:val="28"/>
          <w:szCs w:val="28"/>
        </w:rPr>
        <w:t xml:space="preserve"> год </w:t>
      </w:r>
      <w:r w:rsidR="008E2F39" w:rsidRPr="00DE7477">
        <w:rPr>
          <w:sz w:val="28"/>
          <w:szCs w:val="28"/>
        </w:rPr>
        <w:t>и плановый период 20</w:t>
      </w:r>
      <w:r w:rsidR="000A71F8" w:rsidRPr="00DE7477">
        <w:rPr>
          <w:sz w:val="28"/>
          <w:szCs w:val="28"/>
        </w:rPr>
        <w:t>2</w:t>
      </w:r>
      <w:r w:rsidR="0031233E">
        <w:rPr>
          <w:sz w:val="28"/>
          <w:szCs w:val="28"/>
        </w:rPr>
        <w:t>6</w:t>
      </w:r>
      <w:r w:rsidR="008E2F39" w:rsidRPr="00DE7477">
        <w:rPr>
          <w:sz w:val="28"/>
          <w:szCs w:val="28"/>
        </w:rPr>
        <w:t xml:space="preserve"> и 20</w:t>
      </w:r>
      <w:r w:rsidR="002421E1" w:rsidRPr="00DE7477">
        <w:rPr>
          <w:sz w:val="28"/>
          <w:szCs w:val="28"/>
        </w:rPr>
        <w:t>2</w:t>
      </w:r>
      <w:r w:rsidR="0031233E">
        <w:rPr>
          <w:sz w:val="28"/>
          <w:szCs w:val="28"/>
        </w:rPr>
        <w:t>7</w:t>
      </w:r>
      <w:r w:rsidR="008E2F39" w:rsidRPr="00DE7477">
        <w:rPr>
          <w:sz w:val="28"/>
          <w:szCs w:val="28"/>
        </w:rPr>
        <w:t xml:space="preserve"> годов</w:t>
      </w:r>
      <w:r w:rsidR="00D02B96" w:rsidRPr="00DE7477">
        <w:rPr>
          <w:sz w:val="28"/>
          <w:szCs w:val="28"/>
        </w:rPr>
        <w:t xml:space="preserve"> (прилагается)</w:t>
      </w:r>
      <w:r w:rsidR="00025E7D" w:rsidRPr="00DE7477">
        <w:rPr>
          <w:sz w:val="28"/>
          <w:szCs w:val="28"/>
        </w:rPr>
        <w:t>.</w:t>
      </w:r>
    </w:p>
    <w:p w14:paraId="01C9197A" w14:textId="6D7A86B7" w:rsidR="000B4F64" w:rsidRPr="00DE7477" w:rsidRDefault="00025E7D" w:rsidP="003D6025">
      <w:pPr>
        <w:numPr>
          <w:ilvl w:val="0"/>
          <w:numId w:val="2"/>
        </w:numPr>
        <w:spacing w:line="360" w:lineRule="auto"/>
        <w:jc w:val="both"/>
        <w:rPr>
          <w:sz w:val="28"/>
          <w:szCs w:val="28"/>
        </w:rPr>
      </w:pPr>
      <w:r w:rsidRPr="00DE7477">
        <w:rPr>
          <w:sz w:val="28"/>
          <w:szCs w:val="28"/>
        </w:rPr>
        <w:t>Внести прогноз социально-экономического развития Наволокского городского поселения Кинешемского муниципального района Ивановской области на 20</w:t>
      </w:r>
      <w:r w:rsidR="00894513" w:rsidRPr="00DE7477">
        <w:rPr>
          <w:sz w:val="28"/>
          <w:szCs w:val="28"/>
        </w:rPr>
        <w:t>2</w:t>
      </w:r>
      <w:r w:rsidR="003D7DDB">
        <w:rPr>
          <w:sz w:val="28"/>
          <w:szCs w:val="28"/>
        </w:rPr>
        <w:t>5</w:t>
      </w:r>
      <w:r w:rsidRPr="00DE7477">
        <w:rPr>
          <w:sz w:val="28"/>
          <w:szCs w:val="28"/>
        </w:rPr>
        <w:t xml:space="preserve"> год </w:t>
      </w:r>
      <w:r w:rsidR="008E2F39" w:rsidRPr="00DE7477">
        <w:rPr>
          <w:sz w:val="28"/>
          <w:szCs w:val="28"/>
        </w:rPr>
        <w:t>и плановый период 20</w:t>
      </w:r>
      <w:r w:rsidR="00D0247C" w:rsidRPr="00DE7477">
        <w:rPr>
          <w:sz w:val="28"/>
          <w:szCs w:val="28"/>
        </w:rPr>
        <w:t>2</w:t>
      </w:r>
      <w:r w:rsidR="003D7DDB">
        <w:rPr>
          <w:sz w:val="28"/>
          <w:szCs w:val="28"/>
        </w:rPr>
        <w:t>6</w:t>
      </w:r>
      <w:r w:rsidR="008E2F39" w:rsidRPr="00DE7477">
        <w:rPr>
          <w:sz w:val="28"/>
          <w:szCs w:val="28"/>
        </w:rPr>
        <w:t xml:space="preserve"> и 20</w:t>
      </w:r>
      <w:r w:rsidR="002421E1" w:rsidRPr="00DE7477">
        <w:rPr>
          <w:sz w:val="28"/>
          <w:szCs w:val="28"/>
        </w:rPr>
        <w:t>2</w:t>
      </w:r>
      <w:r w:rsidR="003D7DDB">
        <w:rPr>
          <w:sz w:val="28"/>
          <w:szCs w:val="28"/>
        </w:rPr>
        <w:t>7</w:t>
      </w:r>
      <w:r w:rsidR="008E2F39" w:rsidRPr="00DE7477">
        <w:rPr>
          <w:sz w:val="28"/>
          <w:szCs w:val="28"/>
        </w:rPr>
        <w:t xml:space="preserve"> годов </w:t>
      </w:r>
      <w:r w:rsidRPr="00DE7477">
        <w:rPr>
          <w:sz w:val="28"/>
          <w:szCs w:val="28"/>
        </w:rPr>
        <w:lastRenderedPageBreak/>
        <w:t>одновременно с проектом бюджета Наволокского гор</w:t>
      </w:r>
      <w:r w:rsidR="008E2F39" w:rsidRPr="00DE7477">
        <w:rPr>
          <w:sz w:val="28"/>
          <w:szCs w:val="28"/>
        </w:rPr>
        <w:t>одского поселения</w:t>
      </w:r>
      <w:r w:rsidRPr="00DE7477">
        <w:rPr>
          <w:sz w:val="28"/>
          <w:szCs w:val="28"/>
        </w:rPr>
        <w:t xml:space="preserve"> на 20</w:t>
      </w:r>
      <w:r w:rsidR="00894513" w:rsidRPr="00DE7477">
        <w:rPr>
          <w:sz w:val="28"/>
          <w:szCs w:val="28"/>
        </w:rPr>
        <w:t>2</w:t>
      </w:r>
      <w:r w:rsidR="003D7DDB">
        <w:rPr>
          <w:sz w:val="28"/>
          <w:szCs w:val="28"/>
        </w:rPr>
        <w:t>5</w:t>
      </w:r>
      <w:r w:rsidRPr="00DE7477">
        <w:rPr>
          <w:sz w:val="28"/>
          <w:szCs w:val="28"/>
        </w:rPr>
        <w:t xml:space="preserve"> год и</w:t>
      </w:r>
      <w:r w:rsidR="008E2F39" w:rsidRPr="00DE7477">
        <w:rPr>
          <w:sz w:val="28"/>
          <w:szCs w:val="28"/>
        </w:rPr>
        <w:t xml:space="preserve"> плановый период 20</w:t>
      </w:r>
      <w:r w:rsidR="00D0247C" w:rsidRPr="00DE7477">
        <w:rPr>
          <w:sz w:val="28"/>
          <w:szCs w:val="28"/>
        </w:rPr>
        <w:t>2</w:t>
      </w:r>
      <w:r w:rsidR="003D7DDB">
        <w:rPr>
          <w:sz w:val="28"/>
          <w:szCs w:val="28"/>
        </w:rPr>
        <w:t>6</w:t>
      </w:r>
      <w:r w:rsidR="008E2F39" w:rsidRPr="00DE7477">
        <w:rPr>
          <w:sz w:val="28"/>
          <w:szCs w:val="28"/>
        </w:rPr>
        <w:t xml:space="preserve"> и 20</w:t>
      </w:r>
      <w:r w:rsidR="002421E1" w:rsidRPr="00DE7477">
        <w:rPr>
          <w:sz w:val="28"/>
          <w:szCs w:val="28"/>
        </w:rPr>
        <w:t>2</w:t>
      </w:r>
      <w:r w:rsidR="003D7DDB">
        <w:rPr>
          <w:sz w:val="28"/>
          <w:szCs w:val="28"/>
        </w:rPr>
        <w:t>7</w:t>
      </w:r>
      <w:r w:rsidR="008E2F39" w:rsidRPr="00DE7477">
        <w:rPr>
          <w:sz w:val="28"/>
          <w:szCs w:val="28"/>
        </w:rPr>
        <w:t xml:space="preserve"> годов</w:t>
      </w:r>
      <w:r w:rsidR="00C579C0" w:rsidRPr="00DE7477">
        <w:rPr>
          <w:sz w:val="28"/>
          <w:szCs w:val="28"/>
        </w:rPr>
        <w:t xml:space="preserve"> в Совет Наволокского городского поселения Кинешемского муниципального района</w:t>
      </w:r>
      <w:r w:rsidR="00F5597D" w:rsidRPr="00DE7477">
        <w:rPr>
          <w:sz w:val="28"/>
          <w:szCs w:val="28"/>
        </w:rPr>
        <w:t>.</w:t>
      </w:r>
    </w:p>
    <w:p w14:paraId="1AE30B41" w14:textId="77777777" w:rsidR="00F5597D" w:rsidRPr="00DE7477" w:rsidRDefault="00F5597D" w:rsidP="003D6025">
      <w:pPr>
        <w:numPr>
          <w:ilvl w:val="0"/>
          <w:numId w:val="2"/>
        </w:numPr>
        <w:spacing w:line="360" w:lineRule="auto"/>
        <w:jc w:val="both"/>
        <w:rPr>
          <w:sz w:val="28"/>
          <w:szCs w:val="28"/>
          <w:u w:val="single"/>
        </w:rPr>
      </w:pPr>
      <w:r w:rsidRPr="00DE7477">
        <w:rPr>
          <w:sz w:val="28"/>
          <w:szCs w:val="28"/>
        </w:rPr>
        <w:t xml:space="preserve">Разместить настоящее постановление на официальном сайте Наволокского городского поселения Кинешемского муниципального района </w:t>
      </w:r>
      <w:hyperlink r:id="rId7" w:history="1">
        <w:r w:rsidRPr="00DE7477">
          <w:rPr>
            <w:rStyle w:val="a3"/>
            <w:sz w:val="28"/>
            <w:szCs w:val="28"/>
            <w:lang w:val="en-US"/>
          </w:rPr>
          <w:t>www</w:t>
        </w:r>
        <w:r w:rsidRPr="00DE7477">
          <w:rPr>
            <w:rStyle w:val="a3"/>
            <w:sz w:val="28"/>
            <w:szCs w:val="28"/>
          </w:rPr>
          <w:t>.</w:t>
        </w:r>
        <w:r w:rsidRPr="00DE7477">
          <w:rPr>
            <w:rStyle w:val="a3"/>
            <w:sz w:val="28"/>
            <w:szCs w:val="28"/>
            <w:lang w:val="en-US"/>
          </w:rPr>
          <w:t>navoloki</w:t>
        </w:r>
        <w:r w:rsidRPr="00DE7477">
          <w:rPr>
            <w:rStyle w:val="a3"/>
            <w:sz w:val="28"/>
            <w:szCs w:val="28"/>
          </w:rPr>
          <w:t>.</w:t>
        </w:r>
        <w:r w:rsidRPr="00DE7477">
          <w:rPr>
            <w:rStyle w:val="a3"/>
            <w:sz w:val="28"/>
            <w:szCs w:val="28"/>
            <w:lang w:val="en-US"/>
          </w:rPr>
          <w:t>ru</w:t>
        </w:r>
      </w:hyperlink>
      <w:r w:rsidRPr="00DE7477">
        <w:rPr>
          <w:sz w:val="28"/>
          <w:szCs w:val="28"/>
          <w:u w:val="single"/>
        </w:rPr>
        <w:t xml:space="preserve"> </w:t>
      </w:r>
      <w:r w:rsidRPr="00DE7477">
        <w:rPr>
          <w:sz w:val="28"/>
          <w:szCs w:val="28"/>
        </w:rPr>
        <w:t>в информационно-телекоммуникационной сети Интернет.</w:t>
      </w:r>
    </w:p>
    <w:p w14:paraId="13337D5B" w14:textId="77777777" w:rsidR="00F5597D" w:rsidRPr="00DE7477" w:rsidRDefault="00F5597D" w:rsidP="003D6025">
      <w:pPr>
        <w:numPr>
          <w:ilvl w:val="0"/>
          <w:numId w:val="2"/>
        </w:numPr>
        <w:spacing w:line="360" w:lineRule="auto"/>
        <w:jc w:val="both"/>
        <w:rPr>
          <w:sz w:val="28"/>
          <w:szCs w:val="28"/>
          <w:u w:val="single"/>
        </w:rPr>
      </w:pPr>
      <w:r w:rsidRPr="00DE7477">
        <w:rPr>
          <w:sz w:val="28"/>
          <w:szCs w:val="28"/>
        </w:rPr>
        <w:t>Настоящее постановление вступает в силу со дня его подписания.</w:t>
      </w:r>
    </w:p>
    <w:p w14:paraId="395CD424" w14:textId="77777777" w:rsidR="00F02EFB" w:rsidRPr="00DE7477" w:rsidRDefault="000B4F64" w:rsidP="003D6025">
      <w:pPr>
        <w:spacing w:line="360" w:lineRule="auto"/>
        <w:jc w:val="both"/>
        <w:rPr>
          <w:sz w:val="28"/>
          <w:szCs w:val="28"/>
        </w:rPr>
      </w:pPr>
      <w:r w:rsidRPr="00DE7477">
        <w:rPr>
          <w:sz w:val="28"/>
          <w:szCs w:val="28"/>
        </w:rPr>
        <w:t xml:space="preserve"> </w:t>
      </w:r>
      <w:r w:rsidR="00810993" w:rsidRPr="00DE7477">
        <w:rPr>
          <w:sz w:val="28"/>
          <w:szCs w:val="28"/>
        </w:rPr>
        <w:t xml:space="preserve"> </w:t>
      </w:r>
    </w:p>
    <w:p w14:paraId="394338E1" w14:textId="77777777" w:rsidR="002C41D3" w:rsidRDefault="002C41D3" w:rsidP="003D6025">
      <w:pPr>
        <w:spacing w:line="360" w:lineRule="auto"/>
        <w:jc w:val="both"/>
        <w:rPr>
          <w:sz w:val="28"/>
          <w:szCs w:val="28"/>
        </w:rPr>
      </w:pPr>
    </w:p>
    <w:p w14:paraId="3F852909" w14:textId="0DFFA7A4" w:rsidR="00F5597D" w:rsidRPr="00DE7477" w:rsidRDefault="00F5597D" w:rsidP="003D6025">
      <w:pPr>
        <w:spacing w:line="360" w:lineRule="auto"/>
        <w:jc w:val="both"/>
        <w:rPr>
          <w:sz w:val="28"/>
          <w:szCs w:val="28"/>
        </w:rPr>
      </w:pPr>
      <w:r w:rsidRPr="00DE7477">
        <w:rPr>
          <w:sz w:val="28"/>
          <w:szCs w:val="28"/>
        </w:rPr>
        <w:t>Глав</w:t>
      </w:r>
      <w:r w:rsidR="0031233E">
        <w:rPr>
          <w:sz w:val="28"/>
          <w:szCs w:val="28"/>
        </w:rPr>
        <w:t>а</w:t>
      </w:r>
      <w:r w:rsidRPr="00DE7477">
        <w:rPr>
          <w:sz w:val="28"/>
          <w:szCs w:val="28"/>
        </w:rPr>
        <w:t xml:space="preserve"> Наволокского городского поселения                              </w:t>
      </w:r>
      <w:r w:rsidR="00077232">
        <w:rPr>
          <w:sz w:val="28"/>
          <w:szCs w:val="28"/>
        </w:rPr>
        <w:t>В</w:t>
      </w:r>
      <w:r w:rsidR="003D6025" w:rsidRPr="00DE7477">
        <w:rPr>
          <w:sz w:val="28"/>
          <w:szCs w:val="28"/>
        </w:rPr>
        <w:t>.</w:t>
      </w:r>
      <w:r w:rsidR="00077232">
        <w:rPr>
          <w:sz w:val="28"/>
          <w:szCs w:val="28"/>
        </w:rPr>
        <w:t>А</w:t>
      </w:r>
      <w:r w:rsidR="003D6025" w:rsidRPr="00DE7477">
        <w:rPr>
          <w:sz w:val="28"/>
          <w:szCs w:val="28"/>
        </w:rPr>
        <w:t>.</w:t>
      </w:r>
      <w:r w:rsidR="00077232">
        <w:rPr>
          <w:sz w:val="28"/>
          <w:szCs w:val="28"/>
        </w:rPr>
        <w:t xml:space="preserve"> Коптев</w:t>
      </w:r>
    </w:p>
    <w:p w14:paraId="72842704" w14:textId="77777777" w:rsidR="002C41D3" w:rsidRPr="00DE7477" w:rsidRDefault="002C41D3" w:rsidP="003D6025">
      <w:pPr>
        <w:spacing w:line="360" w:lineRule="auto"/>
        <w:jc w:val="both"/>
        <w:rPr>
          <w:sz w:val="28"/>
          <w:szCs w:val="28"/>
        </w:rPr>
      </w:pPr>
    </w:p>
    <w:p w14:paraId="52D9C21B" w14:textId="77777777" w:rsidR="00C36ECD" w:rsidRPr="00DE7477" w:rsidRDefault="00C36ECD" w:rsidP="003D6025">
      <w:pPr>
        <w:widowControl w:val="0"/>
        <w:autoSpaceDE w:val="0"/>
        <w:autoSpaceDN w:val="0"/>
        <w:adjustRightInd w:val="0"/>
        <w:spacing w:line="360" w:lineRule="auto"/>
        <w:jc w:val="right"/>
        <w:rPr>
          <w:sz w:val="28"/>
          <w:szCs w:val="28"/>
        </w:rPr>
      </w:pPr>
    </w:p>
    <w:p w14:paraId="06F8772E" w14:textId="77777777" w:rsidR="00D31FB6" w:rsidRPr="00DE7477" w:rsidRDefault="00D31FB6" w:rsidP="003D6025">
      <w:pPr>
        <w:widowControl w:val="0"/>
        <w:autoSpaceDE w:val="0"/>
        <w:autoSpaceDN w:val="0"/>
        <w:adjustRightInd w:val="0"/>
        <w:spacing w:line="360" w:lineRule="auto"/>
        <w:jc w:val="right"/>
        <w:rPr>
          <w:sz w:val="28"/>
          <w:szCs w:val="28"/>
        </w:rPr>
      </w:pPr>
    </w:p>
    <w:p w14:paraId="0500CC5F" w14:textId="77777777" w:rsidR="00D31FB6" w:rsidRPr="00DE7477" w:rsidRDefault="00D31FB6" w:rsidP="003D6025">
      <w:pPr>
        <w:widowControl w:val="0"/>
        <w:autoSpaceDE w:val="0"/>
        <w:autoSpaceDN w:val="0"/>
        <w:adjustRightInd w:val="0"/>
        <w:spacing w:line="360" w:lineRule="auto"/>
        <w:jc w:val="right"/>
        <w:rPr>
          <w:sz w:val="28"/>
          <w:szCs w:val="28"/>
        </w:rPr>
      </w:pPr>
    </w:p>
    <w:p w14:paraId="0AAD15E2" w14:textId="77777777" w:rsidR="00D31FB6" w:rsidRPr="00DE7477" w:rsidRDefault="00D31FB6" w:rsidP="003D6025">
      <w:pPr>
        <w:widowControl w:val="0"/>
        <w:autoSpaceDE w:val="0"/>
        <w:autoSpaceDN w:val="0"/>
        <w:adjustRightInd w:val="0"/>
        <w:spacing w:line="360" w:lineRule="auto"/>
        <w:jc w:val="right"/>
        <w:rPr>
          <w:sz w:val="28"/>
          <w:szCs w:val="28"/>
        </w:rPr>
      </w:pPr>
    </w:p>
    <w:p w14:paraId="2D2D2983" w14:textId="77777777" w:rsidR="00D31FB6" w:rsidRPr="00DE7477" w:rsidRDefault="00D31FB6" w:rsidP="003D6025">
      <w:pPr>
        <w:widowControl w:val="0"/>
        <w:autoSpaceDE w:val="0"/>
        <w:autoSpaceDN w:val="0"/>
        <w:adjustRightInd w:val="0"/>
        <w:spacing w:line="360" w:lineRule="auto"/>
        <w:jc w:val="right"/>
        <w:rPr>
          <w:sz w:val="28"/>
          <w:szCs w:val="28"/>
        </w:rPr>
      </w:pPr>
    </w:p>
    <w:p w14:paraId="389E5916" w14:textId="77777777" w:rsidR="00D31FB6" w:rsidRPr="00DE7477" w:rsidRDefault="00D31FB6" w:rsidP="003D6025">
      <w:pPr>
        <w:widowControl w:val="0"/>
        <w:autoSpaceDE w:val="0"/>
        <w:autoSpaceDN w:val="0"/>
        <w:adjustRightInd w:val="0"/>
        <w:spacing w:line="360" w:lineRule="auto"/>
        <w:jc w:val="right"/>
        <w:rPr>
          <w:sz w:val="28"/>
          <w:szCs w:val="28"/>
        </w:rPr>
      </w:pPr>
    </w:p>
    <w:p w14:paraId="2DCC7A4F" w14:textId="77777777" w:rsidR="00D31FB6" w:rsidRPr="00DE7477" w:rsidRDefault="00D31FB6" w:rsidP="003D6025">
      <w:pPr>
        <w:widowControl w:val="0"/>
        <w:autoSpaceDE w:val="0"/>
        <w:autoSpaceDN w:val="0"/>
        <w:adjustRightInd w:val="0"/>
        <w:spacing w:line="360" w:lineRule="auto"/>
        <w:jc w:val="right"/>
        <w:rPr>
          <w:sz w:val="28"/>
          <w:szCs w:val="28"/>
        </w:rPr>
      </w:pPr>
    </w:p>
    <w:p w14:paraId="187CEFF5" w14:textId="77777777" w:rsidR="00D31FB6" w:rsidRPr="00DE7477" w:rsidRDefault="00D31FB6" w:rsidP="003D6025">
      <w:pPr>
        <w:widowControl w:val="0"/>
        <w:autoSpaceDE w:val="0"/>
        <w:autoSpaceDN w:val="0"/>
        <w:adjustRightInd w:val="0"/>
        <w:spacing w:line="360" w:lineRule="auto"/>
        <w:jc w:val="right"/>
        <w:rPr>
          <w:sz w:val="28"/>
          <w:szCs w:val="28"/>
        </w:rPr>
      </w:pPr>
    </w:p>
    <w:p w14:paraId="0C0E59E2" w14:textId="77777777" w:rsidR="00D31FB6" w:rsidRPr="00DE7477" w:rsidRDefault="00D31FB6" w:rsidP="003D6025">
      <w:pPr>
        <w:widowControl w:val="0"/>
        <w:autoSpaceDE w:val="0"/>
        <w:autoSpaceDN w:val="0"/>
        <w:adjustRightInd w:val="0"/>
        <w:spacing w:line="360" w:lineRule="auto"/>
        <w:jc w:val="right"/>
        <w:rPr>
          <w:sz w:val="28"/>
          <w:szCs w:val="28"/>
        </w:rPr>
      </w:pPr>
    </w:p>
    <w:p w14:paraId="1D9AD858" w14:textId="77777777" w:rsidR="00D31FB6" w:rsidRPr="00DE7477" w:rsidRDefault="00D31FB6" w:rsidP="003D6025">
      <w:pPr>
        <w:widowControl w:val="0"/>
        <w:autoSpaceDE w:val="0"/>
        <w:autoSpaceDN w:val="0"/>
        <w:adjustRightInd w:val="0"/>
        <w:spacing w:line="360" w:lineRule="auto"/>
        <w:jc w:val="right"/>
        <w:rPr>
          <w:sz w:val="28"/>
          <w:szCs w:val="28"/>
        </w:rPr>
      </w:pPr>
    </w:p>
    <w:p w14:paraId="586A6602" w14:textId="77777777" w:rsidR="00D31FB6" w:rsidRPr="00DE7477" w:rsidRDefault="00D31FB6" w:rsidP="003D6025">
      <w:pPr>
        <w:widowControl w:val="0"/>
        <w:autoSpaceDE w:val="0"/>
        <w:autoSpaceDN w:val="0"/>
        <w:adjustRightInd w:val="0"/>
        <w:spacing w:line="360" w:lineRule="auto"/>
        <w:jc w:val="right"/>
        <w:rPr>
          <w:sz w:val="28"/>
          <w:szCs w:val="28"/>
        </w:rPr>
      </w:pPr>
    </w:p>
    <w:p w14:paraId="04D843DB" w14:textId="77777777" w:rsidR="00D31FB6" w:rsidRPr="00DE7477" w:rsidRDefault="00D31FB6" w:rsidP="003D6025">
      <w:pPr>
        <w:widowControl w:val="0"/>
        <w:autoSpaceDE w:val="0"/>
        <w:autoSpaceDN w:val="0"/>
        <w:adjustRightInd w:val="0"/>
        <w:spacing w:line="360" w:lineRule="auto"/>
        <w:jc w:val="right"/>
        <w:rPr>
          <w:sz w:val="28"/>
          <w:szCs w:val="28"/>
        </w:rPr>
      </w:pPr>
    </w:p>
    <w:p w14:paraId="77AFD5F6" w14:textId="77777777" w:rsidR="00D31FB6" w:rsidRPr="00DE7477" w:rsidRDefault="00D31FB6" w:rsidP="003D6025">
      <w:pPr>
        <w:widowControl w:val="0"/>
        <w:autoSpaceDE w:val="0"/>
        <w:autoSpaceDN w:val="0"/>
        <w:adjustRightInd w:val="0"/>
        <w:spacing w:line="360" w:lineRule="auto"/>
        <w:jc w:val="right"/>
        <w:rPr>
          <w:sz w:val="28"/>
          <w:szCs w:val="28"/>
        </w:rPr>
      </w:pPr>
    </w:p>
    <w:p w14:paraId="2FB0416B" w14:textId="77777777" w:rsidR="00D31FB6" w:rsidRPr="00DE7477" w:rsidRDefault="00D31FB6" w:rsidP="003D6025">
      <w:pPr>
        <w:widowControl w:val="0"/>
        <w:autoSpaceDE w:val="0"/>
        <w:autoSpaceDN w:val="0"/>
        <w:adjustRightInd w:val="0"/>
        <w:spacing w:line="360" w:lineRule="auto"/>
        <w:jc w:val="right"/>
        <w:rPr>
          <w:sz w:val="28"/>
          <w:szCs w:val="28"/>
        </w:rPr>
      </w:pPr>
    </w:p>
    <w:p w14:paraId="17CA73E0" w14:textId="77777777" w:rsidR="00D31FB6" w:rsidRPr="00DE7477" w:rsidRDefault="00D31FB6" w:rsidP="003D6025">
      <w:pPr>
        <w:widowControl w:val="0"/>
        <w:autoSpaceDE w:val="0"/>
        <w:autoSpaceDN w:val="0"/>
        <w:adjustRightInd w:val="0"/>
        <w:spacing w:line="360" w:lineRule="auto"/>
        <w:jc w:val="right"/>
        <w:rPr>
          <w:sz w:val="28"/>
          <w:szCs w:val="28"/>
        </w:rPr>
      </w:pPr>
    </w:p>
    <w:p w14:paraId="4CCC0F39" w14:textId="77777777" w:rsidR="00D31FB6" w:rsidRPr="00DE7477" w:rsidRDefault="00D31FB6" w:rsidP="003D6025">
      <w:pPr>
        <w:widowControl w:val="0"/>
        <w:autoSpaceDE w:val="0"/>
        <w:autoSpaceDN w:val="0"/>
        <w:adjustRightInd w:val="0"/>
        <w:spacing w:line="360" w:lineRule="auto"/>
        <w:jc w:val="right"/>
        <w:rPr>
          <w:sz w:val="28"/>
          <w:szCs w:val="28"/>
        </w:rPr>
      </w:pPr>
    </w:p>
    <w:p w14:paraId="4B70D60C" w14:textId="77777777" w:rsidR="00D31FB6" w:rsidRDefault="00D31FB6" w:rsidP="003D6025">
      <w:pPr>
        <w:widowControl w:val="0"/>
        <w:autoSpaceDE w:val="0"/>
        <w:autoSpaceDN w:val="0"/>
        <w:adjustRightInd w:val="0"/>
        <w:spacing w:line="360" w:lineRule="auto"/>
        <w:jc w:val="right"/>
        <w:rPr>
          <w:sz w:val="28"/>
          <w:szCs w:val="28"/>
        </w:rPr>
      </w:pPr>
    </w:p>
    <w:p w14:paraId="3C2A50FC" w14:textId="77777777" w:rsidR="00FE161B" w:rsidRDefault="00FE161B" w:rsidP="003D6025">
      <w:pPr>
        <w:widowControl w:val="0"/>
        <w:autoSpaceDE w:val="0"/>
        <w:autoSpaceDN w:val="0"/>
        <w:adjustRightInd w:val="0"/>
        <w:spacing w:line="360" w:lineRule="auto"/>
        <w:jc w:val="right"/>
        <w:rPr>
          <w:sz w:val="28"/>
          <w:szCs w:val="28"/>
        </w:rPr>
      </w:pPr>
    </w:p>
    <w:p w14:paraId="778ACDEA" w14:textId="77777777" w:rsidR="00FE161B" w:rsidRPr="003D310A" w:rsidRDefault="00FE161B" w:rsidP="00FE161B">
      <w:pPr>
        <w:shd w:val="clear" w:color="auto" w:fill="FFFFFF" w:themeFill="background1"/>
        <w:spacing w:line="360" w:lineRule="auto"/>
        <w:ind w:firstLine="567"/>
        <w:jc w:val="center"/>
        <w:rPr>
          <w:b/>
          <w:sz w:val="28"/>
          <w:szCs w:val="28"/>
        </w:rPr>
      </w:pPr>
      <w:r>
        <w:rPr>
          <w:b/>
          <w:sz w:val="28"/>
          <w:szCs w:val="28"/>
        </w:rPr>
        <w:lastRenderedPageBreak/>
        <w:t xml:space="preserve">Раздел </w:t>
      </w:r>
      <w:r>
        <w:rPr>
          <w:b/>
          <w:sz w:val="28"/>
          <w:szCs w:val="28"/>
          <w:lang w:val="en-US"/>
        </w:rPr>
        <w:t>I</w:t>
      </w:r>
    </w:p>
    <w:p w14:paraId="230A7D8D" w14:textId="77777777" w:rsidR="00FE161B" w:rsidRPr="005E5FC2" w:rsidRDefault="00FE161B" w:rsidP="00FE161B">
      <w:pPr>
        <w:shd w:val="clear" w:color="auto" w:fill="FFFFFF" w:themeFill="background1"/>
        <w:spacing w:line="360" w:lineRule="auto"/>
        <w:ind w:firstLine="567"/>
        <w:jc w:val="center"/>
        <w:rPr>
          <w:b/>
          <w:sz w:val="28"/>
          <w:szCs w:val="28"/>
        </w:rPr>
      </w:pPr>
      <w:r w:rsidRPr="005E5FC2">
        <w:rPr>
          <w:b/>
          <w:sz w:val="28"/>
          <w:szCs w:val="28"/>
        </w:rPr>
        <w:t>Пояснительная записка</w:t>
      </w:r>
    </w:p>
    <w:p w14:paraId="647F414B" w14:textId="77777777" w:rsidR="00FE161B" w:rsidRDefault="00FE161B" w:rsidP="00FE161B">
      <w:pPr>
        <w:shd w:val="clear" w:color="auto" w:fill="FFFFFF" w:themeFill="background1"/>
        <w:spacing w:line="360" w:lineRule="auto"/>
        <w:ind w:firstLine="567"/>
        <w:jc w:val="center"/>
        <w:rPr>
          <w:b/>
          <w:sz w:val="28"/>
          <w:szCs w:val="28"/>
        </w:rPr>
      </w:pPr>
      <w:r w:rsidRPr="005E5FC2">
        <w:rPr>
          <w:b/>
          <w:sz w:val="28"/>
          <w:szCs w:val="28"/>
        </w:rPr>
        <w:t xml:space="preserve">к прогнозу социально-экономического развития </w:t>
      </w:r>
    </w:p>
    <w:p w14:paraId="00F8C77F" w14:textId="77777777" w:rsidR="00FE161B" w:rsidRDefault="00FE161B" w:rsidP="00FE161B">
      <w:pPr>
        <w:shd w:val="clear" w:color="auto" w:fill="FFFFFF" w:themeFill="background1"/>
        <w:spacing w:line="360" w:lineRule="auto"/>
        <w:ind w:firstLine="567"/>
        <w:jc w:val="center"/>
        <w:rPr>
          <w:b/>
          <w:sz w:val="28"/>
          <w:szCs w:val="28"/>
        </w:rPr>
      </w:pPr>
      <w:r w:rsidRPr="005E5FC2">
        <w:rPr>
          <w:b/>
          <w:sz w:val="28"/>
          <w:szCs w:val="28"/>
        </w:rPr>
        <w:t xml:space="preserve">Наволокского городского поселения (моногорода) </w:t>
      </w:r>
    </w:p>
    <w:p w14:paraId="630A002B" w14:textId="65453C37" w:rsidR="00FE161B" w:rsidRDefault="00FE161B" w:rsidP="00FE161B">
      <w:pPr>
        <w:shd w:val="clear" w:color="auto" w:fill="FFFFFF" w:themeFill="background1"/>
        <w:spacing w:line="360" w:lineRule="auto"/>
        <w:ind w:firstLine="567"/>
        <w:jc w:val="center"/>
        <w:rPr>
          <w:b/>
          <w:sz w:val="28"/>
          <w:szCs w:val="28"/>
        </w:rPr>
      </w:pPr>
      <w:r w:rsidRPr="005E5FC2">
        <w:rPr>
          <w:b/>
          <w:sz w:val="28"/>
          <w:szCs w:val="28"/>
        </w:rPr>
        <w:t>на 202</w:t>
      </w:r>
      <w:r>
        <w:rPr>
          <w:b/>
          <w:sz w:val="28"/>
          <w:szCs w:val="28"/>
        </w:rPr>
        <w:t>5</w:t>
      </w:r>
      <w:r w:rsidRPr="005E5FC2">
        <w:rPr>
          <w:b/>
          <w:sz w:val="28"/>
          <w:szCs w:val="28"/>
        </w:rPr>
        <w:t xml:space="preserve"> год и на период до 202</w:t>
      </w:r>
      <w:r>
        <w:rPr>
          <w:b/>
          <w:sz w:val="28"/>
          <w:szCs w:val="28"/>
        </w:rPr>
        <w:t>7</w:t>
      </w:r>
      <w:r w:rsidRPr="005E5FC2">
        <w:rPr>
          <w:b/>
          <w:sz w:val="28"/>
          <w:szCs w:val="28"/>
        </w:rPr>
        <w:t xml:space="preserve"> года</w:t>
      </w:r>
    </w:p>
    <w:p w14:paraId="38229D14" w14:textId="77777777" w:rsidR="00FE161B" w:rsidRPr="00FE161B" w:rsidRDefault="00FE161B" w:rsidP="00FE161B">
      <w:pPr>
        <w:pStyle w:val="2"/>
        <w:shd w:val="clear" w:color="auto" w:fill="FFFFFF" w:themeFill="background1"/>
        <w:spacing w:line="360" w:lineRule="auto"/>
        <w:ind w:firstLine="567"/>
        <w:rPr>
          <w:rFonts w:ascii="Times New Roman" w:hAnsi="Times New Roman" w:cs="Times New Roman"/>
          <w:b/>
          <w:bCs/>
          <w:sz w:val="28"/>
          <w:szCs w:val="28"/>
        </w:rPr>
      </w:pPr>
      <w:r w:rsidRPr="00FE161B">
        <w:rPr>
          <w:rFonts w:ascii="Times New Roman" w:hAnsi="Times New Roman" w:cs="Times New Roman"/>
          <w:b/>
          <w:bCs/>
          <w:sz w:val="28"/>
          <w:szCs w:val="28"/>
        </w:rPr>
        <w:t>1. Общая оценка социально-экономической ситуации в моногороде.</w:t>
      </w:r>
    </w:p>
    <w:p w14:paraId="22F0CD94"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Наволокское городское поселение – муниципальное образование, состоящее из одного города и 18 сельских населенных пунктов.</w:t>
      </w:r>
    </w:p>
    <w:p w14:paraId="0B0B5AEB"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Поселение образовано в 2005 году. Входит в состав Кинешемского муниципального района Ивановской области.</w:t>
      </w:r>
    </w:p>
    <w:p w14:paraId="4DABAD08"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Наволокское городское поселение находится в северной части Ивановской области, в бассейне реки Волга. Территория поселения составляет 9497 га. Численность населения на 01.01.2024 – 10040 человек, из которых городское население – 7780 человек, сельское население – 2260 человек. Административным центром поселения является город Наволоки.</w:t>
      </w:r>
    </w:p>
    <w:p w14:paraId="4E19E692" w14:textId="77777777" w:rsidR="00FE161B" w:rsidRPr="00FE161B" w:rsidRDefault="00FE161B" w:rsidP="00FE161B">
      <w:pPr>
        <w:pStyle w:val="aa"/>
        <w:shd w:val="clear" w:color="auto" w:fill="FFFFFF" w:themeFill="background1"/>
        <w:spacing w:after="0" w:line="360" w:lineRule="auto"/>
        <w:ind w:left="0" w:firstLine="567"/>
        <w:jc w:val="both"/>
        <w:rPr>
          <w:rFonts w:ascii="Times New Roman" w:hAnsi="Times New Roman"/>
          <w:color w:val="FF0000"/>
          <w:sz w:val="28"/>
          <w:szCs w:val="28"/>
        </w:rPr>
      </w:pPr>
      <w:r w:rsidRPr="00FE161B">
        <w:rPr>
          <w:rFonts w:ascii="Times New Roman" w:hAnsi="Times New Roman"/>
          <w:sz w:val="28"/>
          <w:szCs w:val="28"/>
        </w:rPr>
        <w:t xml:space="preserve">Основной потенциал поселения составляют: ООО «Хлопчатобумажная компания «Навтекс», ООО «Приволжская коммуна», ООО «Центр развития моногорода», ООО «Завод Акустических Решений «Стандартпласт», </w:t>
      </w:r>
      <w:r w:rsidRPr="00FE161B">
        <w:rPr>
          <w:rFonts w:ascii="Times New Roman" w:hAnsi="Times New Roman"/>
          <w:iCs/>
          <w:sz w:val="28"/>
          <w:szCs w:val="28"/>
        </w:rPr>
        <w:t xml:space="preserve">предприятие (центр трудовой адаптации осужденных) при учреждении ФКУ ИК-4 УФСИН России по Ивановской области, </w:t>
      </w:r>
      <w:r w:rsidRPr="00FE161B">
        <w:rPr>
          <w:rFonts w:ascii="Times New Roman" w:hAnsi="Times New Roman"/>
          <w:sz w:val="28"/>
          <w:szCs w:val="28"/>
        </w:rPr>
        <w:t>АО «Зерновой терминал «Волга», ООО «Грейнрус Агро», ООО «Санаторий имени Станко».</w:t>
      </w:r>
    </w:p>
    <w:p w14:paraId="52AF40A3" w14:textId="77777777" w:rsidR="00FE161B" w:rsidRPr="00FE161B" w:rsidRDefault="00FE161B" w:rsidP="00FE161B">
      <w:pPr>
        <w:pStyle w:val="aa"/>
        <w:shd w:val="clear" w:color="auto" w:fill="FFFFFF" w:themeFill="background1"/>
        <w:spacing w:after="0" w:line="360" w:lineRule="auto"/>
        <w:ind w:left="0" w:firstLine="567"/>
        <w:jc w:val="both"/>
        <w:rPr>
          <w:rFonts w:ascii="Times New Roman" w:hAnsi="Times New Roman"/>
          <w:sz w:val="28"/>
          <w:szCs w:val="28"/>
        </w:rPr>
      </w:pPr>
      <w:r w:rsidRPr="00FE161B">
        <w:rPr>
          <w:rFonts w:ascii="Times New Roman" w:hAnsi="Times New Roman"/>
          <w:bCs/>
          <w:sz w:val="28"/>
          <w:szCs w:val="28"/>
        </w:rPr>
        <w:t xml:space="preserve">По данным Территориального органа федеральной службы государственной статистики по Ивановской области </w:t>
      </w:r>
      <w:r w:rsidRPr="00FE161B">
        <w:rPr>
          <w:rFonts w:ascii="Times New Roman" w:hAnsi="Times New Roman"/>
          <w:sz w:val="28"/>
          <w:szCs w:val="28"/>
        </w:rPr>
        <w:t>на 01.01.2024 года на территории Наволокского городского поселения зарегистрировано 141</w:t>
      </w:r>
      <w:r w:rsidRPr="00FE161B">
        <w:rPr>
          <w:rFonts w:ascii="Times New Roman" w:hAnsi="Times New Roman"/>
          <w:sz w:val="28"/>
          <w:szCs w:val="28"/>
          <w:shd w:val="clear" w:color="auto" w:fill="FFFFFF" w:themeFill="background1"/>
        </w:rPr>
        <w:t xml:space="preserve"> юридическое лицо, 158 индивидуальных предпринимателей</w:t>
      </w:r>
      <w:r w:rsidRPr="00FE161B">
        <w:rPr>
          <w:rFonts w:ascii="Times New Roman" w:hAnsi="Times New Roman"/>
          <w:iCs/>
          <w:sz w:val="28"/>
          <w:szCs w:val="28"/>
          <w:shd w:val="clear" w:color="auto" w:fill="FFFFFF" w:themeFill="background1"/>
        </w:rPr>
        <w:t>.</w:t>
      </w:r>
    </w:p>
    <w:p w14:paraId="284F7FA3"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Общее образование осуществляется в 2 школах, функционируют 3 учреждения дополнительного образования, 6 дошкольных образовательных учреждений. Сеть культурно-досуговых учреждений – городской Дом культуры, 1 сельский Дом культуры, 2 библиотеки.</w:t>
      </w:r>
    </w:p>
    <w:p w14:paraId="0CE06291"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lastRenderedPageBreak/>
        <w:t>Медицинские услуги населению оказывает поликлиническое отделение, больница.</w:t>
      </w:r>
    </w:p>
    <w:p w14:paraId="1731F9B1"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xml:space="preserve">Трудности последних лет, связанные с процессом реформирования государственного устройства, существенно снизили жизненный уровень населения, затормозили социально-экономическое развитие поселения.       </w:t>
      </w:r>
    </w:p>
    <w:p w14:paraId="7344CACC"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Низкая инвестиционная привлекательность, высокая степень износа основных фондов организаций, неразвитость и отсутствие некоторых элементов рыночной и производственной инфраструктуры, относительно низкий уровень квалификации рабочей силы, низкий уровень доходов населения, проблемы социально-демографического развития, старение трудоспособной части населения. Все эти слабые стороны мешают социально-экономическому развитию поселения.</w:t>
      </w:r>
    </w:p>
    <w:p w14:paraId="3124E999"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xml:space="preserve">Положительным фактором является выгодное транспортно-географическое положение. Поселение связано с областным центром шоссейной автострадой, протяженностью </w:t>
      </w:r>
      <w:smartTag w:uri="urn:schemas-microsoft-com:office:smarttags" w:element="metricconverter">
        <w:smartTagPr>
          <w:attr w:name="ProductID" w:val="115 км"/>
        </w:smartTagPr>
        <w:r w:rsidRPr="00FE161B">
          <w:rPr>
            <w:sz w:val="28"/>
            <w:szCs w:val="28"/>
          </w:rPr>
          <w:t>115 км</w:t>
        </w:r>
      </w:smartTag>
      <w:r w:rsidRPr="00FE161B">
        <w:rPr>
          <w:sz w:val="28"/>
          <w:szCs w:val="28"/>
        </w:rPr>
        <w:t>., граничит с городом областного подчинения Кинешмой, который имеет железнодорожное, автобусное и водное сообщение с Москвой и другими крупными городами России.</w:t>
      </w:r>
    </w:p>
    <w:p w14:paraId="7022653A"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Река Волга, великолепная природа, благоприятная экологическая обстановка создают условия для развития туризма.</w:t>
      </w:r>
    </w:p>
    <w:p w14:paraId="72924952"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Город Наволоки получил статус моногорода из-за наличия в нем крупного текстильного предприятия, которое традиционно занимается выпуском хлопчатобумажных тканей.</w:t>
      </w:r>
    </w:p>
    <w:p w14:paraId="7113B450"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Производственную деятельность в городе Наволоки осуществляет компания ООО «Приволжская коммуна», среднесписочная численность работников которой за 2023 год составила 6,72% от среднесписочной численности организаций, осуществляющих деятельность на территории Наволокского городского поселения. Данное предприятие может рассматриваться как градообразующее на текущую дату.</w:t>
      </w:r>
    </w:p>
    <w:p w14:paraId="1BF96610" w14:textId="77777777" w:rsidR="00FE161B" w:rsidRPr="00FE161B" w:rsidRDefault="00FE161B" w:rsidP="00FE161B">
      <w:pPr>
        <w:shd w:val="clear" w:color="auto" w:fill="FFFFFF" w:themeFill="background1"/>
        <w:spacing w:line="360" w:lineRule="auto"/>
        <w:ind w:firstLine="567"/>
        <w:jc w:val="both"/>
        <w:rPr>
          <w:sz w:val="28"/>
          <w:szCs w:val="28"/>
        </w:rPr>
      </w:pPr>
    </w:p>
    <w:p w14:paraId="526FB8CC" w14:textId="77777777" w:rsidR="00FE161B" w:rsidRPr="00FE161B" w:rsidRDefault="00FE161B" w:rsidP="00FE161B">
      <w:pPr>
        <w:shd w:val="clear" w:color="auto" w:fill="FFFFFF" w:themeFill="background1"/>
        <w:spacing w:line="360" w:lineRule="auto"/>
        <w:ind w:firstLine="567"/>
        <w:jc w:val="both"/>
        <w:rPr>
          <w:b/>
          <w:sz w:val="28"/>
          <w:szCs w:val="28"/>
        </w:rPr>
      </w:pPr>
      <w:r w:rsidRPr="00FE161B">
        <w:rPr>
          <w:b/>
          <w:sz w:val="28"/>
          <w:szCs w:val="28"/>
        </w:rPr>
        <w:lastRenderedPageBreak/>
        <w:t>2. Общая информация о градообразующей организации моногорода.</w:t>
      </w:r>
    </w:p>
    <w:p w14:paraId="23113B09"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Краткая историческая справка. 27 июня 1880 года фабрикантами П.Миндовским  и  И.Бакакиным началось строительство текстильной фабрики в г. Наволоки. В 1882 году ими создано «Товарищество Волжской мануфактуры бумажных и льняных изделий». В 1919 «Волжская мануфактура» была национализирована и по решению фабрично-заводского комитета переименована в «Приволжскую коммуну». В октябре 1992 года  ХБК «Приволжская коммуна» прошел процедуру приватизации и был переименован в ОАО «Навтекс».</w:t>
      </w:r>
    </w:p>
    <w:p w14:paraId="67128256"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xml:space="preserve">В конце прошлого – начале этого века предприятие претерпело ряд преобразований. На данный момент на территории бывшего предприятия ХБК «Приволжская коммуна» действуют три предприятия: Общество с ограниченной ответственностью «Хлопчатобумажная компания «Навтекс», Общество с ограниченной ответственностью «Приволжская коммуна» и Общество с ограниченной ответственностью «Центр развития моногорода». </w:t>
      </w:r>
    </w:p>
    <w:p w14:paraId="4C1F14AD" w14:textId="77777777" w:rsidR="00FE161B" w:rsidRPr="00FE161B" w:rsidRDefault="00FE161B" w:rsidP="00FE161B">
      <w:pPr>
        <w:shd w:val="clear" w:color="auto" w:fill="FFFFFF" w:themeFill="background1"/>
        <w:tabs>
          <w:tab w:val="left" w:pos="142"/>
        </w:tabs>
        <w:spacing w:line="360" w:lineRule="auto"/>
        <w:ind w:right="51" w:firstLine="709"/>
        <w:jc w:val="both"/>
        <w:rPr>
          <w:sz w:val="28"/>
          <w:szCs w:val="28"/>
        </w:rPr>
      </w:pPr>
      <w:r w:rsidRPr="00FE161B">
        <w:rPr>
          <w:sz w:val="28"/>
          <w:szCs w:val="28"/>
        </w:rPr>
        <w:t>Градообразующее промышленное предприятие ООО «Приволжская коммуна» специализируется на выпуске суровых и готовых хлопчатобумажных тканей. Сегодня предприятие работает стабильно. Объем отгруженной продукции на предприятии за 2023 год составил 351,6 млн рублей. Выработано хлопчатобумажных готовых тканей – 41,6 млн кв.м. Средняя заработная плата работников градообразующего предприятия за 2023 год составила 35777 рублей.</w:t>
      </w:r>
    </w:p>
    <w:p w14:paraId="5F691F37" w14:textId="77777777" w:rsidR="00FE161B" w:rsidRPr="00FE161B" w:rsidRDefault="00FE161B" w:rsidP="00FE161B">
      <w:pPr>
        <w:shd w:val="clear" w:color="auto" w:fill="FFFFFF" w:themeFill="background1"/>
        <w:spacing w:line="360" w:lineRule="auto"/>
        <w:ind w:left="709"/>
        <w:jc w:val="both"/>
        <w:rPr>
          <w:b/>
          <w:sz w:val="28"/>
          <w:szCs w:val="28"/>
        </w:rPr>
      </w:pPr>
    </w:p>
    <w:p w14:paraId="5EDF702C" w14:textId="77777777" w:rsidR="00FE161B" w:rsidRPr="00FE161B" w:rsidRDefault="00FE161B" w:rsidP="00FE161B">
      <w:pPr>
        <w:shd w:val="clear" w:color="auto" w:fill="FFFFFF" w:themeFill="background1"/>
        <w:spacing w:line="360" w:lineRule="auto"/>
        <w:ind w:left="709"/>
        <w:jc w:val="both"/>
        <w:rPr>
          <w:b/>
          <w:sz w:val="28"/>
          <w:szCs w:val="28"/>
        </w:rPr>
      </w:pPr>
      <w:r w:rsidRPr="00FE161B">
        <w:rPr>
          <w:b/>
          <w:sz w:val="28"/>
          <w:szCs w:val="28"/>
        </w:rPr>
        <w:t>3. Общая оценка органами власти субъекта Российской Федерации состояния экономики и социальной сферы моногорода Наволоки и основные ожидаемые тенденции его развития, в том числе с учетом деятельности градообразующей организации</w:t>
      </w:r>
    </w:p>
    <w:p w14:paraId="3CDF371B"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В 2022-2023 годах работа муниципалитета была направлена на создание условий экономического роста, улучшение социально-экономической обстановки и инвестиционного климата в Наволокском городском поселении.</w:t>
      </w:r>
    </w:p>
    <w:p w14:paraId="5A51C898"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lastRenderedPageBreak/>
        <w:t>В соответствии с Постановлением Правительства Российской Федерации от 17.02.2018 № 171 «О создании территории опережающего                                 социально-экономического развития «Наволоки» Наволокское городское поселение Кинешемского района признано территорией опережающего социально-экономического развития «Наволоки». Территорией ТОСЭР «Наволоки» является вся территория Наволокского городского поселения площадью 9497 га.</w:t>
      </w:r>
    </w:p>
    <w:p w14:paraId="0E895B7E"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Функционирование ТОСЭР обеспечит достижение стабильного социально-экономического развития муниципального образования путем привлечения инвестиций и создания новых рабочих мест.</w:t>
      </w:r>
    </w:p>
    <w:p w14:paraId="4687B64F"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В реестр резидентов территорий опережающего социально-экономического развития, созданных на территории монопрофильных муниципальных образований, на территории Наволокского городского поселения Кинешемского муниципального района по состоянию на 01.01.2024 года включено пять предприятий:</w:t>
      </w:r>
    </w:p>
    <w:p w14:paraId="5F69BDC1"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1. ООО «Хлопчатобумажная компания «Навтекс» включено в Реестр 20.06.2018г. Предприятие реализует инвестиционный проект по созданию комплексного высокотехнологичного производства перевязочных материалов. Цель проекта связана с организацией производства марли, соответствующей российским и европейским стандартам, и перевязочных материалов из нее: бинтов, отрезов, салфеток. Проект реализован.</w:t>
      </w:r>
    </w:p>
    <w:p w14:paraId="76A172C5"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xml:space="preserve">По состоянию на 01.01.2024г. объем инвестиций составил 498,34 млн рублей, создано 940 рабочих мест. </w:t>
      </w:r>
    </w:p>
    <w:p w14:paraId="2ABCF1B8" w14:textId="77777777" w:rsidR="00FE161B" w:rsidRPr="00FE161B" w:rsidRDefault="00FE161B" w:rsidP="00FE161B">
      <w:pPr>
        <w:spacing w:line="360" w:lineRule="auto"/>
        <w:ind w:firstLine="567"/>
        <w:jc w:val="both"/>
        <w:rPr>
          <w:sz w:val="28"/>
          <w:szCs w:val="28"/>
        </w:rPr>
      </w:pPr>
      <w:r w:rsidRPr="00FE161B">
        <w:rPr>
          <w:sz w:val="28"/>
          <w:szCs w:val="28"/>
        </w:rPr>
        <w:t xml:space="preserve">2. ООО «Техоснастка - Наволоки» включено в Реестр 05.10.2018г. Предприятие реализует инвестиционный проект по строительству предприятия для производства и реализации расходных материалов для медицины, которым предусмотрено привлечение инвестиций в объеме 300,7 млн рублей и создание 54 рабочих мест. Данный проект направлен на организацию производства полипропиленовых наконечников и пробирок для забора жидкостей для медицинских целей из лабораторного пластика. </w:t>
      </w:r>
      <w:r w:rsidRPr="00FE161B">
        <w:rPr>
          <w:sz w:val="28"/>
          <w:szCs w:val="28"/>
        </w:rPr>
        <w:lastRenderedPageBreak/>
        <w:t>Планируется применение высококачественного пластика и высокоточного оборудования, что позволит обеспечить высокие стандарты производства при гарантии низких цен и доступности.</w:t>
      </w:r>
    </w:p>
    <w:p w14:paraId="2D91E6F4"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По состоянию на 01.01.2024г. объем инвестиций составил 170,7 млн рублей, создано 20 рабочих мест.</w:t>
      </w:r>
    </w:p>
    <w:p w14:paraId="5155E094"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3. ООО «Завод Акустических решений «Стандартпласт» включено в Реестр 19.12.2018г. Предприятием реализуется инвестиционный проект по производству вибродемпфирующих материалов нового поколения для автомобильной промышленности, которым предусмотрено привлечение инвестиций в объеме 50 млн рублей и создание 146 рабочих мест. Суть проекта состоит в организации разработки и производства специальных средств вибропоглощения, способствующих повышению надежности функционирования оборудования и увеличению сроков эксплуатации технических объектов. Проект реализован.</w:t>
      </w:r>
    </w:p>
    <w:p w14:paraId="6695619C"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xml:space="preserve">По состоянию на 01.01.2024г. объем инвестиций составил 56,8 млн рублей, создано 140 рабочих мест. </w:t>
      </w:r>
    </w:p>
    <w:p w14:paraId="0BCE8154"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4. ООО «Центр развития моногорода» включено в Реестр 30.03.2020г. Предприятие реализует инвестиционный проект «Создание ткацкого производства хлопчатобумажных тканей для домашнего текстиля». Проект реализован.</w:t>
      </w:r>
    </w:p>
    <w:p w14:paraId="0C443D53"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По состоянию на 01.01.2024г. объем инвестиций составил 281,3 млн рублей, создано 206 рабочих мест.</w:t>
      </w:r>
    </w:p>
    <w:p w14:paraId="30F14968"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5. ООО «Асмед» включено в Реестр 19.11.2020г. Предприятие планирует реализовать инвестиционный проект «Организация производства медицинских изделий из нетканых материалов». Проектом предусмотрено создание 43 рабочих места, планируемый объем инвестиций 15,5 млн рублей.</w:t>
      </w:r>
    </w:p>
    <w:p w14:paraId="3399F3B9"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По состоянию на 01.01.2024г. объем инвестиций составил 7,71 млн рублей, создано 16 рабочих мест.</w:t>
      </w:r>
    </w:p>
    <w:p w14:paraId="3427CAFD" w14:textId="77777777" w:rsidR="00FE161B" w:rsidRPr="00FE161B" w:rsidRDefault="00FE161B" w:rsidP="00FE161B">
      <w:pPr>
        <w:spacing w:line="360" w:lineRule="auto"/>
        <w:ind w:firstLine="567"/>
        <w:jc w:val="both"/>
        <w:rPr>
          <w:sz w:val="28"/>
          <w:szCs w:val="28"/>
        </w:rPr>
      </w:pPr>
      <w:r w:rsidRPr="00FE161B">
        <w:rPr>
          <w:sz w:val="28"/>
          <w:szCs w:val="28"/>
        </w:rPr>
        <w:t xml:space="preserve">За время функционирования ТОСЭР «Наволоки» резидентами создано 1322 рабочих места, освоено инвестиций на сумму 1017,93 млн рублей, </w:t>
      </w:r>
      <w:r w:rsidRPr="00FE161B">
        <w:rPr>
          <w:sz w:val="28"/>
          <w:szCs w:val="28"/>
        </w:rPr>
        <w:lastRenderedPageBreak/>
        <w:t>вложено капитальных вложений в объеме 899,23 млн рублей, выручка от продаж товаров, выполнения работ, оказания услуг полученная резидентами составила 30897,85 млн рублей.</w:t>
      </w:r>
    </w:p>
    <w:p w14:paraId="0AC47847" w14:textId="3E784FC6" w:rsidR="00FE161B" w:rsidRPr="00001B29" w:rsidRDefault="00FE161B" w:rsidP="00FE161B">
      <w:pPr>
        <w:pStyle w:val="2"/>
        <w:shd w:val="clear" w:color="auto" w:fill="FFFFFF" w:themeFill="background1"/>
        <w:spacing w:line="360" w:lineRule="auto"/>
        <w:ind w:firstLine="567"/>
        <w:rPr>
          <w:rFonts w:ascii="Times New Roman" w:hAnsi="Times New Roman" w:cs="Times New Roman"/>
          <w:b/>
          <w:bCs/>
          <w:sz w:val="28"/>
          <w:szCs w:val="28"/>
        </w:rPr>
      </w:pPr>
      <w:r w:rsidRPr="00001B29">
        <w:rPr>
          <w:rFonts w:ascii="Times New Roman" w:hAnsi="Times New Roman" w:cs="Times New Roman"/>
          <w:b/>
          <w:bCs/>
          <w:sz w:val="28"/>
          <w:szCs w:val="28"/>
        </w:rPr>
        <w:t>4. Демография.</w:t>
      </w:r>
    </w:p>
    <w:p w14:paraId="2E46E514" w14:textId="77777777" w:rsidR="00FE161B" w:rsidRPr="00FE161B" w:rsidRDefault="00FE161B" w:rsidP="00FE161B">
      <w:pPr>
        <w:pStyle w:val="2"/>
        <w:shd w:val="clear" w:color="auto" w:fill="FFFFFF" w:themeFill="background1"/>
        <w:spacing w:line="360" w:lineRule="auto"/>
        <w:ind w:firstLine="567"/>
        <w:rPr>
          <w:rFonts w:ascii="Times New Roman" w:hAnsi="Times New Roman" w:cs="Times New Roman"/>
          <w:b/>
          <w:sz w:val="28"/>
          <w:szCs w:val="28"/>
        </w:rPr>
      </w:pPr>
      <w:r w:rsidRPr="00FE161B">
        <w:rPr>
          <w:rFonts w:ascii="Times New Roman" w:hAnsi="Times New Roman" w:cs="Times New Roman"/>
          <w:sz w:val="28"/>
          <w:szCs w:val="28"/>
        </w:rPr>
        <w:t>Общая численность населения Наволокского городского поселения по итогам 2024 года, по предварительной оценке, сократится на 153 человека и на 01.01.2025 года составит 9887 человек.</w:t>
      </w:r>
    </w:p>
    <w:p w14:paraId="70CF0D53" w14:textId="77777777" w:rsidR="00FE161B" w:rsidRPr="00FE161B" w:rsidRDefault="00FE161B" w:rsidP="00FE161B">
      <w:pPr>
        <w:pStyle w:val="2"/>
        <w:shd w:val="clear" w:color="auto" w:fill="FFFFFF" w:themeFill="background1"/>
        <w:spacing w:line="360" w:lineRule="auto"/>
        <w:ind w:firstLine="567"/>
        <w:rPr>
          <w:rFonts w:ascii="Times New Roman" w:hAnsi="Times New Roman" w:cs="Times New Roman"/>
          <w:b/>
          <w:sz w:val="28"/>
          <w:szCs w:val="28"/>
        </w:rPr>
      </w:pPr>
      <w:r w:rsidRPr="00FE161B">
        <w:rPr>
          <w:rFonts w:ascii="Times New Roman" w:hAnsi="Times New Roman" w:cs="Times New Roman"/>
          <w:sz w:val="28"/>
          <w:szCs w:val="28"/>
        </w:rPr>
        <w:t>На снижение численности в Наволокском городском поселении влияют следующие факторы:</w:t>
      </w:r>
    </w:p>
    <w:p w14:paraId="523F19EB" w14:textId="77777777" w:rsidR="00FE161B" w:rsidRPr="00FE161B" w:rsidRDefault="00FE161B" w:rsidP="00FE161B">
      <w:pPr>
        <w:shd w:val="clear" w:color="auto" w:fill="FFFFFF" w:themeFill="background1"/>
        <w:spacing w:line="360" w:lineRule="auto"/>
        <w:ind w:firstLine="567"/>
        <w:jc w:val="both"/>
        <w:rPr>
          <w:b/>
          <w:sz w:val="28"/>
          <w:szCs w:val="28"/>
        </w:rPr>
      </w:pPr>
      <w:r w:rsidRPr="00FE161B">
        <w:rPr>
          <w:sz w:val="28"/>
          <w:szCs w:val="28"/>
        </w:rPr>
        <w:t>- высокий уровень смертности, за 2023 год общий коэффициент смертности составил 17,5 человек на 1000 населения, по сравнению с отчетным периодом 2022 года смертность уменьшилась (2022 год – 19,2 чел/1000нас.), на 2024 год прогнозируется повышение коэффициента смертности до 18,4 чел/1000 нас. К 2027 году прогнозируется снижение коэффициента смертности до 18,1 – 17,7 чел./1000 нас.;</w:t>
      </w:r>
    </w:p>
    <w:p w14:paraId="59D23472" w14:textId="77777777" w:rsidR="00FE161B" w:rsidRPr="00FE161B" w:rsidRDefault="00FE161B" w:rsidP="00FE161B">
      <w:pPr>
        <w:pStyle w:val="2"/>
        <w:shd w:val="clear" w:color="auto" w:fill="FFFFFF" w:themeFill="background1"/>
        <w:spacing w:line="360" w:lineRule="auto"/>
        <w:ind w:firstLine="567"/>
        <w:jc w:val="both"/>
        <w:rPr>
          <w:rFonts w:ascii="Times New Roman" w:hAnsi="Times New Roman" w:cs="Times New Roman"/>
          <w:b/>
          <w:sz w:val="28"/>
          <w:szCs w:val="28"/>
        </w:rPr>
      </w:pPr>
      <w:r w:rsidRPr="00FE161B">
        <w:rPr>
          <w:rFonts w:ascii="Times New Roman" w:hAnsi="Times New Roman" w:cs="Times New Roman"/>
          <w:sz w:val="28"/>
          <w:szCs w:val="28"/>
        </w:rPr>
        <w:t>- низкий уровень рождаемости, за 2023 год общий коэффициент рождаемости увеличился к уровню 2022 года и составил 6,2 человек на 1000 населения, на 2024 год коэффициент рождаемости прогнозируется со снижением до 6,0 чел/1000 нас.;</w:t>
      </w:r>
    </w:p>
    <w:p w14:paraId="7032DEB7" w14:textId="555A09C7" w:rsidR="00FE161B" w:rsidRPr="00FE161B" w:rsidRDefault="00FE161B" w:rsidP="00FE161B">
      <w:pPr>
        <w:pStyle w:val="2"/>
        <w:shd w:val="clear" w:color="auto" w:fill="FFFFFF" w:themeFill="background1"/>
        <w:spacing w:line="360" w:lineRule="auto"/>
        <w:ind w:firstLine="567"/>
        <w:jc w:val="both"/>
        <w:rPr>
          <w:rFonts w:ascii="Times New Roman" w:hAnsi="Times New Roman" w:cs="Times New Roman"/>
          <w:b/>
          <w:sz w:val="28"/>
          <w:szCs w:val="28"/>
        </w:rPr>
      </w:pPr>
      <w:r w:rsidRPr="00FE161B">
        <w:rPr>
          <w:rFonts w:ascii="Times New Roman" w:hAnsi="Times New Roman" w:cs="Times New Roman"/>
          <w:sz w:val="28"/>
          <w:szCs w:val="28"/>
        </w:rPr>
        <w:t>- миграция (миграционный прирост имеет отрицательное значение) – выбывает населения больше, чем прибывает, так по отчетным данным за 2023 год прибыло 2</w:t>
      </w:r>
      <w:r w:rsidR="008278CA">
        <w:rPr>
          <w:rFonts w:ascii="Times New Roman" w:hAnsi="Times New Roman" w:cs="Times New Roman"/>
          <w:sz w:val="28"/>
          <w:szCs w:val="28"/>
        </w:rPr>
        <w:t>12</w:t>
      </w:r>
      <w:r w:rsidRPr="00FE161B">
        <w:rPr>
          <w:rFonts w:ascii="Times New Roman" w:hAnsi="Times New Roman" w:cs="Times New Roman"/>
          <w:sz w:val="28"/>
          <w:szCs w:val="28"/>
          <w:shd w:val="clear" w:color="auto" w:fill="FFFFFF" w:themeFill="background1"/>
        </w:rPr>
        <w:t xml:space="preserve"> человек,</w:t>
      </w:r>
      <w:r w:rsidRPr="00FE161B">
        <w:rPr>
          <w:rFonts w:ascii="Times New Roman" w:hAnsi="Times New Roman" w:cs="Times New Roman"/>
          <w:sz w:val="28"/>
          <w:szCs w:val="28"/>
        </w:rPr>
        <w:t xml:space="preserve"> а выбыло 25</w:t>
      </w:r>
      <w:r w:rsidR="008278CA">
        <w:rPr>
          <w:rFonts w:ascii="Times New Roman" w:hAnsi="Times New Roman" w:cs="Times New Roman"/>
          <w:sz w:val="28"/>
          <w:szCs w:val="28"/>
        </w:rPr>
        <w:t>3</w:t>
      </w:r>
      <w:r w:rsidRPr="00FE161B">
        <w:rPr>
          <w:rFonts w:ascii="Times New Roman" w:hAnsi="Times New Roman" w:cs="Times New Roman"/>
          <w:sz w:val="28"/>
          <w:szCs w:val="28"/>
        </w:rPr>
        <w:t xml:space="preserve"> человек</w:t>
      </w:r>
      <w:r w:rsidR="008278CA">
        <w:rPr>
          <w:rFonts w:ascii="Times New Roman" w:hAnsi="Times New Roman" w:cs="Times New Roman"/>
          <w:sz w:val="28"/>
          <w:szCs w:val="28"/>
        </w:rPr>
        <w:t>а</w:t>
      </w:r>
      <w:r w:rsidRPr="00FE161B">
        <w:rPr>
          <w:rFonts w:ascii="Times New Roman" w:hAnsi="Times New Roman" w:cs="Times New Roman"/>
          <w:sz w:val="28"/>
          <w:szCs w:val="28"/>
        </w:rPr>
        <w:t>, к 2027 году миграционное снижение прогнозируется на уровне -5- -9 человек.</w:t>
      </w:r>
    </w:p>
    <w:p w14:paraId="6A97027F" w14:textId="77777777" w:rsidR="00FE161B" w:rsidRPr="00FE161B" w:rsidRDefault="00FE161B" w:rsidP="00FE161B">
      <w:pPr>
        <w:shd w:val="clear" w:color="auto" w:fill="FFFFFF" w:themeFill="background1"/>
        <w:spacing w:line="360" w:lineRule="auto"/>
        <w:ind w:firstLine="567"/>
        <w:jc w:val="both"/>
        <w:rPr>
          <w:b/>
          <w:sz w:val="28"/>
          <w:szCs w:val="28"/>
        </w:rPr>
      </w:pPr>
      <w:r w:rsidRPr="00FE161B">
        <w:rPr>
          <w:b/>
          <w:sz w:val="28"/>
          <w:szCs w:val="28"/>
        </w:rPr>
        <w:t>5. Основные характеристики рынка труда моногорода.</w:t>
      </w:r>
    </w:p>
    <w:p w14:paraId="3E47B141"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bCs/>
          <w:sz w:val="28"/>
          <w:szCs w:val="28"/>
        </w:rPr>
        <w:t xml:space="preserve">По данным Территориального органа федеральной службы государственной статистики по Ивановской области </w:t>
      </w:r>
      <w:r w:rsidRPr="00FE161B">
        <w:rPr>
          <w:sz w:val="28"/>
          <w:szCs w:val="28"/>
        </w:rPr>
        <w:t xml:space="preserve">численность трудоспособного населения Наволокского городского поселения за 2023 увеличилась на 0,9% и на 01.01.2024 года составила 5409 человек. </w:t>
      </w:r>
    </w:p>
    <w:p w14:paraId="5F67F2C3"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lastRenderedPageBreak/>
        <w:t xml:space="preserve">Численность экономически активного населения на 01.01.2024 – 4472 человек, из них занято в экономике на 01.01.2024 – 4250 человек. </w:t>
      </w:r>
    </w:p>
    <w:p w14:paraId="31D90F1D" w14:textId="77777777" w:rsidR="00FE161B" w:rsidRPr="00FE161B" w:rsidRDefault="00FE161B" w:rsidP="00FE161B">
      <w:pPr>
        <w:shd w:val="clear" w:color="auto" w:fill="FFFFFF" w:themeFill="background1"/>
        <w:spacing w:line="360" w:lineRule="auto"/>
        <w:ind w:firstLine="567"/>
        <w:jc w:val="both"/>
        <w:rPr>
          <w:rFonts w:eastAsia="Calibri"/>
          <w:bCs/>
          <w:sz w:val="28"/>
          <w:szCs w:val="28"/>
        </w:rPr>
      </w:pPr>
      <w:r w:rsidRPr="00FE161B">
        <w:rPr>
          <w:rFonts w:eastAsia="Calibri"/>
          <w:bCs/>
          <w:sz w:val="28"/>
          <w:szCs w:val="28"/>
        </w:rPr>
        <w:t>На 01.01.2024 ч</w:t>
      </w:r>
      <w:r w:rsidRPr="00FE161B">
        <w:rPr>
          <w:rFonts w:eastAsia="Calibri"/>
          <w:sz w:val="28"/>
          <w:szCs w:val="28"/>
        </w:rPr>
        <w:t xml:space="preserve">исленность </w:t>
      </w:r>
      <w:r w:rsidRPr="00FE161B">
        <w:rPr>
          <w:rFonts w:eastAsia="Calibri"/>
          <w:bCs/>
          <w:sz w:val="28"/>
          <w:szCs w:val="28"/>
        </w:rPr>
        <w:t>зарегистрированных в органах государственной службы занятости безработных граждан составляла 19 человек, по сравнению с предыдущим годом показатель снизился на 62,7% (01.01.2023 – 51 человек). Уровень регистрируемой безработицы к экономически активному населению на 01.01.2024 составлял 0,42%, что ниже показателя предыдущего года на 0,58 процентных пункта. Количество вакансий, заявленных работодателями в органы службы занятости на 01.01.2024 – 333 человека (на 01.01.2023 – 188 человек).  Обратилось в органы службы занятости в поиске подходящей работы за 2023 год - 1133 человека (за 2022 год - 185 человека).</w:t>
      </w:r>
    </w:p>
    <w:p w14:paraId="6F259111" w14:textId="77777777" w:rsidR="00FE161B" w:rsidRPr="00FE161B" w:rsidRDefault="00FE161B" w:rsidP="00FE161B">
      <w:pPr>
        <w:shd w:val="clear" w:color="auto" w:fill="FFFFFF" w:themeFill="background1"/>
        <w:spacing w:line="360" w:lineRule="auto"/>
        <w:ind w:firstLine="567"/>
        <w:jc w:val="both"/>
        <w:rPr>
          <w:rFonts w:eastAsia="Calibri"/>
          <w:bCs/>
          <w:sz w:val="28"/>
          <w:szCs w:val="28"/>
        </w:rPr>
      </w:pPr>
      <w:r w:rsidRPr="00FE161B">
        <w:rPr>
          <w:rFonts w:eastAsia="Calibri"/>
          <w:bCs/>
          <w:sz w:val="28"/>
          <w:szCs w:val="28"/>
        </w:rPr>
        <w:t xml:space="preserve">В рамках государственной программы Ивановской области «Содействие занятости населения Ивановской области» за 2023 год проведены следующие мероприятия: </w:t>
      </w:r>
    </w:p>
    <w:p w14:paraId="0F3B2899" w14:textId="77777777" w:rsidR="00FE161B" w:rsidRPr="00FE161B" w:rsidRDefault="00FE161B" w:rsidP="00FE161B">
      <w:pPr>
        <w:shd w:val="clear" w:color="auto" w:fill="FFFFFF" w:themeFill="background1"/>
        <w:spacing w:line="360" w:lineRule="auto"/>
        <w:ind w:firstLine="567"/>
        <w:jc w:val="both"/>
        <w:rPr>
          <w:i/>
          <w:sz w:val="28"/>
          <w:szCs w:val="28"/>
          <w:u w:val="single"/>
        </w:rPr>
      </w:pPr>
      <w:r w:rsidRPr="00FE161B">
        <w:rPr>
          <w:i/>
          <w:sz w:val="28"/>
          <w:szCs w:val="28"/>
          <w:u w:val="single"/>
        </w:rPr>
        <w:t xml:space="preserve">Подпрограмма «Мероприятия в сфере занятости населения»: </w:t>
      </w:r>
    </w:p>
    <w:p w14:paraId="6B912CF4" w14:textId="77777777" w:rsidR="00FE161B" w:rsidRPr="00FE161B" w:rsidRDefault="00FE161B" w:rsidP="00FE161B">
      <w:pPr>
        <w:shd w:val="clear" w:color="auto" w:fill="FFFFFF" w:themeFill="background1"/>
        <w:spacing w:line="360" w:lineRule="auto"/>
        <w:ind w:firstLine="567"/>
        <w:jc w:val="both"/>
        <w:rPr>
          <w:iCs/>
          <w:sz w:val="28"/>
          <w:szCs w:val="28"/>
        </w:rPr>
      </w:pPr>
      <w:r w:rsidRPr="00FE161B">
        <w:rPr>
          <w:iCs/>
          <w:sz w:val="28"/>
          <w:szCs w:val="28"/>
        </w:rPr>
        <w:t xml:space="preserve">За отчётный период в мероприятии «Организация временного трудоустройства несовершеннолетних граждан в возрасте от 14 до 18 лет в свободное от учёбы время» приняли участие 5 человек. Ребята работали на предприятиях города Кинешма: МАУ ЦМРИД "ПРОДВИЖЕНИЕ" и ООО «Пульс». Они занимались благоустройством территории. Материальная поддержка (из расчета 1500 рублей за полный месяц работы) из средств областного бюджета была выплачена каждому несовершеннолетнему гражданину. Затраты на организацию временного трудоустройства несовершеннолетних граждан в возрасте от 14 до 18 лет в свободное от учёбы время по заключенным договорам составили 21,425 тыс. руб.: </w:t>
      </w:r>
    </w:p>
    <w:p w14:paraId="3B766F66" w14:textId="77777777" w:rsidR="00FE161B" w:rsidRPr="00FE161B" w:rsidRDefault="00FE161B" w:rsidP="00FE161B">
      <w:pPr>
        <w:shd w:val="clear" w:color="auto" w:fill="FFFFFF" w:themeFill="background1"/>
        <w:spacing w:line="360" w:lineRule="auto"/>
        <w:ind w:firstLine="567"/>
        <w:jc w:val="both"/>
        <w:rPr>
          <w:iCs/>
          <w:sz w:val="28"/>
          <w:szCs w:val="28"/>
        </w:rPr>
      </w:pPr>
      <w:r w:rsidRPr="00FE161B">
        <w:rPr>
          <w:iCs/>
          <w:sz w:val="28"/>
          <w:szCs w:val="28"/>
        </w:rPr>
        <w:t>- областной бюджет – 4,008 тыс. руб.;</w:t>
      </w:r>
    </w:p>
    <w:p w14:paraId="499C5F1E" w14:textId="77777777" w:rsidR="00FE161B" w:rsidRPr="00FE161B" w:rsidRDefault="00FE161B" w:rsidP="00FE161B">
      <w:pPr>
        <w:shd w:val="clear" w:color="auto" w:fill="FFFFFF" w:themeFill="background1"/>
        <w:spacing w:line="360" w:lineRule="auto"/>
        <w:ind w:firstLine="567"/>
        <w:jc w:val="both"/>
        <w:rPr>
          <w:iCs/>
          <w:sz w:val="28"/>
          <w:szCs w:val="28"/>
        </w:rPr>
      </w:pPr>
      <w:r w:rsidRPr="00FE161B">
        <w:rPr>
          <w:iCs/>
          <w:sz w:val="28"/>
          <w:szCs w:val="28"/>
        </w:rPr>
        <w:t>- средства бюджета г.о. Кинешма – 9,083 тыс. руб.;</w:t>
      </w:r>
    </w:p>
    <w:p w14:paraId="0EF9CB2E" w14:textId="77777777" w:rsidR="00FE161B" w:rsidRPr="00FE161B" w:rsidRDefault="00FE161B" w:rsidP="00FE161B">
      <w:pPr>
        <w:shd w:val="clear" w:color="auto" w:fill="FFFFFF" w:themeFill="background1"/>
        <w:spacing w:line="360" w:lineRule="auto"/>
        <w:ind w:firstLine="567"/>
        <w:jc w:val="both"/>
        <w:rPr>
          <w:iCs/>
          <w:sz w:val="28"/>
          <w:szCs w:val="28"/>
        </w:rPr>
      </w:pPr>
      <w:r w:rsidRPr="00FE161B">
        <w:rPr>
          <w:iCs/>
          <w:sz w:val="28"/>
          <w:szCs w:val="28"/>
        </w:rPr>
        <w:t>- средства работодателя ООО «Пульс» – 8,334 тыс. руб.</w:t>
      </w:r>
    </w:p>
    <w:p w14:paraId="1FF46FEA" w14:textId="77777777" w:rsidR="00FE161B" w:rsidRPr="00FE161B" w:rsidRDefault="00FE161B" w:rsidP="00FE161B">
      <w:pPr>
        <w:shd w:val="clear" w:color="auto" w:fill="FFFFFF" w:themeFill="background1"/>
        <w:spacing w:line="360" w:lineRule="auto"/>
        <w:ind w:firstLine="567"/>
        <w:jc w:val="both"/>
        <w:rPr>
          <w:iCs/>
          <w:sz w:val="28"/>
          <w:szCs w:val="28"/>
        </w:rPr>
      </w:pPr>
      <w:r w:rsidRPr="00FE161B">
        <w:rPr>
          <w:iCs/>
          <w:sz w:val="28"/>
          <w:szCs w:val="28"/>
        </w:rPr>
        <w:lastRenderedPageBreak/>
        <w:tab/>
        <w:t>За 2023 год безработным и ищущим работу гражданам оказан широкий спектр различных государственных услуг:</w:t>
      </w:r>
    </w:p>
    <w:p w14:paraId="7F76336E" w14:textId="77777777" w:rsidR="00FE161B" w:rsidRPr="00FE161B" w:rsidRDefault="00FE161B" w:rsidP="00FE161B">
      <w:pPr>
        <w:shd w:val="clear" w:color="auto" w:fill="FFFFFF" w:themeFill="background1"/>
        <w:spacing w:line="360" w:lineRule="auto"/>
        <w:ind w:firstLine="567"/>
        <w:jc w:val="both"/>
        <w:rPr>
          <w:iCs/>
          <w:sz w:val="28"/>
          <w:szCs w:val="28"/>
        </w:rPr>
      </w:pPr>
      <w:r w:rsidRPr="00FE161B">
        <w:rPr>
          <w:iCs/>
          <w:sz w:val="28"/>
          <w:szCs w:val="28"/>
        </w:rPr>
        <w:t>– профессиональная ориентация граждан - 68 чел.;</w:t>
      </w:r>
    </w:p>
    <w:p w14:paraId="749FF17A" w14:textId="77777777" w:rsidR="00FE161B" w:rsidRPr="00FE161B" w:rsidRDefault="00FE161B" w:rsidP="00FE161B">
      <w:pPr>
        <w:shd w:val="clear" w:color="auto" w:fill="FFFFFF" w:themeFill="background1"/>
        <w:spacing w:line="360" w:lineRule="auto"/>
        <w:ind w:firstLine="567"/>
        <w:jc w:val="both"/>
        <w:rPr>
          <w:iCs/>
          <w:sz w:val="28"/>
          <w:szCs w:val="28"/>
        </w:rPr>
      </w:pPr>
      <w:r w:rsidRPr="00FE161B">
        <w:rPr>
          <w:iCs/>
          <w:sz w:val="28"/>
          <w:szCs w:val="28"/>
        </w:rPr>
        <w:t>– социальная адаптация – 14 чел.;</w:t>
      </w:r>
    </w:p>
    <w:p w14:paraId="36FFD287" w14:textId="77777777" w:rsidR="00FE161B" w:rsidRPr="00FE161B" w:rsidRDefault="00FE161B" w:rsidP="00FE161B">
      <w:pPr>
        <w:shd w:val="clear" w:color="auto" w:fill="FFFFFF" w:themeFill="background1"/>
        <w:spacing w:line="360" w:lineRule="auto"/>
        <w:ind w:firstLine="567"/>
        <w:jc w:val="both"/>
        <w:rPr>
          <w:iCs/>
          <w:sz w:val="28"/>
          <w:szCs w:val="28"/>
        </w:rPr>
      </w:pPr>
      <w:r w:rsidRPr="00FE161B">
        <w:rPr>
          <w:iCs/>
          <w:sz w:val="28"/>
          <w:szCs w:val="28"/>
        </w:rPr>
        <w:t>– психологическая поддержка - 14 чел.;</w:t>
      </w:r>
    </w:p>
    <w:p w14:paraId="0F3C4C9A" w14:textId="77777777" w:rsidR="00FE161B" w:rsidRPr="00FE161B" w:rsidRDefault="00FE161B" w:rsidP="00FE161B">
      <w:pPr>
        <w:shd w:val="clear" w:color="auto" w:fill="FFFFFF" w:themeFill="background1"/>
        <w:spacing w:line="360" w:lineRule="auto"/>
        <w:ind w:firstLine="567"/>
        <w:jc w:val="both"/>
        <w:rPr>
          <w:iCs/>
          <w:sz w:val="28"/>
          <w:szCs w:val="28"/>
        </w:rPr>
      </w:pPr>
      <w:r w:rsidRPr="00FE161B">
        <w:rPr>
          <w:iCs/>
          <w:sz w:val="28"/>
          <w:szCs w:val="28"/>
        </w:rPr>
        <w:t>– содействие началу осуществления предпринимательской деятельности безработных граждан (консультации по вопросам организации собственного дела) – 6 чел.</w:t>
      </w:r>
    </w:p>
    <w:p w14:paraId="17537555" w14:textId="77777777" w:rsidR="00FE161B" w:rsidRPr="00FE161B" w:rsidRDefault="00FE161B" w:rsidP="00FE161B">
      <w:pPr>
        <w:shd w:val="clear" w:color="auto" w:fill="FFFFFF" w:themeFill="background1"/>
        <w:spacing w:line="360" w:lineRule="auto"/>
        <w:ind w:firstLine="567"/>
        <w:jc w:val="both"/>
        <w:rPr>
          <w:iCs/>
          <w:sz w:val="28"/>
          <w:szCs w:val="28"/>
        </w:rPr>
      </w:pPr>
      <w:r w:rsidRPr="00FE161B">
        <w:rPr>
          <w:iCs/>
          <w:sz w:val="28"/>
          <w:szCs w:val="28"/>
        </w:rPr>
        <w:t xml:space="preserve">В рамках федерального проекта "Содействие занятости" национального проекта «Демография» получил дополнительное профессиональное образование 1 безработный гражданин. </w:t>
      </w:r>
    </w:p>
    <w:p w14:paraId="77C8F8FF" w14:textId="77777777" w:rsidR="00FE161B" w:rsidRPr="00FE161B" w:rsidRDefault="00FE161B" w:rsidP="00FE161B">
      <w:pPr>
        <w:shd w:val="clear" w:color="auto" w:fill="FFFFFF" w:themeFill="background1"/>
        <w:spacing w:line="360" w:lineRule="auto"/>
        <w:ind w:firstLine="567"/>
        <w:jc w:val="both"/>
        <w:rPr>
          <w:iCs/>
          <w:sz w:val="28"/>
          <w:szCs w:val="28"/>
        </w:rPr>
      </w:pPr>
      <w:r w:rsidRPr="00FE161B">
        <w:rPr>
          <w:iCs/>
          <w:sz w:val="28"/>
          <w:szCs w:val="28"/>
        </w:rPr>
        <w:t>В рамках подпрограммы «Дополнительные мероприятия в сфере  занятости населения,  направленные  на  снижение  напряженности  на  рынке  труда Ивановской области" был заключен договор об организации общественных работ для граждан, зарегистрированных в органах службы занятости в целях поиска подходящей работы, включая безработных граждан: договор №35(ПДМ) от 17.05.2023 (ООО «ХБК «Навтекс»).  По состоянию на 01.01.2024 трудоустроен 21 подсобный рабочий.</w:t>
      </w:r>
    </w:p>
    <w:p w14:paraId="74053489" w14:textId="77777777" w:rsidR="00FE161B" w:rsidRPr="00FE161B" w:rsidRDefault="00FE161B" w:rsidP="00FE161B">
      <w:pPr>
        <w:shd w:val="clear" w:color="auto" w:fill="FFFFFF" w:themeFill="background1"/>
        <w:spacing w:line="360" w:lineRule="auto"/>
        <w:ind w:firstLine="567"/>
        <w:jc w:val="both"/>
        <w:rPr>
          <w:iCs/>
          <w:sz w:val="28"/>
          <w:szCs w:val="28"/>
        </w:rPr>
      </w:pPr>
      <w:r w:rsidRPr="00FE161B">
        <w:rPr>
          <w:iCs/>
          <w:sz w:val="28"/>
          <w:szCs w:val="28"/>
        </w:rPr>
        <w:t>Кроме того, в рамках  государственной  поддержки  юридических лиц,                 включая некоммерческие организации, и индивидуальных предпринимателей с целью стимулирования  занятости  отдельных  категорий граждан на предприятия Наволокского городского поселения в 2023 году  трудоустроено 11 молодых граждан, в возрасте до 30 лет: ООО «ХБК «Навтекс» -7 чел., ООО «ЦРМ» - 3 чел., ООО «Завод акустических решений «Стандартпласт» - 2 чел.</w:t>
      </w:r>
    </w:p>
    <w:p w14:paraId="06BD6D2D"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xml:space="preserve">Среднемесячная заработная плата по предприятиям, организациям, учреждениям в Наволокском городском поселении за 2023 год сложилась в размере 38914 </w:t>
      </w:r>
      <w:r w:rsidRPr="00FE161B">
        <w:rPr>
          <w:bCs/>
          <w:sz w:val="28"/>
          <w:szCs w:val="28"/>
        </w:rPr>
        <w:t>руб.</w:t>
      </w:r>
      <w:r w:rsidRPr="00FE161B">
        <w:rPr>
          <w:sz w:val="28"/>
          <w:szCs w:val="28"/>
        </w:rPr>
        <w:t>, с ростом к уровню 2022 года на 19,3%. К 2027 году среднемесячная заработная плата по предприятиям, организациям, учреждениям в Наволокском городском поселении прогнозируется на уровне 46293 - 46249 рублей.</w:t>
      </w:r>
    </w:p>
    <w:p w14:paraId="2C11FF23" w14:textId="77777777" w:rsidR="00FE161B" w:rsidRPr="00FE161B" w:rsidRDefault="00FE161B" w:rsidP="00FE161B">
      <w:pPr>
        <w:shd w:val="clear" w:color="auto" w:fill="FFFFFF" w:themeFill="background1"/>
        <w:spacing w:line="360" w:lineRule="auto"/>
        <w:ind w:firstLine="567"/>
        <w:jc w:val="both"/>
        <w:rPr>
          <w:b/>
          <w:sz w:val="28"/>
          <w:szCs w:val="28"/>
        </w:rPr>
      </w:pPr>
      <w:r w:rsidRPr="00FE161B">
        <w:rPr>
          <w:b/>
          <w:sz w:val="28"/>
          <w:szCs w:val="28"/>
        </w:rPr>
        <w:lastRenderedPageBreak/>
        <w:t>6. Экономическое развитие моногорода.</w:t>
      </w:r>
    </w:p>
    <w:p w14:paraId="4975A680" w14:textId="52DA5436"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Доминирующее положение среди отраслей экономики поселения по объему товаров и услуг занимают отрасли обрабатывающей промышленности (текстильная и швейная отрасли) и производство и распределение электроэнергии, газа и воды.</w:t>
      </w:r>
    </w:p>
    <w:p w14:paraId="41814C99" w14:textId="77777777" w:rsidR="00FE161B" w:rsidRPr="00FE161B" w:rsidRDefault="00FE161B" w:rsidP="00FE161B">
      <w:pPr>
        <w:shd w:val="clear" w:color="auto" w:fill="FFFFFF" w:themeFill="background1"/>
        <w:spacing w:line="360" w:lineRule="auto"/>
        <w:ind w:firstLine="567"/>
        <w:jc w:val="both"/>
        <w:rPr>
          <w:rFonts w:eastAsia="Calibri"/>
          <w:sz w:val="28"/>
          <w:szCs w:val="28"/>
        </w:rPr>
      </w:pPr>
      <w:r w:rsidRPr="00FE161B">
        <w:rPr>
          <w:rFonts w:eastAsia="Calibri"/>
          <w:sz w:val="28"/>
          <w:szCs w:val="28"/>
        </w:rPr>
        <w:t>За 2023 год отгружено товаров собственного производства, выполнено работ и услуг собственными силами по промышленн</w:t>
      </w:r>
      <w:r w:rsidRPr="00FE161B">
        <w:rPr>
          <w:sz w:val="28"/>
          <w:szCs w:val="28"/>
        </w:rPr>
        <w:t>ым предприятиям на сумму 5926,6</w:t>
      </w:r>
      <w:r w:rsidRPr="00FE161B">
        <w:rPr>
          <w:rFonts w:eastAsia="Calibri"/>
          <w:sz w:val="28"/>
          <w:szCs w:val="28"/>
        </w:rPr>
        <w:t xml:space="preserve"> млн рублей, </w:t>
      </w:r>
      <w:r w:rsidRPr="00FE161B">
        <w:rPr>
          <w:sz w:val="28"/>
          <w:szCs w:val="28"/>
        </w:rPr>
        <w:t>или 94,8</w:t>
      </w:r>
      <w:r w:rsidRPr="00FE161B">
        <w:rPr>
          <w:rFonts w:eastAsia="Calibri"/>
          <w:sz w:val="28"/>
          <w:szCs w:val="28"/>
        </w:rPr>
        <w:t>% к уровню прошлого года.</w:t>
      </w:r>
    </w:p>
    <w:p w14:paraId="18646A18" w14:textId="77777777" w:rsidR="00FE161B" w:rsidRPr="00FE161B" w:rsidRDefault="00FE161B" w:rsidP="00FE161B">
      <w:pPr>
        <w:shd w:val="clear" w:color="auto" w:fill="FFFFFF" w:themeFill="background1"/>
        <w:spacing w:line="360" w:lineRule="auto"/>
        <w:ind w:firstLine="567"/>
        <w:jc w:val="both"/>
        <w:rPr>
          <w:rFonts w:eastAsia="Calibri"/>
          <w:sz w:val="28"/>
          <w:szCs w:val="28"/>
        </w:rPr>
      </w:pPr>
      <w:r w:rsidRPr="00FE161B">
        <w:rPr>
          <w:rFonts w:eastAsia="Calibri"/>
          <w:sz w:val="28"/>
          <w:szCs w:val="28"/>
        </w:rPr>
        <w:t xml:space="preserve">Объем отгруженных товаров собственного производства, выполненных работ и услуг собственными силами производителей промышленной продукции </w:t>
      </w:r>
      <w:r w:rsidRPr="00FE161B">
        <w:rPr>
          <w:rFonts w:eastAsia="Calibri"/>
          <w:sz w:val="28"/>
          <w:szCs w:val="28"/>
          <w:u w:val="single"/>
        </w:rPr>
        <w:t>в сфере обрабатывающих производств</w:t>
      </w:r>
      <w:r w:rsidRPr="00FE161B">
        <w:rPr>
          <w:rFonts w:eastAsia="Calibri"/>
          <w:sz w:val="28"/>
          <w:szCs w:val="28"/>
        </w:rPr>
        <w:t xml:space="preserve"> за 2023 год соста</w:t>
      </w:r>
      <w:r w:rsidRPr="00FE161B">
        <w:rPr>
          <w:sz w:val="28"/>
          <w:szCs w:val="28"/>
        </w:rPr>
        <w:t xml:space="preserve">вил 5758,8 </w:t>
      </w:r>
      <w:r w:rsidRPr="00FE161B">
        <w:rPr>
          <w:rFonts w:eastAsia="Calibri"/>
          <w:sz w:val="28"/>
          <w:szCs w:val="28"/>
        </w:rPr>
        <w:t>млн рублей</w:t>
      </w:r>
      <w:r w:rsidRPr="00FE161B">
        <w:rPr>
          <w:sz w:val="28"/>
          <w:szCs w:val="28"/>
        </w:rPr>
        <w:t>, или 94,4</w:t>
      </w:r>
      <w:r w:rsidRPr="00FE161B">
        <w:rPr>
          <w:rFonts w:eastAsia="Calibri"/>
          <w:sz w:val="28"/>
          <w:szCs w:val="28"/>
        </w:rPr>
        <w:t xml:space="preserve">% к уровню прошлого года, </w:t>
      </w:r>
      <w:r w:rsidRPr="00FE161B">
        <w:rPr>
          <w:rFonts w:eastAsia="Calibri"/>
          <w:sz w:val="28"/>
          <w:szCs w:val="28"/>
          <w:u w:val="single"/>
        </w:rPr>
        <w:t xml:space="preserve">в сфере обеспечения электрической энергией, газом и паром; кондиционирования воздуха </w:t>
      </w:r>
      <w:r w:rsidRPr="00FE161B">
        <w:rPr>
          <w:sz w:val="28"/>
          <w:szCs w:val="28"/>
        </w:rPr>
        <w:t>– 120,7 млн рублей, или 115,5</w:t>
      </w:r>
      <w:r w:rsidRPr="00FE161B">
        <w:rPr>
          <w:rFonts w:eastAsia="Calibri"/>
          <w:sz w:val="28"/>
          <w:szCs w:val="28"/>
        </w:rPr>
        <w:t xml:space="preserve">% к уровню 2022 года, </w:t>
      </w:r>
      <w:r w:rsidRPr="00FE161B">
        <w:rPr>
          <w:rFonts w:eastAsia="Calibri"/>
          <w:sz w:val="28"/>
          <w:szCs w:val="28"/>
          <w:u w:val="single"/>
        </w:rPr>
        <w:t xml:space="preserve">в сфере водоснабжения, водоотведения, организации сбора и утилизации отходов </w:t>
      </w:r>
      <w:r w:rsidRPr="00FE161B">
        <w:rPr>
          <w:rFonts w:eastAsia="Calibri"/>
          <w:sz w:val="28"/>
          <w:szCs w:val="28"/>
        </w:rPr>
        <w:t>– 47,1 млн рублей, или 101,9% к уровню 2022 года.</w:t>
      </w:r>
    </w:p>
    <w:p w14:paraId="5F46CC65" w14:textId="77777777" w:rsidR="00FE161B" w:rsidRPr="00FE161B" w:rsidRDefault="00FE161B" w:rsidP="00FE161B">
      <w:pPr>
        <w:pStyle w:val="ConsPlusNormal"/>
        <w:shd w:val="clear" w:color="auto" w:fill="FFFFFF" w:themeFill="background1"/>
        <w:spacing w:line="360" w:lineRule="auto"/>
        <w:ind w:right="-1" w:firstLine="567"/>
        <w:jc w:val="both"/>
        <w:rPr>
          <w:rFonts w:ascii="Times New Roman" w:hAnsi="Times New Roman"/>
          <w:sz w:val="28"/>
          <w:szCs w:val="28"/>
        </w:rPr>
      </w:pPr>
      <w:r w:rsidRPr="00FE161B">
        <w:rPr>
          <w:rFonts w:ascii="Times New Roman" w:hAnsi="Times New Roman"/>
          <w:sz w:val="28"/>
          <w:szCs w:val="28"/>
        </w:rPr>
        <w:t xml:space="preserve">В 2024 году </w:t>
      </w:r>
      <w:r w:rsidRPr="00FE161B">
        <w:rPr>
          <w:rFonts w:ascii="Times New Roman" w:hAnsi="Times New Roman"/>
          <w:sz w:val="28"/>
          <w:szCs w:val="28"/>
          <w:u w:val="single"/>
        </w:rPr>
        <w:t>производство промышленной продукции</w:t>
      </w:r>
      <w:r w:rsidRPr="00FE161B">
        <w:rPr>
          <w:rFonts w:ascii="Times New Roman" w:hAnsi="Times New Roman"/>
          <w:sz w:val="28"/>
          <w:szCs w:val="28"/>
        </w:rPr>
        <w:t xml:space="preserve"> оценивается в сумме 5525,4 млн рублей, или 93,2% к 2023 году.</w:t>
      </w:r>
    </w:p>
    <w:p w14:paraId="3A1C28F1" w14:textId="77777777" w:rsidR="00FE161B" w:rsidRPr="00FE161B" w:rsidRDefault="00FE161B" w:rsidP="00FE161B">
      <w:pPr>
        <w:pStyle w:val="ConsPlusNormal"/>
        <w:shd w:val="clear" w:color="auto" w:fill="FFFFFF" w:themeFill="background1"/>
        <w:spacing w:line="360" w:lineRule="auto"/>
        <w:ind w:right="-1" w:firstLine="567"/>
        <w:jc w:val="both"/>
        <w:rPr>
          <w:rFonts w:ascii="Times New Roman" w:hAnsi="Times New Roman"/>
          <w:sz w:val="28"/>
          <w:szCs w:val="28"/>
        </w:rPr>
      </w:pPr>
      <w:r w:rsidRPr="00FE161B">
        <w:rPr>
          <w:rFonts w:ascii="Times New Roman" w:hAnsi="Times New Roman"/>
          <w:sz w:val="28"/>
          <w:szCs w:val="28"/>
        </w:rPr>
        <w:t xml:space="preserve">Объем отгруженной продукции в </w:t>
      </w:r>
      <w:r w:rsidRPr="00FE161B">
        <w:rPr>
          <w:rFonts w:ascii="Times New Roman" w:hAnsi="Times New Roman"/>
          <w:sz w:val="28"/>
          <w:szCs w:val="28"/>
          <w:u w:val="single"/>
        </w:rPr>
        <w:t>обрабатывающих производствах</w:t>
      </w:r>
      <w:r w:rsidRPr="00FE161B">
        <w:rPr>
          <w:rFonts w:ascii="Times New Roman" w:hAnsi="Times New Roman"/>
          <w:sz w:val="28"/>
          <w:szCs w:val="28"/>
        </w:rPr>
        <w:t xml:space="preserve"> за 2024 год составит 5344,1 млн рублей или 92,8% к 2023 году.</w:t>
      </w:r>
    </w:p>
    <w:p w14:paraId="655B6EC1" w14:textId="77777777" w:rsidR="00FE161B" w:rsidRPr="00FE161B" w:rsidRDefault="00FE161B" w:rsidP="00FE161B">
      <w:pPr>
        <w:shd w:val="clear" w:color="auto" w:fill="FFFFFF" w:themeFill="background1"/>
        <w:spacing w:line="360" w:lineRule="auto"/>
        <w:ind w:right="-1" w:firstLine="567"/>
        <w:jc w:val="both"/>
        <w:rPr>
          <w:bCs/>
          <w:sz w:val="28"/>
          <w:szCs w:val="28"/>
        </w:rPr>
      </w:pPr>
      <w:r w:rsidRPr="00FE161B">
        <w:rPr>
          <w:bCs/>
          <w:sz w:val="28"/>
          <w:szCs w:val="28"/>
          <w:u w:val="single"/>
        </w:rPr>
        <w:t xml:space="preserve">В обеспечении электроэнергией, газом и паром, кондиционировании воздуха </w:t>
      </w:r>
      <w:r w:rsidRPr="00FE161B">
        <w:rPr>
          <w:sz w:val="28"/>
          <w:szCs w:val="28"/>
        </w:rPr>
        <w:t xml:space="preserve">объем отгруженных товаров собственного производства </w:t>
      </w:r>
      <w:r w:rsidRPr="00FE161B">
        <w:rPr>
          <w:bCs/>
          <w:sz w:val="28"/>
          <w:szCs w:val="28"/>
        </w:rPr>
        <w:t>оценивается в сумме 128,7 млн рублей, или 106,6% к уровню 2023 года.</w:t>
      </w:r>
    </w:p>
    <w:p w14:paraId="7FB4CDB5" w14:textId="77777777" w:rsidR="00FE161B" w:rsidRPr="00FE161B" w:rsidRDefault="00FE161B" w:rsidP="00FE161B">
      <w:pPr>
        <w:shd w:val="clear" w:color="auto" w:fill="FFFFFF" w:themeFill="background1"/>
        <w:spacing w:line="360" w:lineRule="auto"/>
        <w:ind w:right="-1" w:firstLine="567"/>
        <w:jc w:val="both"/>
        <w:rPr>
          <w:bCs/>
          <w:sz w:val="28"/>
          <w:szCs w:val="28"/>
        </w:rPr>
      </w:pPr>
      <w:r w:rsidRPr="00FE161B">
        <w:rPr>
          <w:bCs/>
          <w:sz w:val="28"/>
          <w:szCs w:val="28"/>
          <w:u w:val="single"/>
        </w:rPr>
        <w:t xml:space="preserve">В водоснабжении; водоотведении, организации сбора и утилизации отходов, деятельности по ликвидации загрязнений </w:t>
      </w:r>
      <w:r w:rsidRPr="00FE161B">
        <w:rPr>
          <w:sz w:val="28"/>
          <w:szCs w:val="28"/>
        </w:rPr>
        <w:t xml:space="preserve">объем отгруженных товаров собственного производства </w:t>
      </w:r>
      <w:r w:rsidRPr="00FE161B">
        <w:rPr>
          <w:bCs/>
          <w:sz w:val="28"/>
          <w:szCs w:val="28"/>
        </w:rPr>
        <w:t>оценивается в сумме 52,7 млн рублей, или 111,8% к уровню 2023 года.</w:t>
      </w:r>
    </w:p>
    <w:p w14:paraId="564492A9" w14:textId="77777777" w:rsidR="00FE161B" w:rsidRPr="00FE161B" w:rsidRDefault="00FE161B" w:rsidP="00FE161B">
      <w:pPr>
        <w:widowControl w:val="0"/>
        <w:shd w:val="clear" w:color="auto" w:fill="FFFFFF" w:themeFill="background1"/>
        <w:autoSpaceDE w:val="0"/>
        <w:autoSpaceDN w:val="0"/>
        <w:adjustRightInd w:val="0"/>
        <w:spacing w:line="360" w:lineRule="auto"/>
        <w:ind w:firstLine="539"/>
        <w:jc w:val="both"/>
        <w:rPr>
          <w:sz w:val="28"/>
          <w:szCs w:val="28"/>
        </w:rPr>
      </w:pPr>
      <w:r w:rsidRPr="00FE161B">
        <w:rPr>
          <w:sz w:val="28"/>
          <w:szCs w:val="28"/>
        </w:rPr>
        <w:t>В 2025-2027 годах объемы отгруженной продукции в промышленности прогнозируются на уровне 5936,9 – 6249,4 млн рублей соответственно (базовый вариант).</w:t>
      </w:r>
    </w:p>
    <w:p w14:paraId="6F50A74A"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b/>
          <w:sz w:val="28"/>
          <w:szCs w:val="28"/>
        </w:rPr>
        <w:lastRenderedPageBreak/>
        <w:t xml:space="preserve">7. Информация о состоянии и перспективах развития малого и среднего предпринимательства в моногороде </w:t>
      </w:r>
      <w:r w:rsidRPr="00FE161B">
        <w:rPr>
          <w:sz w:val="28"/>
          <w:szCs w:val="28"/>
        </w:rPr>
        <w:t>(включая индивидуальных предпринимателей).</w:t>
      </w:r>
    </w:p>
    <w:p w14:paraId="042EB93F" w14:textId="77777777" w:rsidR="00FE161B" w:rsidRPr="00FE161B" w:rsidRDefault="00FE161B" w:rsidP="00FE161B">
      <w:pPr>
        <w:shd w:val="clear" w:color="auto" w:fill="FFFFFF" w:themeFill="background1"/>
        <w:spacing w:line="360" w:lineRule="auto"/>
        <w:ind w:firstLine="426"/>
        <w:jc w:val="both"/>
        <w:rPr>
          <w:color w:val="FF0000"/>
          <w:spacing w:val="4"/>
          <w:sz w:val="28"/>
          <w:szCs w:val="28"/>
        </w:rPr>
      </w:pPr>
      <w:r w:rsidRPr="00FE161B">
        <w:rPr>
          <w:sz w:val="28"/>
          <w:szCs w:val="28"/>
        </w:rPr>
        <w:t>Важное значение для экономики имеет развитие субъектов малого и среднего предпринимательства. Они способствуют увеличению загрузки производственных мощностей, насыщению рынка продукцией и услугами, увеличивают занятость населения, сокращают безработицу, увеличивают доходы местного бюджета. Все это приводит в свою очередь к подъему жизненного уровня населения.</w:t>
      </w:r>
    </w:p>
    <w:p w14:paraId="0F856701" w14:textId="77777777" w:rsidR="00FE161B" w:rsidRPr="00FE161B" w:rsidRDefault="00FE161B" w:rsidP="00FE161B">
      <w:pPr>
        <w:shd w:val="clear" w:color="auto" w:fill="FFFFFF" w:themeFill="background1"/>
        <w:spacing w:line="360" w:lineRule="auto"/>
        <w:ind w:firstLine="425"/>
        <w:jc w:val="both"/>
        <w:rPr>
          <w:sz w:val="28"/>
          <w:szCs w:val="28"/>
        </w:rPr>
      </w:pPr>
      <w:r w:rsidRPr="00FE161B">
        <w:rPr>
          <w:sz w:val="28"/>
          <w:szCs w:val="28"/>
        </w:rPr>
        <w:t>По данным Единого реестра субъектов малого и среднего предпринимательства в 2023 году на территории поселения осуществляли деятельность 219 субъектов малого и среднего предпринимательства (в том числе 61 юридическое лицо и 158 индивидуальных предпринимателей). Наибольшее число субъектов малого и среднего предпринимательства работает в сфере торговли (37,8%), промышленности (15,7%), в сфере транспорта и хранения (11,5%), строительства (8,8%).</w:t>
      </w:r>
    </w:p>
    <w:p w14:paraId="0BCD3EEC" w14:textId="77777777" w:rsidR="00FE161B" w:rsidRPr="00FE161B" w:rsidRDefault="00FE161B" w:rsidP="00FE161B">
      <w:pPr>
        <w:pStyle w:val="aa"/>
        <w:shd w:val="clear" w:color="auto" w:fill="FFFFFF" w:themeFill="background1"/>
        <w:spacing w:line="360" w:lineRule="auto"/>
        <w:ind w:left="0" w:firstLine="426"/>
        <w:jc w:val="both"/>
        <w:rPr>
          <w:rFonts w:ascii="Times New Roman" w:hAnsi="Times New Roman"/>
          <w:sz w:val="28"/>
          <w:szCs w:val="28"/>
        </w:rPr>
      </w:pPr>
      <w:r w:rsidRPr="00FE161B">
        <w:rPr>
          <w:rFonts w:ascii="Times New Roman" w:hAnsi="Times New Roman"/>
          <w:sz w:val="28"/>
          <w:szCs w:val="28"/>
        </w:rPr>
        <w:t xml:space="preserve">Оборот товаров (работ, услуг), производимых субъектами малого и среднего предпринимательства Наволокского городского поселения за 2023 год составил 1867,7 млн рублей. </w:t>
      </w:r>
    </w:p>
    <w:p w14:paraId="5BF3A7FE" w14:textId="77777777" w:rsidR="00FE161B" w:rsidRPr="00FE161B" w:rsidRDefault="00FE161B" w:rsidP="00FE161B">
      <w:pPr>
        <w:pStyle w:val="ConsPlusNormal"/>
        <w:spacing w:line="360" w:lineRule="auto"/>
        <w:ind w:firstLine="567"/>
        <w:jc w:val="both"/>
        <w:rPr>
          <w:rFonts w:ascii="Times New Roman" w:hAnsi="Times New Roman"/>
          <w:sz w:val="28"/>
          <w:szCs w:val="28"/>
        </w:rPr>
      </w:pPr>
      <w:r w:rsidRPr="00FE161B">
        <w:rPr>
          <w:rFonts w:ascii="Times New Roman" w:hAnsi="Times New Roman"/>
          <w:sz w:val="28"/>
          <w:szCs w:val="28"/>
        </w:rPr>
        <w:t>Результаты мониторинга финансового состояния субъектов малого и среднего предпринимательства (юридических лиц) по итогам 2023 года:</w:t>
      </w:r>
    </w:p>
    <w:p w14:paraId="2D80A752" w14:textId="77777777" w:rsidR="00FE161B" w:rsidRPr="00FE161B" w:rsidRDefault="00FE161B" w:rsidP="00FE161B">
      <w:pPr>
        <w:pStyle w:val="ConsPlusNormal"/>
        <w:widowControl w:val="0"/>
        <w:numPr>
          <w:ilvl w:val="0"/>
          <w:numId w:val="9"/>
        </w:numPr>
        <w:autoSpaceDE w:val="0"/>
        <w:autoSpaceDN w:val="0"/>
        <w:adjustRightInd w:val="0"/>
        <w:spacing w:line="360" w:lineRule="auto"/>
        <w:rPr>
          <w:rFonts w:ascii="Times New Roman" w:hAnsi="Times New Roman"/>
          <w:sz w:val="28"/>
          <w:szCs w:val="28"/>
        </w:rPr>
      </w:pPr>
      <w:r w:rsidRPr="00FE161B">
        <w:rPr>
          <w:rFonts w:ascii="Times New Roman" w:hAnsi="Times New Roman"/>
          <w:sz w:val="28"/>
          <w:szCs w:val="28"/>
        </w:rPr>
        <w:t>работают стабильно 91,8% СМСП;</w:t>
      </w:r>
    </w:p>
    <w:p w14:paraId="3B9FCBC8" w14:textId="77777777" w:rsidR="00FE161B" w:rsidRPr="00FE161B" w:rsidRDefault="00FE161B" w:rsidP="00FE161B">
      <w:pPr>
        <w:pStyle w:val="ConsPlusNormal"/>
        <w:widowControl w:val="0"/>
        <w:numPr>
          <w:ilvl w:val="0"/>
          <w:numId w:val="9"/>
        </w:numPr>
        <w:autoSpaceDE w:val="0"/>
        <w:autoSpaceDN w:val="0"/>
        <w:adjustRightInd w:val="0"/>
        <w:spacing w:line="360" w:lineRule="auto"/>
        <w:rPr>
          <w:rFonts w:ascii="Times New Roman" w:hAnsi="Times New Roman"/>
          <w:sz w:val="28"/>
          <w:szCs w:val="28"/>
        </w:rPr>
      </w:pPr>
      <w:r w:rsidRPr="00FE161B">
        <w:rPr>
          <w:rFonts w:ascii="Times New Roman" w:hAnsi="Times New Roman"/>
          <w:sz w:val="28"/>
          <w:szCs w:val="28"/>
        </w:rPr>
        <w:t>состояние улучшилось у 2,7% СМСП;</w:t>
      </w:r>
    </w:p>
    <w:p w14:paraId="7C598D12" w14:textId="77777777" w:rsidR="00FE161B" w:rsidRPr="00FE161B" w:rsidRDefault="00FE161B" w:rsidP="00FE161B">
      <w:pPr>
        <w:pStyle w:val="ConsPlusNormal"/>
        <w:widowControl w:val="0"/>
        <w:numPr>
          <w:ilvl w:val="0"/>
          <w:numId w:val="9"/>
        </w:numPr>
        <w:autoSpaceDE w:val="0"/>
        <w:autoSpaceDN w:val="0"/>
        <w:adjustRightInd w:val="0"/>
        <w:spacing w:line="360" w:lineRule="auto"/>
        <w:rPr>
          <w:rFonts w:ascii="Times New Roman" w:hAnsi="Times New Roman"/>
          <w:sz w:val="28"/>
          <w:szCs w:val="28"/>
        </w:rPr>
      </w:pPr>
      <w:r w:rsidRPr="00FE161B">
        <w:rPr>
          <w:rFonts w:ascii="Times New Roman" w:hAnsi="Times New Roman"/>
          <w:sz w:val="28"/>
          <w:szCs w:val="28"/>
        </w:rPr>
        <w:t>приостановили деятельность 3,2% СМСП;</w:t>
      </w:r>
    </w:p>
    <w:p w14:paraId="1285EE71" w14:textId="77777777" w:rsidR="00FE161B" w:rsidRPr="00FE161B" w:rsidRDefault="00FE161B" w:rsidP="00FE161B">
      <w:pPr>
        <w:pStyle w:val="ConsPlusNormal"/>
        <w:widowControl w:val="0"/>
        <w:numPr>
          <w:ilvl w:val="0"/>
          <w:numId w:val="9"/>
        </w:numPr>
        <w:autoSpaceDE w:val="0"/>
        <w:autoSpaceDN w:val="0"/>
        <w:adjustRightInd w:val="0"/>
        <w:spacing w:line="360" w:lineRule="auto"/>
        <w:rPr>
          <w:rFonts w:ascii="Times New Roman" w:hAnsi="Times New Roman"/>
          <w:sz w:val="28"/>
          <w:szCs w:val="28"/>
        </w:rPr>
      </w:pPr>
      <w:r w:rsidRPr="00FE161B">
        <w:rPr>
          <w:rFonts w:ascii="Times New Roman" w:hAnsi="Times New Roman"/>
          <w:sz w:val="28"/>
          <w:szCs w:val="28"/>
        </w:rPr>
        <w:t>снизили объемы работ, услуг 2,3% СМСП.</w:t>
      </w:r>
    </w:p>
    <w:p w14:paraId="3719251E" w14:textId="77777777" w:rsidR="00FE161B" w:rsidRPr="00FE161B" w:rsidRDefault="00FE161B" w:rsidP="00FE161B">
      <w:pPr>
        <w:shd w:val="clear" w:color="auto" w:fill="FFFFFF" w:themeFill="background1"/>
        <w:spacing w:line="360" w:lineRule="auto"/>
        <w:ind w:right="-1" w:firstLine="709"/>
        <w:jc w:val="both"/>
        <w:rPr>
          <w:sz w:val="28"/>
          <w:szCs w:val="28"/>
        </w:rPr>
      </w:pPr>
      <w:r w:rsidRPr="00FE161B">
        <w:rPr>
          <w:sz w:val="28"/>
          <w:szCs w:val="28"/>
        </w:rPr>
        <w:t>На потребительском рынке Наволокского городского поселения торговая сеть представлена 72 магазинами, работают 6 павильонов и 12 киосков, торговая площадь составляет 5977 кв.м.</w:t>
      </w:r>
    </w:p>
    <w:p w14:paraId="5AB1AEFD" w14:textId="77777777" w:rsidR="00FE161B" w:rsidRPr="00FE161B" w:rsidRDefault="00FE161B" w:rsidP="00FE161B">
      <w:pPr>
        <w:shd w:val="clear" w:color="auto" w:fill="FFFFFF" w:themeFill="background1"/>
        <w:spacing w:line="360" w:lineRule="auto"/>
        <w:ind w:right="-1" w:firstLine="709"/>
        <w:jc w:val="both"/>
        <w:rPr>
          <w:sz w:val="28"/>
          <w:szCs w:val="28"/>
        </w:rPr>
      </w:pPr>
      <w:r w:rsidRPr="00FE161B">
        <w:rPr>
          <w:sz w:val="28"/>
          <w:szCs w:val="28"/>
        </w:rPr>
        <w:t xml:space="preserve">Анализ оборота розничной торговли Наволокского городского поселения показал, что в 2023 году наблюдается рост показателя на 6,5% к </w:t>
      </w:r>
      <w:r w:rsidRPr="00FE161B">
        <w:rPr>
          <w:sz w:val="28"/>
          <w:szCs w:val="28"/>
        </w:rPr>
        <w:lastRenderedPageBreak/>
        <w:t>предыдущему году в сопоставимых ценах. В текущем году по оценке, ожидается, что объем товарооборота увеличится на 2,0% и составит 1966,7 млн рублей к предыдущему году в сопоставимых ценах.</w:t>
      </w:r>
    </w:p>
    <w:p w14:paraId="6D92F780" w14:textId="77777777" w:rsidR="00FE161B" w:rsidRPr="00FE161B" w:rsidRDefault="00FE161B" w:rsidP="00FE161B">
      <w:pPr>
        <w:shd w:val="clear" w:color="auto" w:fill="FFFFFF" w:themeFill="background1"/>
        <w:spacing w:line="360" w:lineRule="auto"/>
        <w:ind w:right="-1" w:firstLine="709"/>
        <w:jc w:val="both"/>
        <w:rPr>
          <w:sz w:val="28"/>
          <w:szCs w:val="28"/>
        </w:rPr>
      </w:pPr>
      <w:r w:rsidRPr="00FE161B">
        <w:rPr>
          <w:sz w:val="28"/>
          <w:szCs w:val="28"/>
        </w:rPr>
        <w:t>Начиная с 2025 года прогнозируется рост показателя. По базовому варианту планируется рост со 102,3% в 2025 году до 104,0% - в 2027 году, по консервативному варианту – рост с 98,7% в 2025 году до 102,7% - в 2027 году по сравнению с предыдущим годом в сопоставимых ценах. В результате оборот розничной торговли вырастет со 2044,9 – 2123,1 млн рублей в 2025 году до 2400,3 – 2490,8 млн рублей в 2027 году.</w:t>
      </w:r>
    </w:p>
    <w:p w14:paraId="3A2DD04D" w14:textId="77777777" w:rsidR="00FE161B" w:rsidRPr="00FE161B" w:rsidRDefault="00FE161B" w:rsidP="00FE161B">
      <w:pPr>
        <w:shd w:val="clear" w:color="auto" w:fill="FFFFFF" w:themeFill="background1"/>
        <w:spacing w:line="360" w:lineRule="auto"/>
        <w:ind w:firstLine="709"/>
        <w:jc w:val="both"/>
        <w:rPr>
          <w:sz w:val="28"/>
          <w:szCs w:val="28"/>
        </w:rPr>
      </w:pPr>
      <w:r w:rsidRPr="00FE161B">
        <w:rPr>
          <w:sz w:val="28"/>
          <w:szCs w:val="28"/>
        </w:rPr>
        <w:t>На развитие торговли положительное влияние окажут развитие малого предпринимательства, рост реальной заработной платы населения.</w:t>
      </w:r>
    </w:p>
    <w:p w14:paraId="0A9CFBE8"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Приоритетным направлением развития малого и среднего предпринимательства является оказание услуг населению. На территории моногорода осуществляют деятельность 9 предприятий общественного питания, 27 предприятий бытового обслуживания населения с общей численностью работающих более 80 человек.</w:t>
      </w:r>
    </w:p>
    <w:p w14:paraId="4378B644"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xml:space="preserve">С целью содействия развитию малого и среднего предпринимательства и формирования благоприятных условий для предпринимательской деятельности  на территории Наволокского городского поселения, выработки совместных действий Администрации поселения и субъектов малого и среднего предпринимательства по вопросам развития и поддержки предпринимательства в Наволокском городском поселении действует Координационный совет по развитию малого и среднего предпринимательства. </w:t>
      </w:r>
    </w:p>
    <w:p w14:paraId="08F53762" w14:textId="77777777" w:rsidR="00FE161B" w:rsidRPr="00FE161B" w:rsidRDefault="00FE161B" w:rsidP="00FE161B">
      <w:pPr>
        <w:shd w:val="clear" w:color="auto" w:fill="FFFFFF" w:themeFill="background1"/>
        <w:tabs>
          <w:tab w:val="left" w:pos="851"/>
        </w:tabs>
        <w:spacing w:line="360" w:lineRule="auto"/>
        <w:ind w:firstLine="567"/>
        <w:jc w:val="both"/>
        <w:rPr>
          <w:rFonts w:eastAsia="Calibri"/>
          <w:sz w:val="28"/>
          <w:szCs w:val="28"/>
        </w:rPr>
      </w:pPr>
      <w:r w:rsidRPr="00FE161B">
        <w:rPr>
          <w:rFonts w:eastAsia="Calibri"/>
          <w:sz w:val="28"/>
          <w:szCs w:val="28"/>
        </w:rPr>
        <w:t xml:space="preserve">Администрацией Наволокского городского поселения проводится работа по оказанию субъектам малого и среднего предпринимательства содействия в развитии бизнеса путем проведения встреч, круглых столов, информационной поддержки через средства массовой информации, организацию выставочно-ярмарочной деятельности. </w:t>
      </w:r>
    </w:p>
    <w:p w14:paraId="425A5490" w14:textId="77777777" w:rsidR="00FE161B" w:rsidRPr="00FE161B" w:rsidRDefault="00FE161B" w:rsidP="00FE161B">
      <w:pPr>
        <w:shd w:val="clear" w:color="auto" w:fill="FFFFFF" w:themeFill="background1"/>
        <w:tabs>
          <w:tab w:val="left" w:pos="851"/>
        </w:tabs>
        <w:spacing w:line="360" w:lineRule="auto"/>
        <w:ind w:firstLine="567"/>
        <w:jc w:val="both"/>
        <w:rPr>
          <w:rFonts w:eastAsia="Calibri"/>
          <w:sz w:val="28"/>
          <w:szCs w:val="28"/>
        </w:rPr>
      </w:pPr>
    </w:p>
    <w:p w14:paraId="1E6AE75D" w14:textId="77777777" w:rsidR="00FE161B" w:rsidRPr="00FE161B" w:rsidRDefault="00FE161B" w:rsidP="00FE161B">
      <w:pPr>
        <w:shd w:val="clear" w:color="auto" w:fill="FFFFFF" w:themeFill="background1"/>
        <w:spacing w:line="360" w:lineRule="auto"/>
        <w:ind w:firstLine="567"/>
        <w:jc w:val="both"/>
        <w:rPr>
          <w:b/>
          <w:sz w:val="28"/>
          <w:szCs w:val="28"/>
        </w:rPr>
      </w:pPr>
      <w:r w:rsidRPr="00FE161B">
        <w:rPr>
          <w:b/>
          <w:sz w:val="28"/>
          <w:szCs w:val="28"/>
        </w:rPr>
        <w:lastRenderedPageBreak/>
        <w:t>8. Информация о мерах, принимаемых на уровне субъекта Российской Федерации и муниципального образования для стабилизации и развития ситуации в моногороде.</w:t>
      </w:r>
    </w:p>
    <w:p w14:paraId="063AA677"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На территории Наволокского городского поселения реализуется 8 программ: «Управление и распоряжение имуществом», «Обеспечение безопасности граждан», «Развитие дорожного хозяйства», «Жилищно-коммунальное хозяйство», «Развитие культурной среды, физической культуры и спорта и совершенствование молодежной политики», «Повышение эффективности деятельности органов местного самоуправления», «Энергосбережение», «Формирование современной городской среды». В 2024 году на реализацию государственных и муниципальных программ направлено 222209,1 тыс.руб.</w:t>
      </w:r>
    </w:p>
    <w:p w14:paraId="1310E83E"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В 2024 году Наволокское городское поселение принимает участие в реализации государственных программ Ивановской области. Поддержка федерального и регионального бюджетов составит 83967,4 тыс.руб., в том числе:</w:t>
      </w:r>
    </w:p>
    <w:p w14:paraId="0AAA512B"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в рамках государственной программы Ивановской области «Развитие водохозяйственного комплекса Ивановской области» предусмотрены расходы на текущее содержание инженерной защиты (дамбы, дренажные системы, водоперекачивающие станции) в общей сумме 2001,5 тыс.руб., в том числе 1901,4 тыс.руб. – средства областного бюджета, 100,1 тыс.руб. – средства бюджета поселения;</w:t>
      </w:r>
    </w:p>
    <w:p w14:paraId="42F88C67"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в рамках государственной программы Ивановской области «Развитие культуры и туризма в Ивановской области» предусмотрена субсидия на реализацию мероприятий по модернизации библиотек в части комплектования книжных фондов библиотек муниципальных образований в сумме 31,9 тыс.руб., в том числе: средства федерального бюджета – 29,6 тыс.руб., средства областного бюджета – 2,2 тыс. руб., средства местного бюджета – 1,7 тыс.руб.;</w:t>
      </w:r>
    </w:p>
    <w:p w14:paraId="542F2495"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lastRenderedPageBreak/>
        <w:t xml:space="preserve">- в рамках государственной программы Ивановской области «Формирование современной городской среды»: </w:t>
      </w:r>
    </w:p>
    <w:p w14:paraId="2F9B47D0"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w:t>
      </w:r>
      <w:r w:rsidRPr="00FE161B">
        <w:rPr>
          <w:sz w:val="28"/>
          <w:szCs w:val="28"/>
        </w:rPr>
        <w:tab/>
        <w:t>реализовано семь инициативных проектов. Общая сумма на реализацию проектов – 5900,3 тыс.руб., в том числе: средства областного бюджета – 5015,3 тыс.руб., средства бюджета поселения – 798,0 тыс.руб., средства граждан – 59,0 тыс.руб., средства спонсоров – 28,0 тыс.руб.;</w:t>
      </w:r>
    </w:p>
    <w:p w14:paraId="731ECEAD"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w:t>
      </w:r>
      <w:r w:rsidRPr="00FE161B">
        <w:rPr>
          <w:sz w:val="28"/>
          <w:szCs w:val="28"/>
        </w:rPr>
        <w:tab/>
        <w:t>выполнены работы по благоустройству стадиона г. Наволоки (1 этап) в общей сумме 3617,1 тыс.руб., в том числе: 3579,0 тыс.руб. – средства федерального бюджета, 36,1 тыс.руб. – средства областного бюджета, 2,0 тыс.руб. – средства бюджета поселения.;</w:t>
      </w:r>
    </w:p>
    <w:p w14:paraId="7FEBB410"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w:t>
      </w:r>
      <w:r w:rsidRPr="00FE161B">
        <w:rPr>
          <w:sz w:val="28"/>
          <w:szCs w:val="28"/>
        </w:rPr>
        <w:tab/>
        <w:t>выполнены работы по благоустройству стадиона г. Наволоки (устройство ограждения) в общей сумме 3611,0 тыс.руб., в том числе: 3430,5 тыс.руб. – средства областного бюджета, 180,5 тыс.руб. – средства бюджета поселения.</w:t>
      </w:r>
    </w:p>
    <w:p w14:paraId="1067B556"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в рамках государственной программы Ивановской области «Развитие транспортной системы Ивановской области»:</w:t>
      </w:r>
    </w:p>
    <w:p w14:paraId="75A470E4"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выделены иные межбюджетные трансферты на строительство (реконструкцию), капитальный ремонт и ремонт автомобильных дорог общего пользования местного значения в сумме 52186,8 тыс.руб. за счет средств областного бюджета, софинансирование из бюджета поселения – 2746,7 тыс.руб.;</w:t>
      </w:r>
    </w:p>
    <w:p w14:paraId="408BD410"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предусмотрена субсидия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в сумме 14986,0 тыс.руб. за счет средств областного бюджета, софинансирование из бюджета поселения – 151,4 тыс.руб.</w:t>
      </w:r>
    </w:p>
    <w:p w14:paraId="4F533FC1"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xml:space="preserve">- в рамках областной целевой программы «Жилище» предусмотрена субсидия на реализацию мероприятий по модернизации объектов </w:t>
      </w:r>
      <w:r w:rsidRPr="00FE161B">
        <w:rPr>
          <w:sz w:val="28"/>
          <w:szCs w:val="28"/>
        </w:rPr>
        <w:lastRenderedPageBreak/>
        <w:t>коммунальной инфраструктуры в сумме 743,7 тыс.руб. – за счет средств областного бюджета, софинансирование из бюджета поселения – 39,1 тыс.руб.</w:t>
      </w:r>
    </w:p>
    <w:p w14:paraId="47C1B611"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В рамках не программных направлений деятельности в 2024 году:</w:t>
      </w:r>
    </w:p>
    <w:p w14:paraId="6D7273AE"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предоставлена субсидия по наказам избирателей депутатам Ивановской областной Думы на укрепление материально-технической базы физкультурно-оздоровительного комплекса в сумме 200,0 тыс.руб. за счет средств областного бюджета, софинансирование из бюджета поселения – 10,5 тыс.руб.;</w:t>
      </w:r>
    </w:p>
    <w:p w14:paraId="5ACCBB51"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xml:space="preserve"> - предоставлена субсидия на ремонт автомобильных дорог общего пользования местного значения в рамках закона Ивановской области от 23.11.2023 № 59-ОЗ «Об утверждении перечня наказов избирателей на 2024 год» в сумме 1780,0 тыс.руб. – за счет средств областного бюджета, софинансирование из бюджета поселения – 1923,5 тыс.руб.</w:t>
      </w:r>
    </w:p>
    <w:p w14:paraId="7B3AFBD9" w14:textId="77777777" w:rsidR="00FE161B" w:rsidRPr="00FE161B" w:rsidRDefault="00FE161B" w:rsidP="00FE161B">
      <w:pPr>
        <w:shd w:val="clear" w:color="auto" w:fill="FFFFFF" w:themeFill="background1"/>
        <w:spacing w:line="360" w:lineRule="auto"/>
        <w:jc w:val="both"/>
        <w:rPr>
          <w:sz w:val="28"/>
          <w:szCs w:val="28"/>
        </w:rPr>
      </w:pPr>
    </w:p>
    <w:p w14:paraId="20DCA37A" w14:textId="77777777" w:rsidR="00FE161B" w:rsidRPr="00FE161B" w:rsidRDefault="00FE161B" w:rsidP="00FE161B">
      <w:pPr>
        <w:shd w:val="clear" w:color="auto" w:fill="FFFFFF" w:themeFill="background1"/>
        <w:spacing w:line="360" w:lineRule="auto"/>
        <w:ind w:firstLine="567"/>
        <w:jc w:val="both"/>
        <w:rPr>
          <w:b/>
          <w:sz w:val="28"/>
          <w:szCs w:val="28"/>
        </w:rPr>
      </w:pPr>
      <w:r w:rsidRPr="00FE161B">
        <w:rPr>
          <w:b/>
          <w:sz w:val="28"/>
          <w:szCs w:val="28"/>
        </w:rPr>
        <w:t>9. Перечень основных проблем, сдерживающих социально-экономическое развитие моногорода.</w:t>
      </w:r>
    </w:p>
    <w:p w14:paraId="4B784BAC"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Социально-экономическое развитие моногорода сдерживают основные составляющие:</w:t>
      </w:r>
    </w:p>
    <w:p w14:paraId="60FBE2D8"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сокращение численности постоянного населения;</w:t>
      </w:r>
    </w:p>
    <w:p w14:paraId="3A3A5EBF"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отток кадров, имеющих высшее профессиональное образование, и высококвалифицированных работников в крупные города;</w:t>
      </w:r>
    </w:p>
    <w:p w14:paraId="6C519CE7"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недостаточное развитие и износ (очистные сооружения и берегозащитная дамба) инфраструктуры;</w:t>
      </w:r>
    </w:p>
    <w:p w14:paraId="11FD29C1"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дефицит рабочих мест с достойным уровнем оплаты труда;</w:t>
      </w:r>
    </w:p>
    <w:p w14:paraId="383790E1"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наличие ветхого и аварийного жилья;</w:t>
      </w:r>
    </w:p>
    <w:p w14:paraId="46BDD151"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неудовлетворительное состояние автомобильных дорог;</w:t>
      </w:r>
    </w:p>
    <w:p w14:paraId="7B13F87F"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xml:space="preserve"> - дефицит финансовых ресурсов;</w:t>
      </w:r>
    </w:p>
    <w:p w14:paraId="48312BCE" w14:textId="77777777" w:rsidR="00FE161B" w:rsidRPr="00FE161B" w:rsidRDefault="00FE161B" w:rsidP="00FE161B">
      <w:pPr>
        <w:shd w:val="clear" w:color="auto" w:fill="FFFFFF" w:themeFill="background1"/>
        <w:spacing w:line="360" w:lineRule="auto"/>
        <w:ind w:firstLine="567"/>
        <w:jc w:val="both"/>
        <w:rPr>
          <w:sz w:val="28"/>
          <w:szCs w:val="28"/>
        </w:rPr>
      </w:pPr>
      <w:r w:rsidRPr="00FE161B">
        <w:rPr>
          <w:sz w:val="28"/>
          <w:szCs w:val="28"/>
        </w:rPr>
        <w:t>- низкая инвестиционная привлекательность.</w:t>
      </w:r>
    </w:p>
    <w:p w14:paraId="05B0BEDC" w14:textId="77777777" w:rsidR="008715C1" w:rsidRDefault="008715C1" w:rsidP="00DE7477">
      <w:pPr>
        <w:widowControl w:val="0"/>
        <w:autoSpaceDE w:val="0"/>
        <w:autoSpaceDN w:val="0"/>
        <w:adjustRightInd w:val="0"/>
        <w:jc w:val="right"/>
        <w:rPr>
          <w:sz w:val="28"/>
          <w:szCs w:val="28"/>
        </w:rPr>
      </w:pPr>
    </w:p>
    <w:p w14:paraId="76FB5AA8" w14:textId="77777777" w:rsidR="00001B29" w:rsidRDefault="00001B29" w:rsidP="00DE7477">
      <w:pPr>
        <w:widowControl w:val="0"/>
        <w:autoSpaceDE w:val="0"/>
        <w:autoSpaceDN w:val="0"/>
        <w:adjustRightInd w:val="0"/>
        <w:jc w:val="right"/>
        <w:rPr>
          <w:sz w:val="28"/>
          <w:szCs w:val="28"/>
        </w:rPr>
      </w:pPr>
    </w:p>
    <w:p w14:paraId="42E42FC5" w14:textId="77777777" w:rsidR="00001B29" w:rsidRDefault="00001B29" w:rsidP="00DE7477">
      <w:pPr>
        <w:widowControl w:val="0"/>
        <w:autoSpaceDE w:val="0"/>
        <w:autoSpaceDN w:val="0"/>
        <w:adjustRightInd w:val="0"/>
        <w:jc w:val="right"/>
        <w:rPr>
          <w:sz w:val="28"/>
          <w:szCs w:val="28"/>
        </w:rPr>
      </w:pPr>
    </w:p>
    <w:p w14:paraId="48743A01" w14:textId="77777777" w:rsidR="00001B29" w:rsidRDefault="00001B29" w:rsidP="00001B29">
      <w:pPr>
        <w:spacing w:line="360" w:lineRule="auto"/>
        <w:jc w:val="center"/>
        <w:rPr>
          <w:b/>
          <w:bCs/>
          <w:sz w:val="28"/>
          <w:szCs w:val="28"/>
        </w:rPr>
        <w:sectPr w:rsidR="00001B29" w:rsidSect="008715C1">
          <w:type w:val="continuous"/>
          <w:pgSz w:w="11906" w:h="16838"/>
          <w:pgMar w:top="1134" w:right="850" w:bottom="1134" w:left="1701" w:header="708" w:footer="708" w:gutter="0"/>
          <w:cols w:space="708"/>
          <w:docGrid w:linePitch="360"/>
        </w:sectPr>
      </w:pPr>
    </w:p>
    <w:p w14:paraId="324B97C6" w14:textId="77777777" w:rsidR="00001B29" w:rsidRDefault="00001B29" w:rsidP="00001B29">
      <w:pPr>
        <w:spacing w:line="360" w:lineRule="auto"/>
        <w:jc w:val="center"/>
        <w:rPr>
          <w:b/>
          <w:bCs/>
          <w:sz w:val="28"/>
          <w:szCs w:val="28"/>
        </w:rPr>
      </w:pPr>
      <w:r>
        <w:rPr>
          <w:b/>
          <w:bCs/>
          <w:sz w:val="28"/>
          <w:szCs w:val="28"/>
        </w:rPr>
        <w:lastRenderedPageBreak/>
        <w:t xml:space="preserve">Раздел </w:t>
      </w:r>
      <w:r>
        <w:rPr>
          <w:b/>
          <w:bCs/>
          <w:sz w:val="28"/>
          <w:szCs w:val="28"/>
          <w:lang w:val="en-US"/>
        </w:rPr>
        <w:t>II</w:t>
      </w:r>
    </w:p>
    <w:p w14:paraId="190A577B" w14:textId="77777777" w:rsidR="00001B29" w:rsidRDefault="00001B29" w:rsidP="00001B29">
      <w:pPr>
        <w:spacing w:line="360" w:lineRule="auto"/>
        <w:jc w:val="center"/>
        <w:rPr>
          <w:b/>
          <w:bCs/>
          <w:sz w:val="28"/>
          <w:szCs w:val="28"/>
        </w:rPr>
      </w:pPr>
      <w:r>
        <w:rPr>
          <w:b/>
          <w:bCs/>
          <w:sz w:val="28"/>
          <w:szCs w:val="28"/>
        </w:rPr>
        <w:t>Основные показатели для разработки прогноза социально-экономического развития</w:t>
      </w:r>
    </w:p>
    <w:p w14:paraId="3CCAC746" w14:textId="77777777" w:rsidR="00001B29" w:rsidRDefault="00001B29" w:rsidP="00001B29">
      <w:pPr>
        <w:spacing w:line="360" w:lineRule="auto"/>
        <w:jc w:val="center"/>
        <w:rPr>
          <w:b/>
          <w:bCs/>
          <w:sz w:val="28"/>
          <w:szCs w:val="28"/>
        </w:rPr>
      </w:pPr>
      <w:r>
        <w:rPr>
          <w:b/>
          <w:bCs/>
          <w:sz w:val="28"/>
          <w:szCs w:val="28"/>
        </w:rPr>
        <w:t>Наволокского городского поселения (моногород)</w:t>
      </w:r>
    </w:p>
    <w:p w14:paraId="4A4BAE1B" w14:textId="5888FA7C" w:rsidR="00001B29" w:rsidRDefault="00001B29" w:rsidP="00001B29">
      <w:pPr>
        <w:spacing w:line="360" w:lineRule="auto"/>
        <w:jc w:val="center"/>
        <w:rPr>
          <w:b/>
          <w:bCs/>
          <w:sz w:val="28"/>
          <w:szCs w:val="28"/>
        </w:rPr>
      </w:pPr>
      <w:r>
        <w:rPr>
          <w:b/>
          <w:bCs/>
          <w:sz w:val="28"/>
          <w:szCs w:val="28"/>
        </w:rPr>
        <w:t>на 20</w:t>
      </w:r>
      <w:r w:rsidRPr="00206630">
        <w:rPr>
          <w:b/>
          <w:bCs/>
          <w:sz w:val="28"/>
          <w:szCs w:val="28"/>
        </w:rPr>
        <w:t>2</w:t>
      </w:r>
      <w:r>
        <w:rPr>
          <w:b/>
          <w:bCs/>
          <w:sz w:val="28"/>
          <w:szCs w:val="28"/>
        </w:rPr>
        <w:t>5 год и на плановый период</w:t>
      </w:r>
      <w:r w:rsidRPr="00206630">
        <w:rPr>
          <w:b/>
          <w:bCs/>
          <w:sz w:val="28"/>
          <w:szCs w:val="28"/>
        </w:rPr>
        <w:t xml:space="preserve"> </w:t>
      </w:r>
      <w:r>
        <w:rPr>
          <w:b/>
          <w:bCs/>
          <w:sz w:val="28"/>
          <w:szCs w:val="28"/>
        </w:rPr>
        <w:t xml:space="preserve">до </w:t>
      </w:r>
      <w:r w:rsidRPr="00206630">
        <w:rPr>
          <w:b/>
          <w:bCs/>
          <w:sz w:val="28"/>
          <w:szCs w:val="28"/>
        </w:rPr>
        <w:t>202</w:t>
      </w:r>
      <w:r>
        <w:rPr>
          <w:b/>
          <w:bCs/>
          <w:sz w:val="28"/>
          <w:szCs w:val="28"/>
        </w:rPr>
        <w:t>7 года</w:t>
      </w:r>
    </w:p>
    <w:tbl>
      <w:tblPr>
        <w:tblW w:w="15262" w:type="dxa"/>
        <w:tblLook w:val="04A0" w:firstRow="1" w:lastRow="0" w:firstColumn="1" w:lastColumn="0" w:noHBand="0" w:noVBand="1"/>
      </w:tblPr>
      <w:tblGrid>
        <w:gridCol w:w="514"/>
        <w:gridCol w:w="2743"/>
        <w:gridCol w:w="1562"/>
        <w:gridCol w:w="1041"/>
        <w:gridCol w:w="1041"/>
        <w:gridCol w:w="1041"/>
        <w:gridCol w:w="1041"/>
        <w:gridCol w:w="1041"/>
        <w:gridCol w:w="24"/>
        <w:gridCol w:w="1546"/>
        <w:gridCol w:w="1041"/>
        <w:gridCol w:w="24"/>
        <w:gridCol w:w="1546"/>
        <w:gridCol w:w="1057"/>
      </w:tblGrid>
      <w:tr w:rsidR="00E12DCC" w:rsidRPr="00E12DCC" w14:paraId="5C403170" w14:textId="77777777" w:rsidTr="00E12DCC">
        <w:trPr>
          <w:trHeight w:val="390"/>
        </w:trPr>
        <w:tc>
          <w:tcPr>
            <w:tcW w:w="5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BF156A4" w14:textId="77777777" w:rsidR="00E12DCC" w:rsidRPr="00E12DCC" w:rsidRDefault="00E12DCC" w:rsidP="00E12DCC">
            <w:pPr>
              <w:jc w:val="center"/>
              <w:rPr>
                <w:sz w:val="22"/>
                <w:szCs w:val="22"/>
              </w:rPr>
            </w:pPr>
            <w:r w:rsidRPr="00E12DCC">
              <w:rPr>
                <w:sz w:val="22"/>
                <w:szCs w:val="22"/>
              </w:rPr>
              <w:t>№ п/п</w:t>
            </w:r>
          </w:p>
        </w:tc>
        <w:tc>
          <w:tcPr>
            <w:tcW w:w="27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95B8AE" w14:textId="77777777" w:rsidR="00E12DCC" w:rsidRPr="00E12DCC" w:rsidRDefault="00E12DCC" w:rsidP="00E12DCC">
            <w:pPr>
              <w:jc w:val="center"/>
              <w:rPr>
                <w:b/>
                <w:bCs/>
                <w:color w:val="000000"/>
                <w:sz w:val="22"/>
                <w:szCs w:val="22"/>
              </w:rPr>
            </w:pPr>
            <w:r w:rsidRPr="00E12DCC">
              <w:rPr>
                <w:b/>
                <w:bCs/>
                <w:color w:val="000000"/>
                <w:sz w:val="22"/>
                <w:szCs w:val="22"/>
              </w:rPr>
              <w:t>Показатели</w:t>
            </w:r>
          </w:p>
        </w:tc>
        <w:tc>
          <w:tcPr>
            <w:tcW w:w="1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AC2A6" w14:textId="77777777" w:rsidR="00E12DCC" w:rsidRPr="00E12DCC" w:rsidRDefault="00E12DCC" w:rsidP="00E12DCC">
            <w:pPr>
              <w:jc w:val="center"/>
              <w:rPr>
                <w:b/>
                <w:bCs/>
                <w:color w:val="000000"/>
                <w:sz w:val="22"/>
                <w:szCs w:val="22"/>
              </w:rPr>
            </w:pPr>
            <w:r w:rsidRPr="00E12DCC">
              <w:rPr>
                <w:b/>
                <w:bCs/>
                <w:color w:val="000000"/>
                <w:sz w:val="22"/>
                <w:szCs w:val="22"/>
              </w:rPr>
              <w:t>Единица измерения</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14:paraId="596A5988" w14:textId="77777777" w:rsidR="00E12DCC" w:rsidRPr="00E12DCC" w:rsidRDefault="00E12DCC" w:rsidP="00E12DCC">
            <w:pPr>
              <w:jc w:val="center"/>
              <w:rPr>
                <w:b/>
                <w:bCs/>
                <w:color w:val="000000"/>
                <w:sz w:val="22"/>
                <w:szCs w:val="22"/>
              </w:rPr>
            </w:pPr>
            <w:r w:rsidRPr="00E12DCC">
              <w:rPr>
                <w:b/>
                <w:bCs/>
                <w:color w:val="000000"/>
                <w:sz w:val="22"/>
                <w:szCs w:val="22"/>
              </w:rPr>
              <w:t>отчет</w:t>
            </w:r>
          </w:p>
        </w:tc>
        <w:tc>
          <w:tcPr>
            <w:tcW w:w="1041" w:type="dxa"/>
            <w:tcBorders>
              <w:top w:val="single" w:sz="4" w:space="0" w:color="auto"/>
              <w:left w:val="nil"/>
              <w:bottom w:val="single" w:sz="4" w:space="0" w:color="auto"/>
              <w:right w:val="single" w:sz="4" w:space="0" w:color="auto"/>
            </w:tcBorders>
            <w:shd w:val="clear" w:color="000000" w:fill="FFFFFF"/>
            <w:vAlign w:val="center"/>
            <w:hideMark/>
          </w:tcPr>
          <w:p w14:paraId="5FF9A0BA" w14:textId="77777777" w:rsidR="00E12DCC" w:rsidRPr="00E12DCC" w:rsidRDefault="00E12DCC" w:rsidP="00E12DCC">
            <w:pPr>
              <w:jc w:val="center"/>
              <w:rPr>
                <w:b/>
                <w:bCs/>
                <w:color w:val="000000"/>
                <w:sz w:val="22"/>
                <w:szCs w:val="22"/>
              </w:rPr>
            </w:pPr>
            <w:r w:rsidRPr="00E12DCC">
              <w:rPr>
                <w:b/>
                <w:bCs/>
                <w:color w:val="000000"/>
                <w:sz w:val="22"/>
                <w:szCs w:val="22"/>
              </w:rPr>
              <w:t>отчет</w:t>
            </w:r>
          </w:p>
        </w:tc>
        <w:tc>
          <w:tcPr>
            <w:tcW w:w="1041" w:type="dxa"/>
            <w:tcBorders>
              <w:top w:val="single" w:sz="4" w:space="0" w:color="auto"/>
              <w:left w:val="nil"/>
              <w:bottom w:val="single" w:sz="4" w:space="0" w:color="auto"/>
              <w:right w:val="single" w:sz="4" w:space="0" w:color="auto"/>
            </w:tcBorders>
            <w:shd w:val="clear" w:color="000000" w:fill="FFFFFF"/>
            <w:vAlign w:val="center"/>
            <w:hideMark/>
          </w:tcPr>
          <w:p w14:paraId="0697F61C" w14:textId="77777777" w:rsidR="00E12DCC" w:rsidRPr="00E12DCC" w:rsidRDefault="00E12DCC" w:rsidP="00E12DCC">
            <w:pPr>
              <w:jc w:val="center"/>
              <w:rPr>
                <w:b/>
                <w:bCs/>
                <w:color w:val="000000"/>
                <w:sz w:val="22"/>
                <w:szCs w:val="22"/>
              </w:rPr>
            </w:pPr>
            <w:r w:rsidRPr="00E12DCC">
              <w:rPr>
                <w:b/>
                <w:bCs/>
                <w:color w:val="000000"/>
                <w:sz w:val="22"/>
                <w:szCs w:val="22"/>
              </w:rPr>
              <w:t>оценка</w:t>
            </w:r>
          </w:p>
        </w:tc>
        <w:tc>
          <w:tcPr>
            <w:tcW w:w="7321" w:type="dxa"/>
            <w:gridSpan w:val="8"/>
            <w:tcBorders>
              <w:top w:val="single" w:sz="4" w:space="0" w:color="auto"/>
              <w:left w:val="nil"/>
              <w:bottom w:val="single" w:sz="4" w:space="0" w:color="auto"/>
              <w:right w:val="single" w:sz="4" w:space="0" w:color="000000"/>
            </w:tcBorders>
            <w:shd w:val="clear" w:color="000000" w:fill="FFFFFF"/>
            <w:vAlign w:val="center"/>
            <w:hideMark/>
          </w:tcPr>
          <w:p w14:paraId="0EC9514A" w14:textId="77777777" w:rsidR="00E12DCC" w:rsidRPr="00E12DCC" w:rsidRDefault="00E12DCC" w:rsidP="00E12DCC">
            <w:pPr>
              <w:jc w:val="center"/>
              <w:rPr>
                <w:b/>
                <w:bCs/>
                <w:color w:val="000000"/>
                <w:sz w:val="22"/>
                <w:szCs w:val="22"/>
              </w:rPr>
            </w:pPr>
            <w:r w:rsidRPr="00E12DCC">
              <w:rPr>
                <w:b/>
                <w:bCs/>
                <w:color w:val="000000"/>
                <w:sz w:val="22"/>
                <w:szCs w:val="22"/>
              </w:rPr>
              <w:t>Прогноз</w:t>
            </w:r>
          </w:p>
        </w:tc>
      </w:tr>
      <w:tr w:rsidR="00E12DCC" w:rsidRPr="00E12DCC" w14:paraId="147E672F" w14:textId="77777777" w:rsidTr="00E12DCC">
        <w:trPr>
          <w:trHeight w:val="300"/>
        </w:trPr>
        <w:tc>
          <w:tcPr>
            <w:tcW w:w="513" w:type="dxa"/>
            <w:vMerge/>
            <w:tcBorders>
              <w:top w:val="single" w:sz="4" w:space="0" w:color="auto"/>
              <w:left w:val="single" w:sz="4" w:space="0" w:color="auto"/>
              <w:bottom w:val="single" w:sz="4" w:space="0" w:color="000000"/>
              <w:right w:val="single" w:sz="4" w:space="0" w:color="auto"/>
            </w:tcBorders>
            <w:vAlign w:val="center"/>
            <w:hideMark/>
          </w:tcPr>
          <w:p w14:paraId="25B58050" w14:textId="77777777" w:rsidR="00E12DCC" w:rsidRPr="00E12DCC" w:rsidRDefault="00E12DCC" w:rsidP="00E12DCC">
            <w:pPr>
              <w:rPr>
                <w:sz w:val="22"/>
                <w:szCs w:val="22"/>
              </w:rPr>
            </w:pPr>
          </w:p>
        </w:tc>
        <w:tc>
          <w:tcPr>
            <w:tcW w:w="2743" w:type="dxa"/>
            <w:vMerge/>
            <w:tcBorders>
              <w:top w:val="single" w:sz="4" w:space="0" w:color="auto"/>
              <w:left w:val="single" w:sz="4" w:space="0" w:color="auto"/>
              <w:bottom w:val="single" w:sz="4" w:space="0" w:color="auto"/>
              <w:right w:val="single" w:sz="4" w:space="0" w:color="auto"/>
            </w:tcBorders>
            <w:vAlign w:val="center"/>
            <w:hideMark/>
          </w:tcPr>
          <w:p w14:paraId="3F0842BF" w14:textId="77777777" w:rsidR="00E12DCC" w:rsidRPr="00E12DCC" w:rsidRDefault="00E12DCC" w:rsidP="00E12DCC">
            <w:pPr>
              <w:rPr>
                <w:b/>
                <w:bCs/>
                <w:color w:val="000000"/>
                <w:sz w:val="22"/>
                <w:szCs w:val="22"/>
              </w:rPr>
            </w:pPr>
          </w:p>
        </w:tc>
        <w:tc>
          <w:tcPr>
            <w:tcW w:w="1562" w:type="dxa"/>
            <w:vMerge/>
            <w:tcBorders>
              <w:top w:val="single" w:sz="4" w:space="0" w:color="auto"/>
              <w:left w:val="single" w:sz="4" w:space="0" w:color="auto"/>
              <w:bottom w:val="single" w:sz="4" w:space="0" w:color="auto"/>
              <w:right w:val="single" w:sz="4" w:space="0" w:color="auto"/>
            </w:tcBorders>
            <w:vAlign w:val="center"/>
            <w:hideMark/>
          </w:tcPr>
          <w:p w14:paraId="3AF57061" w14:textId="77777777" w:rsidR="00E12DCC" w:rsidRPr="00E12DCC" w:rsidRDefault="00E12DCC" w:rsidP="00E12DCC">
            <w:pPr>
              <w:rPr>
                <w:b/>
                <w:bCs/>
                <w:color w:val="000000"/>
                <w:sz w:val="22"/>
                <w:szCs w:val="22"/>
              </w:rPr>
            </w:pPr>
          </w:p>
        </w:tc>
        <w:tc>
          <w:tcPr>
            <w:tcW w:w="1041" w:type="dxa"/>
            <w:vMerge w:val="restart"/>
            <w:tcBorders>
              <w:top w:val="nil"/>
              <w:left w:val="single" w:sz="4" w:space="0" w:color="auto"/>
              <w:bottom w:val="single" w:sz="4" w:space="0" w:color="000000"/>
              <w:right w:val="single" w:sz="4" w:space="0" w:color="auto"/>
            </w:tcBorders>
            <w:shd w:val="clear" w:color="auto" w:fill="auto"/>
            <w:vAlign w:val="center"/>
            <w:hideMark/>
          </w:tcPr>
          <w:p w14:paraId="74E50EA7" w14:textId="77777777" w:rsidR="00E12DCC" w:rsidRPr="00E12DCC" w:rsidRDefault="00E12DCC" w:rsidP="00E12DCC">
            <w:pPr>
              <w:jc w:val="center"/>
              <w:rPr>
                <w:b/>
                <w:bCs/>
                <w:color w:val="000000"/>
                <w:sz w:val="22"/>
                <w:szCs w:val="22"/>
              </w:rPr>
            </w:pPr>
            <w:r w:rsidRPr="00E12DCC">
              <w:rPr>
                <w:b/>
                <w:bCs/>
                <w:color w:val="000000"/>
                <w:sz w:val="22"/>
                <w:szCs w:val="22"/>
              </w:rPr>
              <w:t>2022</w:t>
            </w:r>
          </w:p>
        </w:tc>
        <w:tc>
          <w:tcPr>
            <w:tcW w:w="104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2701F92" w14:textId="77777777" w:rsidR="00E12DCC" w:rsidRPr="00E12DCC" w:rsidRDefault="00E12DCC" w:rsidP="00E12DCC">
            <w:pPr>
              <w:jc w:val="center"/>
              <w:rPr>
                <w:b/>
                <w:bCs/>
                <w:color w:val="000000"/>
                <w:sz w:val="22"/>
                <w:szCs w:val="22"/>
              </w:rPr>
            </w:pPr>
            <w:r w:rsidRPr="00E12DCC">
              <w:rPr>
                <w:b/>
                <w:bCs/>
                <w:color w:val="000000"/>
                <w:sz w:val="22"/>
                <w:szCs w:val="22"/>
              </w:rPr>
              <w:t>2023</w:t>
            </w:r>
          </w:p>
        </w:tc>
        <w:tc>
          <w:tcPr>
            <w:tcW w:w="104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277E41A" w14:textId="77777777" w:rsidR="00E12DCC" w:rsidRPr="00E12DCC" w:rsidRDefault="00E12DCC" w:rsidP="00E12DCC">
            <w:pPr>
              <w:jc w:val="center"/>
              <w:rPr>
                <w:b/>
                <w:bCs/>
                <w:color w:val="000000"/>
                <w:sz w:val="22"/>
                <w:szCs w:val="22"/>
              </w:rPr>
            </w:pPr>
            <w:r w:rsidRPr="00E12DCC">
              <w:rPr>
                <w:b/>
                <w:bCs/>
                <w:color w:val="000000"/>
                <w:sz w:val="22"/>
                <w:szCs w:val="22"/>
              </w:rPr>
              <w:t>2024</w:t>
            </w:r>
          </w:p>
        </w:tc>
        <w:tc>
          <w:tcPr>
            <w:tcW w:w="2050" w:type="dxa"/>
            <w:gridSpan w:val="3"/>
            <w:tcBorders>
              <w:top w:val="single" w:sz="4" w:space="0" w:color="auto"/>
              <w:left w:val="nil"/>
              <w:bottom w:val="single" w:sz="4" w:space="0" w:color="auto"/>
              <w:right w:val="single" w:sz="4" w:space="0" w:color="auto"/>
            </w:tcBorders>
            <w:shd w:val="clear" w:color="000000" w:fill="FFFFFF"/>
            <w:vAlign w:val="center"/>
            <w:hideMark/>
          </w:tcPr>
          <w:p w14:paraId="7C769EE5" w14:textId="77777777" w:rsidR="00E12DCC" w:rsidRPr="00E12DCC" w:rsidRDefault="00E12DCC" w:rsidP="00E12DCC">
            <w:pPr>
              <w:jc w:val="center"/>
              <w:rPr>
                <w:b/>
                <w:bCs/>
                <w:color w:val="000000"/>
                <w:sz w:val="22"/>
                <w:szCs w:val="22"/>
              </w:rPr>
            </w:pPr>
            <w:r w:rsidRPr="00E12DCC">
              <w:rPr>
                <w:b/>
                <w:bCs/>
                <w:color w:val="000000"/>
                <w:sz w:val="22"/>
                <w:szCs w:val="22"/>
              </w:rPr>
              <w:t>2025</w:t>
            </w:r>
          </w:p>
        </w:tc>
        <w:tc>
          <w:tcPr>
            <w:tcW w:w="2639" w:type="dxa"/>
            <w:gridSpan w:val="3"/>
            <w:tcBorders>
              <w:top w:val="single" w:sz="4" w:space="0" w:color="auto"/>
              <w:left w:val="nil"/>
              <w:bottom w:val="single" w:sz="4" w:space="0" w:color="auto"/>
              <w:right w:val="single" w:sz="4" w:space="0" w:color="auto"/>
            </w:tcBorders>
            <w:shd w:val="clear" w:color="000000" w:fill="FFFFFF"/>
            <w:vAlign w:val="center"/>
            <w:hideMark/>
          </w:tcPr>
          <w:p w14:paraId="6DBAB54B" w14:textId="77777777" w:rsidR="00E12DCC" w:rsidRPr="00E12DCC" w:rsidRDefault="00E12DCC" w:rsidP="00E12DCC">
            <w:pPr>
              <w:jc w:val="center"/>
              <w:rPr>
                <w:b/>
                <w:bCs/>
                <w:color w:val="000000"/>
                <w:sz w:val="22"/>
                <w:szCs w:val="22"/>
              </w:rPr>
            </w:pPr>
            <w:r w:rsidRPr="00E12DCC">
              <w:rPr>
                <w:b/>
                <w:bCs/>
                <w:color w:val="000000"/>
                <w:sz w:val="22"/>
                <w:szCs w:val="22"/>
              </w:rPr>
              <w:t>2026</w:t>
            </w:r>
          </w:p>
        </w:tc>
        <w:tc>
          <w:tcPr>
            <w:tcW w:w="2632" w:type="dxa"/>
            <w:gridSpan w:val="2"/>
            <w:tcBorders>
              <w:top w:val="single" w:sz="4" w:space="0" w:color="auto"/>
              <w:left w:val="nil"/>
              <w:bottom w:val="single" w:sz="4" w:space="0" w:color="auto"/>
              <w:right w:val="single" w:sz="4" w:space="0" w:color="auto"/>
            </w:tcBorders>
            <w:shd w:val="clear" w:color="000000" w:fill="FFFFFF"/>
            <w:vAlign w:val="center"/>
            <w:hideMark/>
          </w:tcPr>
          <w:p w14:paraId="2EC9F310" w14:textId="77777777" w:rsidR="00E12DCC" w:rsidRPr="00E12DCC" w:rsidRDefault="00E12DCC" w:rsidP="00E12DCC">
            <w:pPr>
              <w:jc w:val="center"/>
              <w:rPr>
                <w:b/>
                <w:bCs/>
                <w:color w:val="000000"/>
                <w:sz w:val="22"/>
                <w:szCs w:val="22"/>
              </w:rPr>
            </w:pPr>
            <w:r w:rsidRPr="00E12DCC">
              <w:rPr>
                <w:b/>
                <w:bCs/>
                <w:color w:val="000000"/>
                <w:sz w:val="22"/>
                <w:szCs w:val="22"/>
              </w:rPr>
              <w:t>2027</w:t>
            </w:r>
          </w:p>
        </w:tc>
      </w:tr>
      <w:tr w:rsidR="00E12DCC" w:rsidRPr="00E12DCC" w14:paraId="4B0E4B4B" w14:textId="77777777" w:rsidTr="00E12DCC">
        <w:trPr>
          <w:trHeight w:val="675"/>
        </w:trPr>
        <w:tc>
          <w:tcPr>
            <w:tcW w:w="513" w:type="dxa"/>
            <w:vMerge/>
            <w:tcBorders>
              <w:top w:val="single" w:sz="4" w:space="0" w:color="auto"/>
              <w:left w:val="single" w:sz="4" w:space="0" w:color="auto"/>
              <w:bottom w:val="single" w:sz="4" w:space="0" w:color="000000"/>
              <w:right w:val="single" w:sz="4" w:space="0" w:color="auto"/>
            </w:tcBorders>
            <w:vAlign w:val="center"/>
            <w:hideMark/>
          </w:tcPr>
          <w:p w14:paraId="50493CA8" w14:textId="77777777" w:rsidR="00E12DCC" w:rsidRPr="00E12DCC" w:rsidRDefault="00E12DCC" w:rsidP="00E12DCC">
            <w:pPr>
              <w:rPr>
                <w:sz w:val="22"/>
                <w:szCs w:val="22"/>
              </w:rPr>
            </w:pPr>
          </w:p>
        </w:tc>
        <w:tc>
          <w:tcPr>
            <w:tcW w:w="2743" w:type="dxa"/>
            <w:vMerge/>
            <w:tcBorders>
              <w:top w:val="single" w:sz="4" w:space="0" w:color="auto"/>
              <w:left w:val="single" w:sz="4" w:space="0" w:color="auto"/>
              <w:bottom w:val="single" w:sz="4" w:space="0" w:color="auto"/>
              <w:right w:val="single" w:sz="4" w:space="0" w:color="auto"/>
            </w:tcBorders>
            <w:vAlign w:val="center"/>
            <w:hideMark/>
          </w:tcPr>
          <w:p w14:paraId="24A8D6EB" w14:textId="77777777" w:rsidR="00E12DCC" w:rsidRPr="00E12DCC" w:rsidRDefault="00E12DCC" w:rsidP="00E12DCC">
            <w:pPr>
              <w:rPr>
                <w:b/>
                <w:bCs/>
                <w:color w:val="000000"/>
                <w:sz w:val="22"/>
                <w:szCs w:val="22"/>
              </w:rPr>
            </w:pPr>
          </w:p>
        </w:tc>
        <w:tc>
          <w:tcPr>
            <w:tcW w:w="1562" w:type="dxa"/>
            <w:vMerge/>
            <w:tcBorders>
              <w:top w:val="single" w:sz="4" w:space="0" w:color="auto"/>
              <w:left w:val="single" w:sz="4" w:space="0" w:color="auto"/>
              <w:bottom w:val="single" w:sz="4" w:space="0" w:color="auto"/>
              <w:right w:val="single" w:sz="4" w:space="0" w:color="auto"/>
            </w:tcBorders>
            <w:vAlign w:val="center"/>
            <w:hideMark/>
          </w:tcPr>
          <w:p w14:paraId="7C49BFB2" w14:textId="77777777" w:rsidR="00E12DCC" w:rsidRPr="00E12DCC" w:rsidRDefault="00E12DCC" w:rsidP="00E12DCC">
            <w:pPr>
              <w:rPr>
                <w:b/>
                <w:bCs/>
                <w:color w:val="000000"/>
                <w:sz w:val="22"/>
                <w:szCs w:val="22"/>
              </w:rPr>
            </w:pPr>
          </w:p>
        </w:tc>
        <w:tc>
          <w:tcPr>
            <w:tcW w:w="1041" w:type="dxa"/>
            <w:vMerge/>
            <w:tcBorders>
              <w:top w:val="nil"/>
              <w:left w:val="single" w:sz="4" w:space="0" w:color="auto"/>
              <w:bottom w:val="single" w:sz="4" w:space="0" w:color="000000"/>
              <w:right w:val="single" w:sz="4" w:space="0" w:color="auto"/>
            </w:tcBorders>
            <w:vAlign w:val="center"/>
            <w:hideMark/>
          </w:tcPr>
          <w:p w14:paraId="344C170F" w14:textId="77777777" w:rsidR="00E12DCC" w:rsidRPr="00E12DCC" w:rsidRDefault="00E12DCC" w:rsidP="00E12DCC">
            <w:pPr>
              <w:rPr>
                <w:b/>
                <w:bCs/>
                <w:color w:val="000000"/>
                <w:sz w:val="22"/>
                <w:szCs w:val="22"/>
              </w:rPr>
            </w:pPr>
          </w:p>
        </w:tc>
        <w:tc>
          <w:tcPr>
            <w:tcW w:w="1041" w:type="dxa"/>
            <w:vMerge/>
            <w:tcBorders>
              <w:top w:val="nil"/>
              <w:left w:val="single" w:sz="4" w:space="0" w:color="auto"/>
              <w:bottom w:val="single" w:sz="4" w:space="0" w:color="000000"/>
              <w:right w:val="single" w:sz="4" w:space="0" w:color="auto"/>
            </w:tcBorders>
            <w:vAlign w:val="center"/>
            <w:hideMark/>
          </w:tcPr>
          <w:p w14:paraId="661D7CFA" w14:textId="77777777" w:rsidR="00E12DCC" w:rsidRPr="00E12DCC" w:rsidRDefault="00E12DCC" w:rsidP="00E12DCC">
            <w:pPr>
              <w:rPr>
                <w:b/>
                <w:bCs/>
                <w:color w:val="000000"/>
                <w:sz w:val="22"/>
                <w:szCs w:val="22"/>
              </w:rPr>
            </w:pPr>
          </w:p>
        </w:tc>
        <w:tc>
          <w:tcPr>
            <w:tcW w:w="1041" w:type="dxa"/>
            <w:vMerge/>
            <w:tcBorders>
              <w:top w:val="nil"/>
              <w:left w:val="single" w:sz="4" w:space="0" w:color="auto"/>
              <w:bottom w:val="single" w:sz="4" w:space="0" w:color="000000"/>
              <w:right w:val="single" w:sz="4" w:space="0" w:color="auto"/>
            </w:tcBorders>
            <w:vAlign w:val="center"/>
            <w:hideMark/>
          </w:tcPr>
          <w:p w14:paraId="14507D8E" w14:textId="77777777" w:rsidR="00E12DCC" w:rsidRPr="00E12DCC" w:rsidRDefault="00E12DCC" w:rsidP="00E12DCC">
            <w:pPr>
              <w:rPr>
                <w:b/>
                <w:bCs/>
                <w:color w:val="000000"/>
                <w:sz w:val="22"/>
                <w:szCs w:val="22"/>
              </w:rPr>
            </w:pPr>
          </w:p>
        </w:tc>
        <w:tc>
          <w:tcPr>
            <w:tcW w:w="985" w:type="dxa"/>
            <w:tcBorders>
              <w:top w:val="nil"/>
              <w:left w:val="nil"/>
              <w:bottom w:val="single" w:sz="4" w:space="0" w:color="auto"/>
              <w:right w:val="single" w:sz="4" w:space="0" w:color="auto"/>
            </w:tcBorders>
            <w:shd w:val="clear" w:color="000000" w:fill="FFFFFF"/>
            <w:vAlign w:val="center"/>
            <w:hideMark/>
          </w:tcPr>
          <w:p w14:paraId="6EED784A" w14:textId="090C3F2E" w:rsidR="00E12DCC" w:rsidRPr="00E12DCC" w:rsidRDefault="00E12DCC" w:rsidP="00E12DCC">
            <w:pPr>
              <w:jc w:val="center"/>
              <w:rPr>
                <w:b/>
                <w:bCs/>
                <w:color w:val="000000"/>
                <w:sz w:val="18"/>
                <w:szCs w:val="18"/>
              </w:rPr>
            </w:pPr>
            <w:r>
              <w:rPr>
                <w:b/>
                <w:bCs/>
                <w:color w:val="000000"/>
                <w:sz w:val="18"/>
                <w:szCs w:val="18"/>
              </w:rPr>
              <w:t>консерва-</w:t>
            </w:r>
            <w:r w:rsidRPr="00E12DCC">
              <w:rPr>
                <w:b/>
                <w:bCs/>
                <w:color w:val="000000"/>
                <w:sz w:val="18"/>
                <w:szCs w:val="18"/>
              </w:rPr>
              <w:t>тивный</w:t>
            </w:r>
          </w:p>
        </w:tc>
        <w:tc>
          <w:tcPr>
            <w:tcW w:w="1041" w:type="dxa"/>
            <w:tcBorders>
              <w:top w:val="nil"/>
              <w:left w:val="nil"/>
              <w:bottom w:val="single" w:sz="4" w:space="0" w:color="auto"/>
              <w:right w:val="single" w:sz="4" w:space="0" w:color="auto"/>
            </w:tcBorders>
            <w:shd w:val="clear" w:color="000000" w:fill="FFFFFF"/>
            <w:vAlign w:val="center"/>
            <w:hideMark/>
          </w:tcPr>
          <w:p w14:paraId="272CA891" w14:textId="77777777" w:rsidR="00E12DCC" w:rsidRPr="00E12DCC" w:rsidRDefault="00E12DCC" w:rsidP="00E12DCC">
            <w:pPr>
              <w:jc w:val="center"/>
              <w:rPr>
                <w:b/>
                <w:bCs/>
                <w:color w:val="000000"/>
                <w:sz w:val="18"/>
                <w:szCs w:val="18"/>
              </w:rPr>
            </w:pPr>
            <w:r w:rsidRPr="00E12DCC">
              <w:rPr>
                <w:b/>
                <w:bCs/>
                <w:color w:val="000000"/>
                <w:sz w:val="18"/>
                <w:szCs w:val="18"/>
              </w:rPr>
              <w:t>базовый</w:t>
            </w:r>
          </w:p>
        </w:tc>
        <w:tc>
          <w:tcPr>
            <w:tcW w:w="1598" w:type="dxa"/>
            <w:gridSpan w:val="2"/>
            <w:tcBorders>
              <w:top w:val="nil"/>
              <w:left w:val="nil"/>
              <w:bottom w:val="single" w:sz="4" w:space="0" w:color="auto"/>
              <w:right w:val="single" w:sz="4" w:space="0" w:color="auto"/>
            </w:tcBorders>
            <w:shd w:val="clear" w:color="000000" w:fill="FFFFFF"/>
            <w:vAlign w:val="center"/>
            <w:hideMark/>
          </w:tcPr>
          <w:p w14:paraId="774B9BEA" w14:textId="076A3026" w:rsidR="00E12DCC" w:rsidRPr="00E12DCC" w:rsidRDefault="00E12DCC" w:rsidP="00E12DCC">
            <w:pPr>
              <w:jc w:val="center"/>
              <w:rPr>
                <w:b/>
                <w:bCs/>
                <w:color w:val="000000"/>
                <w:sz w:val="18"/>
                <w:szCs w:val="18"/>
              </w:rPr>
            </w:pPr>
            <w:r>
              <w:rPr>
                <w:b/>
                <w:bCs/>
                <w:color w:val="000000"/>
                <w:sz w:val="18"/>
                <w:szCs w:val="18"/>
              </w:rPr>
              <w:t>консерва-</w:t>
            </w:r>
            <w:r w:rsidRPr="00E12DCC">
              <w:rPr>
                <w:b/>
                <w:bCs/>
                <w:color w:val="000000"/>
                <w:sz w:val="18"/>
                <w:szCs w:val="18"/>
              </w:rPr>
              <w:t xml:space="preserve">тивный </w:t>
            </w:r>
          </w:p>
        </w:tc>
        <w:tc>
          <w:tcPr>
            <w:tcW w:w="1041" w:type="dxa"/>
            <w:tcBorders>
              <w:top w:val="nil"/>
              <w:left w:val="nil"/>
              <w:bottom w:val="single" w:sz="4" w:space="0" w:color="auto"/>
              <w:right w:val="single" w:sz="4" w:space="0" w:color="auto"/>
            </w:tcBorders>
            <w:shd w:val="clear" w:color="000000" w:fill="FFFFFF"/>
            <w:vAlign w:val="center"/>
            <w:hideMark/>
          </w:tcPr>
          <w:p w14:paraId="2AA946A9" w14:textId="77777777" w:rsidR="00E12DCC" w:rsidRPr="00E12DCC" w:rsidRDefault="00E12DCC" w:rsidP="00E12DCC">
            <w:pPr>
              <w:jc w:val="center"/>
              <w:rPr>
                <w:b/>
                <w:bCs/>
                <w:color w:val="000000"/>
                <w:sz w:val="18"/>
                <w:szCs w:val="18"/>
              </w:rPr>
            </w:pPr>
            <w:r w:rsidRPr="00E12DCC">
              <w:rPr>
                <w:b/>
                <w:bCs/>
                <w:color w:val="000000"/>
                <w:sz w:val="18"/>
                <w:szCs w:val="18"/>
              </w:rPr>
              <w:t xml:space="preserve">базовый </w:t>
            </w:r>
          </w:p>
        </w:tc>
        <w:tc>
          <w:tcPr>
            <w:tcW w:w="1598" w:type="dxa"/>
            <w:gridSpan w:val="2"/>
            <w:tcBorders>
              <w:top w:val="nil"/>
              <w:left w:val="nil"/>
              <w:bottom w:val="single" w:sz="4" w:space="0" w:color="auto"/>
              <w:right w:val="single" w:sz="4" w:space="0" w:color="auto"/>
            </w:tcBorders>
            <w:shd w:val="clear" w:color="000000" w:fill="FFFFFF"/>
            <w:vAlign w:val="center"/>
            <w:hideMark/>
          </w:tcPr>
          <w:p w14:paraId="3B08958A" w14:textId="2BA90543" w:rsidR="00E12DCC" w:rsidRPr="00E12DCC" w:rsidRDefault="00E12DCC" w:rsidP="00E12DCC">
            <w:pPr>
              <w:jc w:val="center"/>
              <w:rPr>
                <w:b/>
                <w:bCs/>
                <w:color w:val="000000"/>
                <w:sz w:val="18"/>
                <w:szCs w:val="18"/>
              </w:rPr>
            </w:pPr>
            <w:r>
              <w:rPr>
                <w:b/>
                <w:bCs/>
                <w:color w:val="000000"/>
                <w:sz w:val="18"/>
                <w:szCs w:val="18"/>
              </w:rPr>
              <w:t>консерва-</w:t>
            </w:r>
            <w:r w:rsidRPr="00E12DCC">
              <w:rPr>
                <w:b/>
                <w:bCs/>
                <w:color w:val="000000"/>
                <w:sz w:val="18"/>
                <w:szCs w:val="18"/>
              </w:rPr>
              <w:t xml:space="preserve">тивный </w:t>
            </w:r>
          </w:p>
        </w:tc>
        <w:tc>
          <w:tcPr>
            <w:tcW w:w="1041" w:type="dxa"/>
            <w:tcBorders>
              <w:top w:val="nil"/>
              <w:left w:val="nil"/>
              <w:bottom w:val="single" w:sz="4" w:space="0" w:color="auto"/>
              <w:right w:val="single" w:sz="4" w:space="0" w:color="auto"/>
            </w:tcBorders>
            <w:shd w:val="clear" w:color="000000" w:fill="FFFFFF"/>
            <w:vAlign w:val="center"/>
            <w:hideMark/>
          </w:tcPr>
          <w:p w14:paraId="535DA84C" w14:textId="77777777" w:rsidR="00E12DCC" w:rsidRPr="00E12DCC" w:rsidRDefault="00E12DCC" w:rsidP="00E12DCC">
            <w:pPr>
              <w:jc w:val="center"/>
              <w:rPr>
                <w:b/>
                <w:bCs/>
                <w:color w:val="000000"/>
                <w:sz w:val="18"/>
                <w:szCs w:val="18"/>
              </w:rPr>
            </w:pPr>
            <w:r w:rsidRPr="00E12DCC">
              <w:rPr>
                <w:b/>
                <w:bCs/>
                <w:color w:val="000000"/>
                <w:sz w:val="18"/>
                <w:szCs w:val="18"/>
              </w:rPr>
              <w:t xml:space="preserve">базовый </w:t>
            </w:r>
          </w:p>
        </w:tc>
      </w:tr>
      <w:tr w:rsidR="00E12DCC" w:rsidRPr="00E12DCC" w14:paraId="7C2FE499" w14:textId="77777777" w:rsidTr="00E12DCC">
        <w:trPr>
          <w:trHeight w:val="450"/>
        </w:trPr>
        <w:tc>
          <w:tcPr>
            <w:tcW w:w="325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E6B545C" w14:textId="77777777" w:rsidR="00E12DCC" w:rsidRPr="00E12DCC" w:rsidRDefault="00E12DCC" w:rsidP="00E12DCC">
            <w:pPr>
              <w:jc w:val="center"/>
              <w:rPr>
                <w:b/>
                <w:bCs/>
                <w:sz w:val="22"/>
                <w:szCs w:val="22"/>
              </w:rPr>
            </w:pPr>
            <w:r w:rsidRPr="00E12DCC">
              <w:rPr>
                <w:b/>
                <w:bCs/>
                <w:sz w:val="22"/>
                <w:szCs w:val="22"/>
              </w:rPr>
              <w:t>1. Население</w:t>
            </w:r>
          </w:p>
        </w:tc>
        <w:tc>
          <w:tcPr>
            <w:tcW w:w="1562" w:type="dxa"/>
            <w:tcBorders>
              <w:top w:val="nil"/>
              <w:left w:val="nil"/>
              <w:bottom w:val="single" w:sz="4" w:space="0" w:color="auto"/>
              <w:right w:val="single" w:sz="4" w:space="0" w:color="auto"/>
            </w:tcBorders>
            <w:shd w:val="clear" w:color="auto" w:fill="auto"/>
            <w:vAlign w:val="center"/>
            <w:hideMark/>
          </w:tcPr>
          <w:p w14:paraId="76903EA3" w14:textId="77777777" w:rsidR="00E12DCC" w:rsidRPr="00E12DCC" w:rsidRDefault="00E12DCC" w:rsidP="00E12DCC">
            <w:pPr>
              <w:jc w:val="center"/>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auto" w:fill="auto"/>
            <w:vAlign w:val="bottom"/>
            <w:hideMark/>
          </w:tcPr>
          <w:p w14:paraId="16BFDEBD" w14:textId="77777777" w:rsidR="00E12DCC" w:rsidRPr="00E12DCC" w:rsidRDefault="00E12DCC" w:rsidP="00E12DCC">
            <w:pPr>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59D0C550" w14:textId="77777777" w:rsidR="00E12DCC" w:rsidRPr="00E12DCC" w:rsidRDefault="00E12DCC" w:rsidP="00E12DCC">
            <w:pPr>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392E60EF" w14:textId="77777777" w:rsidR="00E12DCC" w:rsidRPr="00E12DCC" w:rsidRDefault="00E12DCC" w:rsidP="00E12DCC">
            <w:pPr>
              <w:rPr>
                <w:sz w:val="22"/>
                <w:szCs w:val="22"/>
              </w:rPr>
            </w:pPr>
            <w:r w:rsidRPr="00E12DCC">
              <w:rPr>
                <w:sz w:val="22"/>
                <w:szCs w:val="22"/>
              </w:rPr>
              <w:t> </w:t>
            </w:r>
          </w:p>
        </w:tc>
        <w:tc>
          <w:tcPr>
            <w:tcW w:w="985" w:type="dxa"/>
            <w:tcBorders>
              <w:top w:val="nil"/>
              <w:left w:val="nil"/>
              <w:bottom w:val="single" w:sz="4" w:space="0" w:color="000000"/>
              <w:right w:val="single" w:sz="4" w:space="0" w:color="000000"/>
            </w:tcBorders>
            <w:shd w:val="clear" w:color="auto" w:fill="auto"/>
            <w:vAlign w:val="center"/>
            <w:hideMark/>
          </w:tcPr>
          <w:p w14:paraId="4349869E" w14:textId="77777777" w:rsidR="00E12DCC" w:rsidRPr="00E12DCC" w:rsidRDefault="00E12DCC" w:rsidP="00E12DCC">
            <w:pPr>
              <w:jc w:val="center"/>
              <w:rPr>
                <w:b/>
                <w:bCs/>
                <w:color w:val="000000"/>
                <w:sz w:val="18"/>
                <w:szCs w:val="18"/>
              </w:rPr>
            </w:pPr>
            <w:r w:rsidRPr="00E12DCC">
              <w:rPr>
                <w:b/>
                <w:bCs/>
                <w:color w:val="000000"/>
                <w:sz w:val="18"/>
                <w:szCs w:val="18"/>
              </w:rPr>
              <w:t>1 вариант</w:t>
            </w:r>
          </w:p>
        </w:tc>
        <w:tc>
          <w:tcPr>
            <w:tcW w:w="1041" w:type="dxa"/>
            <w:tcBorders>
              <w:top w:val="nil"/>
              <w:left w:val="nil"/>
              <w:bottom w:val="single" w:sz="4" w:space="0" w:color="000000"/>
              <w:right w:val="single" w:sz="4" w:space="0" w:color="000000"/>
            </w:tcBorders>
            <w:shd w:val="clear" w:color="auto" w:fill="auto"/>
            <w:vAlign w:val="center"/>
            <w:hideMark/>
          </w:tcPr>
          <w:p w14:paraId="76BE3469" w14:textId="77777777" w:rsidR="00E12DCC" w:rsidRPr="00E12DCC" w:rsidRDefault="00E12DCC" w:rsidP="00E12DCC">
            <w:pPr>
              <w:jc w:val="center"/>
              <w:rPr>
                <w:b/>
                <w:bCs/>
                <w:color w:val="000000"/>
                <w:sz w:val="18"/>
                <w:szCs w:val="18"/>
              </w:rPr>
            </w:pPr>
            <w:r w:rsidRPr="00E12DCC">
              <w:rPr>
                <w:b/>
                <w:bCs/>
                <w:color w:val="000000"/>
                <w:sz w:val="18"/>
                <w:szCs w:val="18"/>
              </w:rPr>
              <w:t>2 вариант</w:t>
            </w:r>
          </w:p>
        </w:tc>
        <w:tc>
          <w:tcPr>
            <w:tcW w:w="1598" w:type="dxa"/>
            <w:gridSpan w:val="2"/>
            <w:tcBorders>
              <w:top w:val="nil"/>
              <w:left w:val="nil"/>
              <w:bottom w:val="single" w:sz="4" w:space="0" w:color="000000"/>
              <w:right w:val="single" w:sz="4" w:space="0" w:color="000000"/>
            </w:tcBorders>
            <w:shd w:val="clear" w:color="auto" w:fill="auto"/>
            <w:vAlign w:val="center"/>
            <w:hideMark/>
          </w:tcPr>
          <w:p w14:paraId="79ED9840" w14:textId="77777777" w:rsidR="00E12DCC" w:rsidRPr="00E12DCC" w:rsidRDefault="00E12DCC" w:rsidP="00E12DCC">
            <w:pPr>
              <w:jc w:val="center"/>
              <w:rPr>
                <w:b/>
                <w:bCs/>
                <w:color w:val="000000"/>
                <w:sz w:val="18"/>
                <w:szCs w:val="18"/>
              </w:rPr>
            </w:pPr>
            <w:r w:rsidRPr="00E12DCC">
              <w:rPr>
                <w:b/>
                <w:bCs/>
                <w:color w:val="000000"/>
                <w:sz w:val="18"/>
                <w:szCs w:val="18"/>
              </w:rPr>
              <w:t>1 вариант</w:t>
            </w:r>
          </w:p>
        </w:tc>
        <w:tc>
          <w:tcPr>
            <w:tcW w:w="1041" w:type="dxa"/>
            <w:tcBorders>
              <w:top w:val="nil"/>
              <w:left w:val="nil"/>
              <w:bottom w:val="single" w:sz="4" w:space="0" w:color="000000"/>
              <w:right w:val="single" w:sz="4" w:space="0" w:color="000000"/>
            </w:tcBorders>
            <w:shd w:val="clear" w:color="auto" w:fill="auto"/>
            <w:vAlign w:val="center"/>
            <w:hideMark/>
          </w:tcPr>
          <w:p w14:paraId="2AF6D60C" w14:textId="77777777" w:rsidR="00E12DCC" w:rsidRPr="00E12DCC" w:rsidRDefault="00E12DCC" w:rsidP="00E12DCC">
            <w:pPr>
              <w:jc w:val="center"/>
              <w:rPr>
                <w:b/>
                <w:bCs/>
                <w:color w:val="000000"/>
                <w:sz w:val="18"/>
                <w:szCs w:val="18"/>
              </w:rPr>
            </w:pPr>
            <w:r w:rsidRPr="00E12DCC">
              <w:rPr>
                <w:b/>
                <w:bCs/>
                <w:color w:val="000000"/>
                <w:sz w:val="18"/>
                <w:szCs w:val="18"/>
              </w:rPr>
              <w:t>2 вариант</w:t>
            </w:r>
          </w:p>
        </w:tc>
        <w:tc>
          <w:tcPr>
            <w:tcW w:w="1598" w:type="dxa"/>
            <w:gridSpan w:val="2"/>
            <w:tcBorders>
              <w:top w:val="nil"/>
              <w:left w:val="nil"/>
              <w:bottom w:val="single" w:sz="4" w:space="0" w:color="000000"/>
              <w:right w:val="single" w:sz="4" w:space="0" w:color="000000"/>
            </w:tcBorders>
            <w:shd w:val="clear" w:color="auto" w:fill="auto"/>
            <w:vAlign w:val="center"/>
            <w:hideMark/>
          </w:tcPr>
          <w:p w14:paraId="5A7E5B81" w14:textId="77777777" w:rsidR="00E12DCC" w:rsidRPr="00E12DCC" w:rsidRDefault="00E12DCC" w:rsidP="00E12DCC">
            <w:pPr>
              <w:jc w:val="center"/>
              <w:rPr>
                <w:b/>
                <w:bCs/>
                <w:color w:val="000000"/>
                <w:sz w:val="18"/>
                <w:szCs w:val="18"/>
              </w:rPr>
            </w:pPr>
            <w:r w:rsidRPr="00E12DCC">
              <w:rPr>
                <w:b/>
                <w:bCs/>
                <w:color w:val="000000"/>
                <w:sz w:val="18"/>
                <w:szCs w:val="18"/>
              </w:rPr>
              <w:t>1 вариант</w:t>
            </w:r>
          </w:p>
        </w:tc>
        <w:tc>
          <w:tcPr>
            <w:tcW w:w="1041" w:type="dxa"/>
            <w:tcBorders>
              <w:top w:val="nil"/>
              <w:left w:val="nil"/>
              <w:bottom w:val="single" w:sz="4" w:space="0" w:color="000000"/>
              <w:right w:val="single" w:sz="4" w:space="0" w:color="000000"/>
            </w:tcBorders>
            <w:shd w:val="clear" w:color="auto" w:fill="auto"/>
            <w:vAlign w:val="center"/>
            <w:hideMark/>
          </w:tcPr>
          <w:p w14:paraId="3C895934" w14:textId="77777777" w:rsidR="00E12DCC" w:rsidRPr="00E12DCC" w:rsidRDefault="00E12DCC" w:rsidP="00E12DCC">
            <w:pPr>
              <w:jc w:val="center"/>
              <w:rPr>
                <w:b/>
                <w:bCs/>
                <w:color w:val="000000"/>
                <w:sz w:val="18"/>
                <w:szCs w:val="18"/>
              </w:rPr>
            </w:pPr>
            <w:r w:rsidRPr="00E12DCC">
              <w:rPr>
                <w:b/>
                <w:bCs/>
                <w:color w:val="000000"/>
                <w:sz w:val="18"/>
                <w:szCs w:val="18"/>
              </w:rPr>
              <w:t>2 вариант</w:t>
            </w:r>
          </w:p>
        </w:tc>
      </w:tr>
      <w:tr w:rsidR="00E12DCC" w:rsidRPr="00E12DCC" w14:paraId="57B3D255" w14:textId="77777777" w:rsidTr="00E12DCC">
        <w:trPr>
          <w:trHeight w:val="300"/>
        </w:trPr>
        <w:tc>
          <w:tcPr>
            <w:tcW w:w="513" w:type="dxa"/>
            <w:vMerge w:val="restart"/>
            <w:tcBorders>
              <w:top w:val="nil"/>
              <w:left w:val="single" w:sz="4" w:space="0" w:color="auto"/>
              <w:bottom w:val="single" w:sz="4" w:space="0" w:color="auto"/>
              <w:right w:val="single" w:sz="4" w:space="0" w:color="auto"/>
            </w:tcBorders>
            <w:shd w:val="clear" w:color="auto" w:fill="auto"/>
            <w:vAlign w:val="center"/>
            <w:hideMark/>
          </w:tcPr>
          <w:p w14:paraId="5461B113" w14:textId="77777777" w:rsidR="00E12DCC" w:rsidRPr="00E12DCC" w:rsidRDefault="00E12DCC" w:rsidP="00E12DCC">
            <w:pPr>
              <w:jc w:val="center"/>
              <w:rPr>
                <w:sz w:val="22"/>
                <w:szCs w:val="22"/>
              </w:rPr>
            </w:pPr>
            <w:r w:rsidRPr="00E12DCC">
              <w:rPr>
                <w:sz w:val="22"/>
                <w:szCs w:val="22"/>
              </w:rPr>
              <w:t>1</w:t>
            </w:r>
          </w:p>
        </w:tc>
        <w:tc>
          <w:tcPr>
            <w:tcW w:w="2743" w:type="dxa"/>
            <w:vMerge w:val="restart"/>
            <w:tcBorders>
              <w:top w:val="nil"/>
              <w:left w:val="single" w:sz="4" w:space="0" w:color="auto"/>
              <w:bottom w:val="single" w:sz="4" w:space="0" w:color="auto"/>
              <w:right w:val="single" w:sz="4" w:space="0" w:color="auto"/>
            </w:tcBorders>
            <w:shd w:val="clear" w:color="auto" w:fill="auto"/>
            <w:vAlign w:val="center"/>
            <w:hideMark/>
          </w:tcPr>
          <w:p w14:paraId="42D30A88" w14:textId="77777777" w:rsidR="00E12DCC" w:rsidRPr="00E12DCC" w:rsidRDefault="00E12DCC" w:rsidP="00E12DCC">
            <w:pPr>
              <w:rPr>
                <w:sz w:val="22"/>
                <w:szCs w:val="22"/>
              </w:rPr>
            </w:pPr>
            <w:r w:rsidRPr="00E12DCC">
              <w:rPr>
                <w:sz w:val="22"/>
                <w:szCs w:val="22"/>
              </w:rPr>
              <w:t>Численность постоянного населения (среднегодовая) - всего</w:t>
            </w:r>
          </w:p>
        </w:tc>
        <w:tc>
          <w:tcPr>
            <w:tcW w:w="1562" w:type="dxa"/>
            <w:tcBorders>
              <w:top w:val="nil"/>
              <w:left w:val="nil"/>
              <w:bottom w:val="single" w:sz="4" w:space="0" w:color="auto"/>
              <w:right w:val="single" w:sz="4" w:space="0" w:color="auto"/>
            </w:tcBorders>
            <w:shd w:val="clear" w:color="auto" w:fill="auto"/>
            <w:vAlign w:val="center"/>
            <w:hideMark/>
          </w:tcPr>
          <w:p w14:paraId="3547DB13" w14:textId="77777777" w:rsidR="00E12DCC" w:rsidRPr="00E12DCC" w:rsidRDefault="00E12DCC" w:rsidP="00E12DCC">
            <w:pPr>
              <w:jc w:val="center"/>
              <w:rPr>
                <w:sz w:val="22"/>
                <w:szCs w:val="22"/>
              </w:rPr>
            </w:pPr>
            <w:r w:rsidRPr="00E12DCC">
              <w:rPr>
                <w:sz w:val="22"/>
                <w:szCs w:val="22"/>
              </w:rPr>
              <w:t>тыс. человек</w:t>
            </w:r>
          </w:p>
        </w:tc>
        <w:tc>
          <w:tcPr>
            <w:tcW w:w="1041" w:type="dxa"/>
            <w:tcBorders>
              <w:top w:val="nil"/>
              <w:left w:val="nil"/>
              <w:bottom w:val="single" w:sz="4" w:space="0" w:color="auto"/>
              <w:right w:val="single" w:sz="4" w:space="0" w:color="auto"/>
            </w:tcBorders>
            <w:shd w:val="clear" w:color="000000" w:fill="FFFFFF"/>
            <w:vAlign w:val="center"/>
            <w:hideMark/>
          </w:tcPr>
          <w:p w14:paraId="20AC2F50" w14:textId="77777777" w:rsidR="00E12DCC" w:rsidRPr="00E12DCC" w:rsidRDefault="00E12DCC" w:rsidP="00E12DCC">
            <w:pPr>
              <w:jc w:val="right"/>
              <w:rPr>
                <w:sz w:val="22"/>
                <w:szCs w:val="22"/>
              </w:rPr>
            </w:pPr>
            <w:r w:rsidRPr="00E12DCC">
              <w:rPr>
                <w:sz w:val="22"/>
                <w:szCs w:val="22"/>
              </w:rPr>
              <w:t>10,195</w:t>
            </w:r>
          </w:p>
        </w:tc>
        <w:tc>
          <w:tcPr>
            <w:tcW w:w="1041" w:type="dxa"/>
            <w:tcBorders>
              <w:top w:val="nil"/>
              <w:left w:val="nil"/>
              <w:bottom w:val="single" w:sz="4" w:space="0" w:color="auto"/>
              <w:right w:val="single" w:sz="4" w:space="0" w:color="auto"/>
            </w:tcBorders>
            <w:shd w:val="clear" w:color="000000" w:fill="FFFFFF"/>
            <w:vAlign w:val="center"/>
            <w:hideMark/>
          </w:tcPr>
          <w:p w14:paraId="089FC783" w14:textId="77777777" w:rsidR="00E12DCC" w:rsidRPr="00E12DCC" w:rsidRDefault="00E12DCC" w:rsidP="00E12DCC">
            <w:pPr>
              <w:jc w:val="right"/>
              <w:rPr>
                <w:sz w:val="22"/>
                <w:szCs w:val="22"/>
              </w:rPr>
            </w:pPr>
            <w:r w:rsidRPr="00E12DCC">
              <w:rPr>
                <w:sz w:val="22"/>
                <w:szCs w:val="22"/>
              </w:rPr>
              <w:t>10,118</w:t>
            </w:r>
          </w:p>
        </w:tc>
        <w:tc>
          <w:tcPr>
            <w:tcW w:w="1041" w:type="dxa"/>
            <w:tcBorders>
              <w:top w:val="nil"/>
              <w:left w:val="nil"/>
              <w:bottom w:val="single" w:sz="4" w:space="0" w:color="auto"/>
              <w:right w:val="single" w:sz="4" w:space="0" w:color="auto"/>
            </w:tcBorders>
            <w:shd w:val="clear" w:color="000000" w:fill="FFFFFF"/>
            <w:vAlign w:val="center"/>
            <w:hideMark/>
          </w:tcPr>
          <w:p w14:paraId="74B5AFF3" w14:textId="77777777" w:rsidR="00E12DCC" w:rsidRPr="00E12DCC" w:rsidRDefault="00E12DCC" w:rsidP="00E12DCC">
            <w:pPr>
              <w:jc w:val="right"/>
              <w:rPr>
                <w:sz w:val="22"/>
                <w:szCs w:val="22"/>
              </w:rPr>
            </w:pPr>
            <w:r w:rsidRPr="00E12DCC">
              <w:rPr>
                <w:sz w:val="22"/>
                <w:szCs w:val="22"/>
              </w:rPr>
              <w:t>9,964</w:t>
            </w:r>
          </w:p>
        </w:tc>
        <w:tc>
          <w:tcPr>
            <w:tcW w:w="985" w:type="dxa"/>
            <w:tcBorders>
              <w:top w:val="nil"/>
              <w:left w:val="nil"/>
              <w:bottom w:val="single" w:sz="4" w:space="0" w:color="auto"/>
              <w:right w:val="single" w:sz="4" w:space="0" w:color="auto"/>
            </w:tcBorders>
            <w:shd w:val="clear" w:color="000000" w:fill="FFFFFF"/>
            <w:vAlign w:val="center"/>
            <w:hideMark/>
          </w:tcPr>
          <w:p w14:paraId="792BE26D" w14:textId="77777777" w:rsidR="00E12DCC" w:rsidRPr="00E12DCC" w:rsidRDefault="00E12DCC" w:rsidP="00E12DCC">
            <w:pPr>
              <w:jc w:val="right"/>
              <w:rPr>
                <w:sz w:val="22"/>
                <w:szCs w:val="22"/>
              </w:rPr>
            </w:pPr>
            <w:r w:rsidRPr="00E12DCC">
              <w:rPr>
                <w:sz w:val="22"/>
                <w:szCs w:val="22"/>
              </w:rPr>
              <w:t>9,815</w:t>
            </w:r>
          </w:p>
        </w:tc>
        <w:tc>
          <w:tcPr>
            <w:tcW w:w="1041" w:type="dxa"/>
            <w:tcBorders>
              <w:top w:val="nil"/>
              <w:left w:val="nil"/>
              <w:bottom w:val="single" w:sz="4" w:space="0" w:color="auto"/>
              <w:right w:val="single" w:sz="4" w:space="0" w:color="auto"/>
            </w:tcBorders>
            <w:shd w:val="clear" w:color="000000" w:fill="FFFFFF"/>
            <w:vAlign w:val="center"/>
            <w:hideMark/>
          </w:tcPr>
          <w:p w14:paraId="239A7832" w14:textId="77777777" w:rsidR="00E12DCC" w:rsidRPr="00E12DCC" w:rsidRDefault="00E12DCC" w:rsidP="00E12DCC">
            <w:pPr>
              <w:jc w:val="right"/>
              <w:rPr>
                <w:sz w:val="22"/>
                <w:szCs w:val="22"/>
              </w:rPr>
            </w:pPr>
            <w:r w:rsidRPr="00E12DCC">
              <w:rPr>
                <w:sz w:val="22"/>
                <w:szCs w:val="22"/>
              </w:rPr>
              <w:t>9,82</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801CEBB" w14:textId="77777777" w:rsidR="00E12DCC" w:rsidRPr="00E12DCC" w:rsidRDefault="00E12DCC" w:rsidP="00E12DCC">
            <w:pPr>
              <w:jc w:val="right"/>
              <w:rPr>
                <w:sz w:val="22"/>
                <w:szCs w:val="22"/>
              </w:rPr>
            </w:pPr>
            <w:r w:rsidRPr="00E12DCC">
              <w:rPr>
                <w:sz w:val="22"/>
                <w:szCs w:val="22"/>
              </w:rPr>
              <w:t>9,616</w:t>
            </w:r>
          </w:p>
        </w:tc>
        <w:tc>
          <w:tcPr>
            <w:tcW w:w="1041" w:type="dxa"/>
            <w:tcBorders>
              <w:top w:val="nil"/>
              <w:left w:val="nil"/>
              <w:bottom w:val="single" w:sz="4" w:space="0" w:color="auto"/>
              <w:right w:val="single" w:sz="4" w:space="0" w:color="auto"/>
            </w:tcBorders>
            <w:shd w:val="clear" w:color="000000" w:fill="FFFFFF"/>
            <w:vAlign w:val="bottom"/>
            <w:hideMark/>
          </w:tcPr>
          <w:p w14:paraId="7864E174" w14:textId="77777777" w:rsidR="00E12DCC" w:rsidRPr="00E12DCC" w:rsidRDefault="00E12DCC" w:rsidP="00E12DCC">
            <w:pPr>
              <w:jc w:val="right"/>
              <w:rPr>
                <w:sz w:val="22"/>
                <w:szCs w:val="22"/>
              </w:rPr>
            </w:pPr>
            <w:r w:rsidRPr="00E12DCC">
              <w:rPr>
                <w:sz w:val="22"/>
                <w:szCs w:val="22"/>
              </w:rPr>
              <w:t>9,695</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12A135B" w14:textId="77777777" w:rsidR="00E12DCC" w:rsidRPr="00E12DCC" w:rsidRDefault="00E12DCC" w:rsidP="00E12DCC">
            <w:pPr>
              <w:jc w:val="right"/>
              <w:rPr>
                <w:sz w:val="22"/>
                <w:szCs w:val="22"/>
              </w:rPr>
            </w:pPr>
            <w:r w:rsidRPr="00E12DCC">
              <w:rPr>
                <w:sz w:val="22"/>
                <w:szCs w:val="22"/>
              </w:rPr>
              <w:t>9,561</w:t>
            </w:r>
          </w:p>
        </w:tc>
        <w:tc>
          <w:tcPr>
            <w:tcW w:w="1041" w:type="dxa"/>
            <w:tcBorders>
              <w:top w:val="nil"/>
              <w:left w:val="nil"/>
              <w:bottom w:val="single" w:sz="4" w:space="0" w:color="auto"/>
              <w:right w:val="single" w:sz="4" w:space="0" w:color="auto"/>
            </w:tcBorders>
            <w:shd w:val="clear" w:color="000000" w:fill="FFFFFF"/>
            <w:vAlign w:val="bottom"/>
            <w:hideMark/>
          </w:tcPr>
          <w:p w14:paraId="56355968" w14:textId="77777777" w:rsidR="00E12DCC" w:rsidRPr="00E12DCC" w:rsidRDefault="00E12DCC" w:rsidP="00E12DCC">
            <w:pPr>
              <w:jc w:val="right"/>
              <w:rPr>
                <w:sz w:val="22"/>
                <w:szCs w:val="22"/>
              </w:rPr>
            </w:pPr>
            <w:r w:rsidRPr="00E12DCC">
              <w:rPr>
                <w:sz w:val="22"/>
                <w:szCs w:val="22"/>
              </w:rPr>
              <w:t>9,587</w:t>
            </w:r>
          </w:p>
        </w:tc>
      </w:tr>
      <w:tr w:rsidR="00E12DCC" w:rsidRPr="00E12DCC" w14:paraId="5E4A214C" w14:textId="77777777" w:rsidTr="00E12DCC">
        <w:trPr>
          <w:trHeight w:val="300"/>
        </w:trPr>
        <w:tc>
          <w:tcPr>
            <w:tcW w:w="513" w:type="dxa"/>
            <w:vMerge/>
            <w:tcBorders>
              <w:top w:val="nil"/>
              <w:left w:val="single" w:sz="4" w:space="0" w:color="auto"/>
              <w:bottom w:val="single" w:sz="4" w:space="0" w:color="auto"/>
              <w:right w:val="single" w:sz="4" w:space="0" w:color="auto"/>
            </w:tcBorders>
            <w:vAlign w:val="center"/>
            <w:hideMark/>
          </w:tcPr>
          <w:p w14:paraId="2898E1C5" w14:textId="77777777" w:rsidR="00E12DCC" w:rsidRPr="00E12DCC" w:rsidRDefault="00E12DCC" w:rsidP="00E12DCC">
            <w:pPr>
              <w:rPr>
                <w:sz w:val="22"/>
                <w:szCs w:val="22"/>
              </w:rPr>
            </w:pPr>
          </w:p>
        </w:tc>
        <w:tc>
          <w:tcPr>
            <w:tcW w:w="2743" w:type="dxa"/>
            <w:vMerge/>
            <w:tcBorders>
              <w:top w:val="nil"/>
              <w:left w:val="single" w:sz="4" w:space="0" w:color="auto"/>
              <w:bottom w:val="single" w:sz="4" w:space="0" w:color="auto"/>
              <w:right w:val="single" w:sz="4" w:space="0" w:color="auto"/>
            </w:tcBorders>
            <w:vAlign w:val="center"/>
            <w:hideMark/>
          </w:tcPr>
          <w:p w14:paraId="0C1A02B5" w14:textId="77777777" w:rsidR="00E12DCC" w:rsidRPr="00E12DCC" w:rsidRDefault="00E12DCC" w:rsidP="00E12DCC">
            <w:pPr>
              <w:rPr>
                <w:sz w:val="22"/>
                <w:szCs w:val="22"/>
              </w:rPr>
            </w:pPr>
          </w:p>
        </w:tc>
        <w:tc>
          <w:tcPr>
            <w:tcW w:w="1562" w:type="dxa"/>
            <w:tcBorders>
              <w:top w:val="nil"/>
              <w:left w:val="nil"/>
              <w:bottom w:val="single" w:sz="4" w:space="0" w:color="auto"/>
              <w:right w:val="single" w:sz="4" w:space="0" w:color="auto"/>
            </w:tcBorders>
            <w:shd w:val="clear" w:color="auto" w:fill="auto"/>
            <w:vAlign w:val="center"/>
            <w:hideMark/>
          </w:tcPr>
          <w:p w14:paraId="5CE69FCF" w14:textId="77777777" w:rsidR="00E12DCC" w:rsidRPr="00E12DCC" w:rsidRDefault="00E12DCC" w:rsidP="00E12DCC">
            <w:pPr>
              <w:jc w:val="center"/>
              <w:rPr>
                <w:sz w:val="22"/>
                <w:szCs w:val="22"/>
              </w:rPr>
            </w:pPr>
            <w:r w:rsidRPr="00E12DCC">
              <w:rPr>
                <w:sz w:val="22"/>
                <w:szCs w:val="22"/>
              </w:rPr>
              <w:t>в % к предыдущему году</w:t>
            </w:r>
          </w:p>
        </w:tc>
        <w:tc>
          <w:tcPr>
            <w:tcW w:w="1041" w:type="dxa"/>
            <w:tcBorders>
              <w:top w:val="nil"/>
              <w:left w:val="nil"/>
              <w:bottom w:val="single" w:sz="4" w:space="0" w:color="auto"/>
              <w:right w:val="single" w:sz="4" w:space="0" w:color="auto"/>
            </w:tcBorders>
            <w:shd w:val="clear" w:color="000000" w:fill="FFFFFF"/>
            <w:vAlign w:val="center"/>
            <w:hideMark/>
          </w:tcPr>
          <w:p w14:paraId="168DC209" w14:textId="77777777" w:rsidR="00E12DCC" w:rsidRPr="00E12DCC" w:rsidRDefault="00E12DCC" w:rsidP="00E12DCC">
            <w:pPr>
              <w:jc w:val="right"/>
              <w:rPr>
                <w:sz w:val="22"/>
                <w:szCs w:val="22"/>
              </w:rPr>
            </w:pPr>
            <w:r w:rsidRPr="00E12DCC">
              <w:rPr>
                <w:sz w:val="22"/>
                <w:szCs w:val="22"/>
              </w:rPr>
              <w:t>86,3</w:t>
            </w:r>
          </w:p>
        </w:tc>
        <w:tc>
          <w:tcPr>
            <w:tcW w:w="1041" w:type="dxa"/>
            <w:tcBorders>
              <w:top w:val="nil"/>
              <w:left w:val="nil"/>
              <w:bottom w:val="single" w:sz="4" w:space="0" w:color="auto"/>
              <w:right w:val="single" w:sz="4" w:space="0" w:color="auto"/>
            </w:tcBorders>
            <w:shd w:val="clear" w:color="000000" w:fill="FFFFFF"/>
            <w:vAlign w:val="center"/>
            <w:hideMark/>
          </w:tcPr>
          <w:p w14:paraId="57599415" w14:textId="77777777" w:rsidR="00E12DCC" w:rsidRPr="00E12DCC" w:rsidRDefault="00E12DCC" w:rsidP="00E12DCC">
            <w:pPr>
              <w:jc w:val="right"/>
              <w:rPr>
                <w:sz w:val="22"/>
                <w:szCs w:val="22"/>
              </w:rPr>
            </w:pPr>
            <w:r w:rsidRPr="00E12DCC">
              <w:rPr>
                <w:sz w:val="22"/>
                <w:szCs w:val="22"/>
              </w:rPr>
              <w:t>99,2</w:t>
            </w:r>
          </w:p>
        </w:tc>
        <w:tc>
          <w:tcPr>
            <w:tcW w:w="1041" w:type="dxa"/>
            <w:tcBorders>
              <w:top w:val="nil"/>
              <w:left w:val="nil"/>
              <w:bottom w:val="single" w:sz="4" w:space="0" w:color="auto"/>
              <w:right w:val="single" w:sz="4" w:space="0" w:color="auto"/>
            </w:tcBorders>
            <w:shd w:val="clear" w:color="000000" w:fill="FFFFFF"/>
            <w:vAlign w:val="center"/>
            <w:hideMark/>
          </w:tcPr>
          <w:p w14:paraId="2292C80A" w14:textId="77777777" w:rsidR="00E12DCC" w:rsidRPr="00E12DCC" w:rsidRDefault="00E12DCC" w:rsidP="00E12DCC">
            <w:pPr>
              <w:jc w:val="right"/>
              <w:rPr>
                <w:sz w:val="22"/>
                <w:szCs w:val="22"/>
              </w:rPr>
            </w:pPr>
            <w:r w:rsidRPr="00E12DCC">
              <w:rPr>
                <w:sz w:val="22"/>
                <w:szCs w:val="22"/>
              </w:rPr>
              <w:t>98,5</w:t>
            </w:r>
          </w:p>
        </w:tc>
        <w:tc>
          <w:tcPr>
            <w:tcW w:w="985" w:type="dxa"/>
            <w:tcBorders>
              <w:top w:val="nil"/>
              <w:left w:val="nil"/>
              <w:bottom w:val="single" w:sz="4" w:space="0" w:color="auto"/>
              <w:right w:val="single" w:sz="4" w:space="0" w:color="auto"/>
            </w:tcBorders>
            <w:shd w:val="clear" w:color="000000" w:fill="FFFFFF"/>
            <w:vAlign w:val="center"/>
            <w:hideMark/>
          </w:tcPr>
          <w:p w14:paraId="7410FC60" w14:textId="77777777" w:rsidR="00E12DCC" w:rsidRPr="00E12DCC" w:rsidRDefault="00E12DCC" w:rsidP="00E12DCC">
            <w:pPr>
              <w:jc w:val="right"/>
              <w:rPr>
                <w:sz w:val="22"/>
                <w:szCs w:val="22"/>
              </w:rPr>
            </w:pPr>
            <w:r w:rsidRPr="00E12DCC">
              <w:rPr>
                <w:sz w:val="22"/>
                <w:szCs w:val="22"/>
              </w:rPr>
              <w:t>98,5</w:t>
            </w:r>
          </w:p>
        </w:tc>
        <w:tc>
          <w:tcPr>
            <w:tcW w:w="1041" w:type="dxa"/>
            <w:tcBorders>
              <w:top w:val="nil"/>
              <w:left w:val="nil"/>
              <w:bottom w:val="single" w:sz="4" w:space="0" w:color="auto"/>
              <w:right w:val="single" w:sz="4" w:space="0" w:color="auto"/>
            </w:tcBorders>
            <w:shd w:val="clear" w:color="000000" w:fill="FFFFFF"/>
            <w:vAlign w:val="center"/>
            <w:hideMark/>
          </w:tcPr>
          <w:p w14:paraId="4AAED96C" w14:textId="77777777" w:rsidR="00E12DCC" w:rsidRPr="00E12DCC" w:rsidRDefault="00E12DCC" w:rsidP="00E12DCC">
            <w:pPr>
              <w:jc w:val="right"/>
              <w:rPr>
                <w:sz w:val="22"/>
                <w:szCs w:val="22"/>
              </w:rPr>
            </w:pPr>
            <w:r w:rsidRPr="00E12DCC">
              <w:rPr>
                <w:sz w:val="22"/>
                <w:szCs w:val="22"/>
              </w:rPr>
              <w:t>98,6</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0D7E977" w14:textId="77777777" w:rsidR="00E12DCC" w:rsidRPr="00E12DCC" w:rsidRDefault="00E12DCC" w:rsidP="00E12DCC">
            <w:pPr>
              <w:jc w:val="right"/>
              <w:rPr>
                <w:sz w:val="22"/>
                <w:szCs w:val="22"/>
              </w:rPr>
            </w:pPr>
            <w:r w:rsidRPr="00E12DCC">
              <w:rPr>
                <w:sz w:val="22"/>
                <w:szCs w:val="22"/>
              </w:rPr>
              <w:t>98,0</w:t>
            </w:r>
          </w:p>
        </w:tc>
        <w:tc>
          <w:tcPr>
            <w:tcW w:w="1041" w:type="dxa"/>
            <w:tcBorders>
              <w:top w:val="nil"/>
              <w:left w:val="nil"/>
              <w:bottom w:val="single" w:sz="4" w:space="0" w:color="auto"/>
              <w:right w:val="single" w:sz="4" w:space="0" w:color="auto"/>
            </w:tcBorders>
            <w:shd w:val="clear" w:color="000000" w:fill="FFFFFF"/>
            <w:vAlign w:val="bottom"/>
            <w:hideMark/>
          </w:tcPr>
          <w:p w14:paraId="66243CEA" w14:textId="77777777" w:rsidR="00E12DCC" w:rsidRPr="00E12DCC" w:rsidRDefault="00E12DCC" w:rsidP="00E12DCC">
            <w:pPr>
              <w:jc w:val="right"/>
              <w:rPr>
                <w:sz w:val="22"/>
                <w:szCs w:val="22"/>
              </w:rPr>
            </w:pPr>
            <w:r w:rsidRPr="00E12DCC">
              <w:rPr>
                <w:sz w:val="22"/>
                <w:szCs w:val="22"/>
              </w:rPr>
              <w:t>98,7</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741D02D" w14:textId="77777777" w:rsidR="00E12DCC" w:rsidRPr="00E12DCC" w:rsidRDefault="00E12DCC" w:rsidP="00E12DCC">
            <w:pPr>
              <w:jc w:val="right"/>
              <w:rPr>
                <w:sz w:val="22"/>
                <w:szCs w:val="22"/>
              </w:rPr>
            </w:pPr>
            <w:r w:rsidRPr="00E12DCC">
              <w:rPr>
                <w:sz w:val="22"/>
                <w:szCs w:val="22"/>
              </w:rPr>
              <w:t>99,4</w:t>
            </w:r>
          </w:p>
        </w:tc>
        <w:tc>
          <w:tcPr>
            <w:tcW w:w="1041" w:type="dxa"/>
            <w:tcBorders>
              <w:top w:val="nil"/>
              <w:left w:val="nil"/>
              <w:bottom w:val="single" w:sz="4" w:space="0" w:color="auto"/>
              <w:right w:val="single" w:sz="4" w:space="0" w:color="auto"/>
            </w:tcBorders>
            <w:shd w:val="clear" w:color="000000" w:fill="FFFFFF"/>
            <w:vAlign w:val="bottom"/>
            <w:hideMark/>
          </w:tcPr>
          <w:p w14:paraId="52DC08CA" w14:textId="77777777" w:rsidR="00E12DCC" w:rsidRPr="00E12DCC" w:rsidRDefault="00E12DCC" w:rsidP="00E12DCC">
            <w:pPr>
              <w:jc w:val="right"/>
              <w:rPr>
                <w:sz w:val="22"/>
                <w:szCs w:val="22"/>
              </w:rPr>
            </w:pPr>
            <w:r w:rsidRPr="00E12DCC">
              <w:rPr>
                <w:sz w:val="22"/>
                <w:szCs w:val="22"/>
              </w:rPr>
              <w:t>98,9</w:t>
            </w:r>
          </w:p>
        </w:tc>
      </w:tr>
      <w:tr w:rsidR="00E12DCC" w:rsidRPr="00E12DCC" w14:paraId="4B83AEC9" w14:textId="77777777" w:rsidTr="00E12DCC">
        <w:trPr>
          <w:trHeight w:val="300"/>
        </w:trPr>
        <w:tc>
          <w:tcPr>
            <w:tcW w:w="513" w:type="dxa"/>
            <w:vMerge w:val="restart"/>
            <w:tcBorders>
              <w:top w:val="nil"/>
              <w:left w:val="single" w:sz="4" w:space="0" w:color="auto"/>
              <w:bottom w:val="single" w:sz="4" w:space="0" w:color="auto"/>
              <w:right w:val="single" w:sz="4" w:space="0" w:color="auto"/>
            </w:tcBorders>
            <w:shd w:val="clear" w:color="auto" w:fill="auto"/>
            <w:vAlign w:val="center"/>
            <w:hideMark/>
          </w:tcPr>
          <w:p w14:paraId="5CEC3A5F" w14:textId="77777777" w:rsidR="00E12DCC" w:rsidRPr="00E12DCC" w:rsidRDefault="00E12DCC" w:rsidP="00E12DCC">
            <w:pPr>
              <w:jc w:val="center"/>
              <w:rPr>
                <w:sz w:val="22"/>
                <w:szCs w:val="22"/>
              </w:rPr>
            </w:pPr>
            <w:r w:rsidRPr="00E12DCC">
              <w:rPr>
                <w:sz w:val="22"/>
                <w:szCs w:val="22"/>
              </w:rPr>
              <w:t>2</w:t>
            </w:r>
          </w:p>
        </w:tc>
        <w:tc>
          <w:tcPr>
            <w:tcW w:w="2743" w:type="dxa"/>
            <w:vMerge w:val="restart"/>
            <w:tcBorders>
              <w:top w:val="nil"/>
              <w:left w:val="single" w:sz="4" w:space="0" w:color="auto"/>
              <w:bottom w:val="single" w:sz="4" w:space="0" w:color="auto"/>
              <w:right w:val="single" w:sz="4" w:space="0" w:color="auto"/>
            </w:tcBorders>
            <w:shd w:val="clear" w:color="auto" w:fill="auto"/>
            <w:vAlign w:val="center"/>
            <w:hideMark/>
          </w:tcPr>
          <w:p w14:paraId="6D883F93" w14:textId="77777777" w:rsidR="00E12DCC" w:rsidRPr="00E12DCC" w:rsidRDefault="00E12DCC" w:rsidP="00E12DCC">
            <w:pPr>
              <w:rPr>
                <w:sz w:val="22"/>
                <w:szCs w:val="22"/>
              </w:rPr>
            </w:pPr>
            <w:r w:rsidRPr="00E12DCC">
              <w:rPr>
                <w:sz w:val="22"/>
                <w:szCs w:val="22"/>
              </w:rPr>
              <w:t>Количество родившихся</w:t>
            </w:r>
          </w:p>
        </w:tc>
        <w:tc>
          <w:tcPr>
            <w:tcW w:w="1562" w:type="dxa"/>
            <w:tcBorders>
              <w:top w:val="nil"/>
              <w:left w:val="nil"/>
              <w:bottom w:val="single" w:sz="4" w:space="0" w:color="auto"/>
              <w:right w:val="single" w:sz="4" w:space="0" w:color="auto"/>
            </w:tcBorders>
            <w:shd w:val="clear" w:color="auto" w:fill="auto"/>
            <w:vAlign w:val="center"/>
            <w:hideMark/>
          </w:tcPr>
          <w:p w14:paraId="1EFBEE47" w14:textId="77777777" w:rsidR="00E12DCC" w:rsidRPr="00E12DCC" w:rsidRDefault="00E12DCC" w:rsidP="00E12DCC">
            <w:pPr>
              <w:jc w:val="center"/>
              <w:rPr>
                <w:sz w:val="22"/>
                <w:szCs w:val="22"/>
              </w:rPr>
            </w:pPr>
            <w:r w:rsidRPr="00E12DCC">
              <w:rPr>
                <w:sz w:val="22"/>
                <w:szCs w:val="22"/>
              </w:rPr>
              <w:t>тыс. человек</w:t>
            </w:r>
          </w:p>
        </w:tc>
        <w:tc>
          <w:tcPr>
            <w:tcW w:w="1041" w:type="dxa"/>
            <w:tcBorders>
              <w:top w:val="nil"/>
              <w:left w:val="nil"/>
              <w:bottom w:val="single" w:sz="4" w:space="0" w:color="auto"/>
              <w:right w:val="single" w:sz="4" w:space="0" w:color="auto"/>
            </w:tcBorders>
            <w:shd w:val="clear" w:color="000000" w:fill="FFFFFF"/>
            <w:vAlign w:val="center"/>
            <w:hideMark/>
          </w:tcPr>
          <w:p w14:paraId="41F0E7A5" w14:textId="77777777" w:rsidR="00E12DCC" w:rsidRPr="00E12DCC" w:rsidRDefault="00E12DCC" w:rsidP="00E12DCC">
            <w:pPr>
              <w:jc w:val="right"/>
              <w:rPr>
                <w:sz w:val="22"/>
                <w:szCs w:val="22"/>
              </w:rPr>
            </w:pPr>
            <w:r w:rsidRPr="00E12DCC">
              <w:rPr>
                <w:sz w:val="22"/>
                <w:szCs w:val="22"/>
              </w:rPr>
              <w:t>0,058</w:t>
            </w:r>
          </w:p>
        </w:tc>
        <w:tc>
          <w:tcPr>
            <w:tcW w:w="1041" w:type="dxa"/>
            <w:tcBorders>
              <w:top w:val="nil"/>
              <w:left w:val="nil"/>
              <w:bottom w:val="single" w:sz="4" w:space="0" w:color="auto"/>
              <w:right w:val="single" w:sz="4" w:space="0" w:color="auto"/>
            </w:tcBorders>
            <w:shd w:val="clear" w:color="000000" w:fill="FFFFFF"/>
            <w:vAlign w:val="center"/>
            <w:hideMark/>
          </w:tcPr>
          <w:p w14:paraId="51F37437" w14:textId="77777777" w:rsidR="00E12DCC" w:rsidRPr="00E12DCC" w:rsidRDefault="00E12DCC" w:rsidP="00E12DCC">
            <w:pPr>
              <w:jc w:val="right"/>
              <w:rPr>
                <w:sz w:val="22"/>
                <w:szCs w:val="22"/>
              </w:rPr>
            </w:pPr>
            <w:r w:rsidRPr="00E12DCC">
              <w:rPr>
                <w:sz w:val="22"/>
                <w:szCs w:val="22"/>
              </w:rPr>
              <w:t>0,063</w:t>
            </w:r>
          </w:p>
        </w:tc>
        <w:tc>
          <w:tcPr>
            <w:tcW w:w="1041" w:type="dxa"/>
            <w:tcBorders>
              <w:top w:val="nil"/>
              <w:left w:val="nil"/>
              <w:bottom w:val="single" w:sz="4" w:space="0" w:color="auto"/>
              <w:right w:val="single" w:sz="4" w:space="0" w:color="auto"/>
            </w:tcBorders>
            <w:shd w:val="clear" w:color="000000" w:fill="FFFFFF"/>
            <w:vAlign w:val="center"/>
            <w:hideMark/>
          </w:tcPr>
          <w:p w14:paraId="03BE4291" w14:textId="77777777" w:rsidR="00E12DCC" w:rsidRPr="00E12DCC" w:rsidRDefault="00E12DCC" w:rsidP="00E12DCC">
            <w:pPr>
              <w:jc w:val="right"/>
              <w:rPr>
                <w:sz w:val="22"/>
                <w:szCs w:val="22"/>
              </w:rPr>
            </w:pPr>
            <w:r w:rsidRPr="00E12DCC">
              <w:rPr>
                <w:sz w:val="22"/>
                <w:szCs w:val="22"/>
              </w:rPr>
              <w:t>0,06</w:t>
            </w:r>
          </w:p>
        </w:tc>
        <w:tc>
          <w:tcPr>
            <w:tcW w:w="985" w:type="dxa"/>
            <w:tcBorders>
              <w:top w:val="nil"/>
              <w:left w:val="nil"/>
              <w:bottom w:val="single" w:sz="4" w:space="0" w:color="auto"/>
              <w:right w:val="single" w:sz="4" w:space="0" w:color="auto"/>
            </w:tcBorders>
            <w:shd w:val="clear" w:color="000000" w:fill="FFFFFF"/>
            <w:vAlign w:val="center"/>
            <w:hideMark/>
          </w:tcPr>
          <w:p w14:paraId="350C6D53" w14:textId="77777777" w:rsidR="00E12DCC" w:rsidRPr="00E12DCC" w:rsidRDefault="00E12DCC" w:rsidP="00E12DCC">
            <w:pPr>
              <w:jc w:val="right"/>
              <w:rPr>
                <w:sz w:val="22"/>
                <w:szCs w:val="22"/>
              </w:rPr>
            </w:pPr>
            <w:r w:rsidRPr="00E12DCC">
              <w:rPr>
                <w:sz w:val="22"/>
                <w:szCs w:val="22"/>
              </w:rPr>
              <w:t>0,063</w:t>
            </w:r>
          </w:p>
        </w:tc>
        <w:tc>
          <w:tcPr>
            <w:tcW w:w="1041" w:type="dxa"/>
            <w:tcBorders>
              <w:top w:val="nil"/>
              <w:left w:val="nil"/>
              <w:bottom w:val="single" w:sz="4" w:space="0" w:color="auto"/>
              <w:right w:val="single" w:sz="4" w:space="0" w:color="auto"/>
            </w:tcBorders>
            <w:shd w:val="clear" w:color="000000" w:fill="FFFFFF"/>
            <w:vAlign w:val="center"/>
            <w:hideMark/>
          </w:tcPr>
          <w:p w14:paraId="38CAC8EB" w14:textId="77777777" w:rsidR="00E12DCC" w:rsidRPr="00E12DCC" w:rsidRDefault="00E12DCC" w:rsidP="00E12DCC">
            <w:pPr>
              <w:jc w:val="right"/>
              <w:rPr>
                <w:sz w:val="22"/>
                <w:szCs w:val="22"/>
              </w:rPr>
            </w:pPr>
            <w:r w:rsidRPr="00E12DCC">
              <w:rPr>
                <w:sz w:val="22"/>
                <w:szCs w:val="22"/>
              </w:rPr>
              <w:t>0,065</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68AA8F3" w14:textId="77777777" w:rsidR="00E12DCC" w:rsidRPr="00E12DCC" w:rsidRDefault="00E12DCC" w:rsidP="00E12DCC">
            <w:pPr>
              <w:jc w:val="right"/>
              <w:rPr>
                <w:sz w:val="22"/>
                <w:szCs w:val="22"/>
              </w:rPr>
            </w:pPr>
            <w:r w:rsidRPr="00E12DCC">
              <w:rPr>
                <w:sz w:val="22"/>
                <w:szCs w:val="22"/>
              </w:rPr>
              <w:t>0,067</w:t>
            </w:r>
          </w:p>
        </w:tc>
        <w:tc>
          <w:tcPr>
            <w:tcW w:w="1041" w:type="dxa"/>
            <w:tcBorders>
              <w:top w:val="nil"/>
              <w:left w:val="nil"/>
              <w:bottom w:val="single" w:sz="4" w:space="0" w:color="auto"/>
              <w:right w:val="single" w:sz="4" w:space="0" w:color="auto"/>
            </w:tcBorders>
            <w:shd w:val="clear" w:color="000000" w:fill="FFFFFF"/>
            <w:vAlign w:val="bottom"/>
            <w:hideMark/>
          </w:tcPr>
          <w:p w14:paraId="20805A5B" w14:textId="77777777" w:rsidR="00E12DCC" w:rsidRPr="00E12DCC" w:rsidRDefault="00E12DCC" w:rsidP="00E12DCC">
            <w:pPr>
              <w:jc w:val="right"/>
              <w:rPr>
                <w:sz w:val="22"/>
                <w:szCs w:val="22"/>
              </w:rPr>
            </w:pPr>
            <w:r w:rsidRPr="00E12DCC">
              <w:rPr>
                <w:sz w:val="22"/>
                <w:szCs w:val="22"/>
              </w:rPr>
              <w:t>0,07</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71713FF" w14:textId="77777777" w:rsidR="00E12DCC" w:rsidRPr="00E12DCC" w:rsidRDefault="00E12DCC" w:rsidP="00E12DCC">
            <w:pPr>
              <w:jc w:val="right"/>
              <w:rPr>
                <w:sz w:val="22"/>
                <w:szCs w:val="22"/>
              </w:rPr>
            </w:pPr>
            <w:r w:rsidRPr="00E12DCC">
              <w:rPr>
                <w:sz w:val="22"/>
                <w:szCs w:val="22"/>
              </w:rPr>
              <w:t>0,072</w:t>
            </w:r>
          </w:p>
        </w:tc>
        <w:tc>
          <w:tcPr>
            <w:tcW w:w="1041" w:type="dxa"/>
            <w:tcBorders>
              <w:top w:val="nil"/>
              <w:left w:val="nil"/>
              <w:bottom w:val="single" w:sz="4" w:space="0" w:color="auto"/>
              <w:right w:val="single" w:sz="4" w:space="0" w:color="auto"/>
            </w:tcBorders>
            <w:shd w:val="clear" w:color="000000" w:fill="FFFFFF"/>
            <w:vAlign w:val="bottom"/>
            <w:hideMark/>
          </w:tcPr>
          <w:p w14:paraId="4B670DA7" w14:textId="77777777" w:rsidR="00E12DCC" w:rsidRPr="00E12DCC" w:rsidRDefault="00E12DCC" w:rsidP="00E12DCC">
            <w:pPr>
              <w:jc w:val="right"/>
              <w:rPr>
                <w:sz w:val="22"/>
                <w:szCs w:val="22"/>
              </w:rPr>
            </w:pPr>
            <w:r w:rsidRPr="00E12DCC">
              <w:rPr>
                <w:sz w:val="22"/>
                <w:szCs w:val="22"/>
              </w:rPr>
              <w:t>0,075</w:t>
            </w:r>
          </w:p>
        </w:tc>
      </w:tr>
      <w:tr w:rsidR="00E12DCC" w:rsidRPr="00E12DCC" w14:paraId="441755A5" w14:textId="77777777" w:rsidTr="00E12DCC">
        <w:trPr>
          <w:trHeight w:val="300"/>
        </w:trPr>
        <w:tc>
          <w:tcPr>
            <w:tcW w:w="513" w:type="dxa"/>
            <w:vMerge/>
            <w:tcBorders>
              <w:top w:val="nil"/>
              <w:left w:val="single" w:sz="4" w:space="0" w:color="auto"/>
              <w:bottom w:val="single" w:sz="4" w:space="0" w:color="auto"/>
              <w:right w:val="single" w:sz="4" w:space="0" w:color="auto"/>
            </w:tcBorders>
            <w:vAlign w:val="center"/>
            <w:hideMark/>
          </w:tcPr>
          <w:p w14:paraId="15D53D2C" w14:textId="77777777" w:rsidR="00E12DCC" w:rsidRPr="00E12DCC" w:rsidRDefault="00E12DCC" w:rsidP="00E12DCC">
            <w:pPr>
              <w:rPr>
                <w:sz w:val="22"/>
                <w:szCs w:val="22"/>
              </w:rPr>
            </w:pPr>
          </w:p>
        </w:tc>
        <w:tc>
          <w:tcPr>
            <w:tcW w:w="2743" w:type="dxa"/>
            <w:vMerge/>
            <w:tcBorders>
              <w:top w:val="nil"/>
              <w:left w:val="single" w:sz="4" w:space="0" w:color="auto"/>
              <w:bottom w:val="single" w:sz="4" w:space="0" w:color="auto"/>
              <w:right w:val="single" w:sz="4" w:space="0" w:color="auto"/>
            </w:tcBorders>
            <w:vAlign w:val="center"/>
            <w:hideMark/>
          </w:tcPr>
          <w:p w14:paraId="309886E5" w14:textId="77777777" w:rsidR="00E12DCC" w:rsidRPr="00E12DCC" w:rsidRDefault="00E12DCC" w:rsidP="00E12DCC">
            <w:pPr>
              <w:rPr>
                <w:sz w:val="22"/>
                <w:szCs w:val="22"/>
              </w:rPr>
            </w:pPr>
          </w:p>
        </w:tc>
        <w:tc>
          <w:tcPr>
            <w:tcW w:w="1562" w:type="dxa"/>
            <w:tcBorders>
              <w:top w:val="nil"/>
              <w:left w:val="nil"/>
              <w:bottom w:val="single" w:sz="4" w:space="0" w:color="auto"/>
              <w:right w:val="single" w:sz="4" w:space="0" w:color="auto"/>
            </w:tcBorders>
            <w:shd w:val="clear" w:color="auto" w:fill="auto"/>
            <w:vAlign w:val="center"/>
            <w:hideMark/>
          </w:tcPr>
          <w:p w14:paraId="667BC4B9" w14:textId="77777777" w:rsidR="00E12DCC" w:rsidRPr="00E12DCC" w:rsidRDefault="00E12DCC" w:rsidP="00E12DCC">
            <w:pPr>
              <w:jc w:val="center"/>
              <w:rPr>
                <w:sz w:val="22"/>
                <w:szCs w:val="22"/>
              </w:rPr>
            </w:pPr>
            <w:r w:rsidRPr="00E12DCC">
              <w:rPr>
                <w:sz w:val="22"/>
                <w:szCs w:val="22"/>
              </w:rPr>
              <w:t>в % к предыдущему году</w:t>
            </w:r>
          </w:p>
        </w:tc>
        <w:tc>
          <w:tcPr>
            <w:tcW w:w="1041" w:type="dxa"/>
            <w:tcBorders>
              <w:top w:val="nil"/>
              <w:left w:val="nil"/>
              <w:bottom w:val="single" w:sz="4" w:space="0" w:color="auto"/>
              <w:right w:val="single" w:sz="4" w:space="0" w:color="auto"/>
            </w:tcBorders>
            <w:shd w:val="clear" w:color="000000" w:fill="FFFFFF"/>
            <w:vAlign w:val="center"/>
            <w:hideMark/>
          </w:tcPr>
          <w:p w14:paraId="3536DCA0" w14:textId="77777777" w:rsidR="00E12DCC" w:rsidRPr="00E12DCC" w:rsidRDefault="00E12DCC" w:rsidP="00E12DCC">
            <w:pPr>
              <w:jc w:val="right"/>
              <w:rPr>
                <w:sz w:val="22"/>
                <w:szCs w:val="22"/>
              </w:rPr>
            </w:pPr>
            <w:r w:rsidRPr="00E12DCC">
              <w:rPr>
                <w:sz w:val="22"/>
                <w:szCs w:val="22"/>
              </w:rPr>
              <w:t>92,1</w:t>
            </w:r>
          </w:p>
        </w:tc>
        <w:tc>
          <w:tcPr>
            <w:tcW w:w="1041" w:type="dxa"/>
            <w:tcBorders>
              <w:top w:val="nil"/>
              <w:left w:val="nil"/>
              <w:bottom w:val="single" w:sz="4" w:space="0" w:color="auto"/>
              <w:right w:val="single" w:sz="4" w:space="0" w:color="auto"/>
            </w:tcBorders>
            <w:shd w:val="clear" w:color="000000" w:fill="FFFFFF"/>
            <w:vAlign w:val="center"/>
            <w:hideMark/>
          </w:tcPr>
          <w:p w14:paraId="14BAC3CA" w14:textId="77777777" w:rsidR="00E12DCC" w:rsidRPr="00E12DCC" w:rsidRDefault="00E12DCC" w:rsidP="00E12DCC">
            <w:pPr>
              <w:jc w:val="right"/>
              <w:rPr>
                <w:sz w:val="22"/>
                <w:szCs w:val="22"/>
              </w:rPr>
            </w:pPr>
            <w:r w:rsidRPr="00E12DCC">
              <w:rPr>
                <w:sz w:val="22"/>
                <w:szCs w:val="22"/>
              </w:rPr>
              <w:t>108,6</w:t>
            </w:r>
          </w:p>
        </w:tc>
        <w:tc>
          <w:tcPr>
            <w:tcW w:w="1041" w:type="dxa"/>
            <w:tcBorders>
              <w:top w:val="nil"/>
              <w:left w:val="nil"/>
              <w:bottom w:val="single" w:sz="4" w:space="0" w:color="auto"/>
              <w:right w:val="single" w:sz="4" w:space="0" w:color="auto"/>
            </w:tcBorders>
            <w:shd w:val="clear" w:color="000000" w:fill="FFFFFF"/>
            <w:vAlign w:val="center"/>
            <w:hideMark/>
          </w:tcPr>
          <w:p w14:paraId="5BF5D1CE" w14:textId="77777777" w:rsidR="00E12DCC" w:rsidRPr="00E12DCC" w:rsidRDefault="00E12DCC" w:rsidP="00E12DCC">
            <w:pPr>
              <w:jc w:val="right"/>
              <w:rPr>
                <w:sz w:val="22"/>
                <w:szCs w:val="22"/>
              </w:rPr>
            </w:pPr>
            <w:r w:rsidRPr="00E12DCC">
              <w:rPr>
                <w:sz w:val="22"/>
                <w:szCs w:val="22"/>
              </w:rPr>
              <w:t>95,2</w:t>
            </w:r>
          </w:p>
        </w:tc>
        <w:tc>
          <w:tcPr>
            <w:tcW w:w="985" w:type="dxa"/>
            <w:tcBorders>
              <w:top w:val="nil"/>
              <w:left w:val="nil"/>
              <w:bottom w:val="single" w:sz="4" w:space="0" w:color="auto"/>
              <w:right w:val="single" w:sz="4" w:space="0" w:color="auto"/>
            </w:tcBorders>
            <w:shd w:val="clear" w:color="000000" w:fill="FFFFFF"/>
            <w:vAlign w:val="center"/>
            <w:hideMark/>
          </w:tcPr>
          <w:p w14:paraId="007EB93C" w14:textId="77777777" w:rsidR="00E12DCC" w:rsidRPr="00E12DCC" w:rsidRDefault="00E12DCC" w:rsidP="00E12DCC">
            <w:pPr>
              <w:jc w:val="right"/>
              <w:rPr>
                <w:sz w:val="22"/>
                <w:szCs w:val="22"/>
              </w:rPr>
            </w:pPr>
            <w:r w:rsidRPr="00E12DCC">
              <w:rPr>
                <w:sz w:val="22"/>
                <w:szCs w:val="22"/>
              </w:rPr>
              <w:t>105,0</w:t>
            </w:r>
          </w:p>
        </w:tc>
        <w:tc>
          <w:tcPr>
            <w:tcW w:w="1041" w:type="dxa"/>
            <w:tcBorders>
              <w:top w:val="nil"/>
              <w:left w:val="nil"/>
              <w:bottom w:val="single" w:sz="4" w:space="0" w:color="auto"/>
              <w:right w:val="single" w:sz="4" w:space="0" w:color="auto"/>
            </w:tcBorders>
            <w:shd w:val="clear" w:color="000000" w:fill="FFFFFF"/>
            <w:vAlign w:val="center"/>
            <w:hideMark/>
          </w:tcPr>
          <w:p w14:paraId="1894EDC5" w14:textId="77777777" w:rsidR="00E12DCC" w:rsidRPr="00E12DCC" w:rsidRDefault="00E12DCC" w:rsidP="00E12DCC">
            <w:pPr>
              <w:jc w:val="right"/>
              <w:rPr>
                <w:sz w:val="22"/>
                <w:szCs w:val="22"/>
              </w:rPr>
            </w:pPr>
            <w:r w:rsidRPr="00E12DCC">
              <w:rPr>
                <w:sz w:val="22"/>
                <w:szCs w:val="22"/>
              </w:rPr>
              <w:t>108,3</w:t>
            </w:r>
          </w:p>
        </w:tc>
        <w:tc>
          <w:tcPr>
            <w:tcW w:w="1598" w:type="dxa"/>
            <w:gridSpan w:val="2"/>
            <w:tcBorders>
              <w:top w:val="nil"/>
              <w:left w:val="nil"/>
              <w:bottom w:val="single" w:sz="4" w:space="0" w:color="auto"/>
              <w:right w:val="single" w:sz="4" w:space="0" w:color="auto"/>
            </w:tcBorders>
            <w:shd w:val="clear" w:color="000000" w:fill="FFFFFF"/>
            <w:vAlign w:val="center"/>
            <w:hideMark/>
          </w:tcPr>
          <w:p w14:paraId="2472502C" w14:textId="77777777" w:rsidR="00E12DCC" w:rsidRPr="00E12DCC" w:rsidRDefault="00E12DCC" w:rsidP="00E12DCC">
            <w:pPr>
              <w:jc w:val="right"/>
              <w:rPr>
                <w:sz w:val="22"/>
                <w:szCs w:val="22"/>
              </w:rPr>
            </w:pPr>
            <w:r w:rsidRPr="00E12DCC">
              <w:rPr>
                <w:sz w:val="22"/>
                <w:szCs w:val="22"/>
              </w:rPr>
              <w:t>106,3</w:t>
            </w:r>
          </w:p>
        </w:tc>
        <w:tc>
          <w:tcPr>
            <w:tcW w:w="1041" w:type="dxa"/>
            <w:tcBorders>
              <w:top w:val="nil"/>
              <w:left w:val="nil"/>
              <w:bottom w:val="single" w:sz="4" w:space="0" w:color="auto"/>
              <w:right w:val="single" w:sz="4" w:space="0" w:color="auto"/>
            </w:tcBorders>
            <w:shd w:val="clear" w:color="000000" w:fill="FFFFFF"/>
            <w:vAlign w:val="center"/>
            <w:hideMark/>
          </w:tcPr>
          <w:p w14:paraId="507A7067" w14:textId="77777777" w:rsidR="00E12DCC" w:rsidRPr="00E12DCC" w:rsidRDefault="00E12DCC" w:rsidP="00E12DCC">
            <w:pPr>
              <w:jc w:val="right"/>
              <w:rPr>
                <w:sz w:val="22"/>
                <w:szCs w:val="22"/>
              </w:rPr>
            </w:pPr>
            <w:r w:rsidRPr="00E12DCC">
              <w:rPr>
                <w:sz w:val="22"/>
                <w:szCs w:val="22"/>
              </w:rPr>
              <w:t>107,7</w:t>
            </w:r>
          </w:p>
        </w:tc>
        <w:tc>
          <w:tcPr>
            <w:tcW w:w="1598" w:type="dxa"/>
            <w:gridSpan w:val="2"/>
            <w:tcBorders>
              <w:top w:val="nil"/>
              <w:left w:val="nil"/>
              <w:bottom w:val="single" w:sz="4" w:space="0" w:color="auto"/>
              <w:right w:val="single" w:sz="4" w:space="0" w:color="auto"/>
            </w:tcBorders>
            <w:shd w:val="clear" w:color="000000" w:fill="FFFFFF"/>
            <w:vAlign w:val="center"/>
            <w:hideMark/>
          </w:tcPr>
          <w:p w14:paraId="0436FB65" w14:textId="77777777" w:rsidR="00E12DCC" w:rsidRPr="00E12DCC" w:rsidRDefault="00E12DCC" w:rsidP="00E12DCC">
            <w:pPr>
              <w:jc w:val="right"/>
              <w:rPr>
                <w:sz w:val="22"/>
                <w:szCs w:val="22"/>
              </w:rPr>
            </w:pPr>
            <w:r w:rsidRPr="00E12DCC">
              <w:rPr>
                <w:sz w:val="22"/>
                <w:szCs w:val="22"/>
              </w:rPr>
              <w:t>107,5</w:t>
            </w:r>
          </w:p>
        </w:tc>
        <w:tc>
          <w:tcPr>
            <w:tcW w:w="1041" w:type="dxa"/>
            <w:tcBorders>
              <w:top w:val="nil"/>
              <w:left w:val="nil"/>
              <w:bottom w:val="single" w:sz="4" w:space="0" w:color="auto"/>
              <w:right w:val="single" w:sz="4" w:space="0" w:color="auto"/>
            </w:tcBorders>
            <w:shd w:val="clear" w:color="000000" w:fill="FFFFFF"/>
            <w:vAlign w:val="center"/>
            <w:hideMark/>
          </w:tcPr>
          <w:p w14:paraId="4C5716ED" w14:textId="77777777" w:rsidR="00E12DCC" w:rsidRPr="00E12DCC" w:rsidRDefault="00E12DCC" w:rsidP="00E12DCC">
            <w:pPr>
              <w:jc w:val="right"/>
              <w:rPr>
                <w:sz w:val="22"/>
                <w:szCs w:val="22"/>
              </w:rPr>
            </w:pPr>
            <w:r w:rsidRPr="00E12DCC">
              <w:rPr>
                <w:sz w:val="22"/>
                <w:szCs w:val="22"/>
              </w:rPr>
              <w:t>107,1</w:t>
            </w:r>
          </w:p>
        </w:tc>
      </w:tr>
      <w:tr w:rsidR="00E12DCC" w:rsidRPr="00E12DCC" w14:paraId="08A40990" w14:textId="77777777" w:rsidTr="00E12DCC">
        <w:trPr>
          <w:trHeight w:val="40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4E3D62B9" w14:textId="77777777" w:rsidR="00E12DCC" w:rsidRPr="00E12DCC" w:rsidRDefault="00E12DCC" w:rsidP="00E12DCC">
            <w:pPr>
              <w:jc w:val="center"/>
              <w:rPr>
                <w:sz w:val="22"/>
                <w:szCs w:val="22"/>
              </w:rPr>
            </w:pPr>
            <w:r w:rsidRPr="00E12DCC">
              <w:rPr>
                <w:sz w:val="22"/>
                <w:szCs w:val="22"/>
              </w:rPr>
              <w:t>3</w:t>
            </w:r>
          </w:p>
        </w:tc>
        <w:tc>
          <w:tcPr>
            <w:tcW w:w="2743" w:type="dxa"/>
            <w:tcBorders>
              <w:top w:val="nil"/>
              <w:left w:val="nil"/>
              <w:bottom w:val="single" w:sz="4" w:space="0" w:color="auto"/>
              <w:right w:val="single" w:sz="4" w:space="0" w:color="auto"/>
            </w:tcBorders>
            <w:shd w:val="clear" w:color="auto" w:fill="auto"/>
            <w:vAlign w:val="center"/>
            <w:hideMark/>
          </w:tcPr>
          <w:p w14:paraId="24012D7F" w14:textId="77777777" w:rsidR="00E12DCC" w:rsidRPr="00E12DCC" w:rsidRDefault="00E12DCC" w:rsidP="00E12DCC">
            <w:pPr>
              <w:rPr>
                <w:sz w:val="22"/>
                <w:szCs w:val="22"/>
              </w:rPr>
            </w:pPr>
            <w:r w:rsidRPr="00E12DCC">
              <w:rPr>
                <w:sz w:val="22"/>
                <w:szCs w:val="22"/>
              </w:rPr>
              <w:t>Общий коэффициент рождаемости</w:t>
            </w:r>
          </w:p>
        </w:tc>
        <w:tc>
          <w:tcPr>
            <w:tcW w:w="1562" w:type="dxa"/>
            <w:tcBorders>
              <w:top w:val="nil"/>
              <w:left w:val="nil"/>
              <w:bottom w:val="single" w:sz="4" w:space="0" w:color="auto"/>
              <w:right w:val="single" w:sz="4" w:space="0" w:color="auto"/>
            </w:tcBorders>
            <w:shd w:val="clear" w:color="auto" w:fill="auto"/>
            <w:vAlign w:val="center"/>
            <w:hideMark/>
          </w:tcPr>
          <w:p w14:paraId="5C3B3641" w14:textId="77777777" w:rsidR="00E12DCC" w:rsidRPr="00E12DCC" w:rsidRDefault="00E12DCC" w:rsidP="00E12DCC">
            <w:pPr>
              <w:jc w:val="center"/>
              <w:rPr>
                <w:sz w:val="22"/>
                <w:szCs w:val="22"/>
              </w:rPr>
            </w:pPr>
            <w:r w:rsidRPr="00E12DCC">
              <w:rPr>
                <w:sz w:val="22"/>
                <w:szCs w:val="22"/>
              </w:rPr>
              <w:t>человек на 1000 населения</w:t>
            </w:r>
          </w:p>
        </w:tc>
        <w:tc>
          <w:tcPr>
            <w:tcW w:w="1041" w:type="dxa"/>
            <w:tcBorders>
              <w:top w:val="nil"/>
              <w:left w:val="nil"/>
              <w:bottom w:val="single" w:sz="4" w:space="0" w:color="auto"/>
              <w:right w:val="single" w:sz="4" w:space="0" w:color="auto"/>
            </w:tcBorders>
            <w:shd w:val="clear" w:color="000000" w:fill="FFFFFF"/>
            <w:vAlign w:val="center"/>
            <w:hideMark/>
          </w:tcPr>
          <w:p w14:paraId="669D42A3" w14:textId="77777777" w:rsidR="00E12DCC" w:rsidRPr="00E12DCC" w:rsidRDefault="00E12DCC" w:rsidP="00E12DCC">
            <w:pPr>
              <w:jc w:val="right"/>
              <w:rPr>
                <w:sz w:val="22"/>
                <w:szCs w:val="22"/>
              </w:rPr>
            </w:pPr>
            <w:r w:rsidRPr="00E12DCC">
              <w:rPr>
                <w:sz w:val="22"/>
                <w:szCs w:val="22"/>
              </w:rPr>
              <w:t>5,7</w:t>
            </w:r>
          </w:p>
        </w:tc>
        <w:tc>
          <w:tcPr>
            <w:tcW w:w="1041" w:type="dxa"/>
            <w:tcBorders>
              <w:top w:val="nil"/>
              <w:left w:val="nil"/>
              <w:bottom w:val="single" w:sz="4" w:space="0" w:color="auto"/>
              <w:right w:val="single" w:sz="4" w:space="0" w:color="auto"/>
            </w:tcBorders>
            <w:shd w:val="clear" w:color="000000" w:fill="FFFFFF"/>
            <w:vAlign w:val="center"/>
            <w:hideMark/>
          </w:tcPr>
          <w:p w14:paraId="3A125E0D" w14:textId="77777777" w:rsidR="00E12DCC" w:rsidRPr="00E12DCC" w:rsidRDefault="00E12DCC" w:rsidP="00E12DCC">
            <w:pPr>
              <w:jc w:val="right"/>
              <w:rPr>
                <w:sz w:val="22"/>
                <w:szCs w:val="22"/>
              </w:rPr>
            </w:pPr>
            <w:r w:rsidRPr="00E12DCC">
              <w:rPr>
                <w:sz w:val="22"/>
                <w:szCs w:val="22"/>
              </w:rPr>
              <w:t>6,2</w:t>
            </w:r>
          </w:p>
        </w:tc>
        <w:tc>
          <w:tcPr>
            <w:tcW w:w="1041" w:type="dxa"/>
            <w:tcBorders>
              <w:top w:val="nil"/>
              <w:left w:val="nil"/>
              <w:bottom w:val="single" w:sz="4" w:space="0" w:color="auto"/>
              <w:right w:val="single" w:sz="4" w:space="0" w:color="auto"/>
            </w:tcBorders>
            <w:shd w:val="clear" w:color="000000" w:fill="FFFFFF"/>
            <w:vAlign w:val="center"/>
            <w:hideMark/>
          </w:tcPr>
          <w:p w14:paraId="6DAEF5B5" w14:textId="77777777" w:rsidR="00E12DCC" w:rsidRPr="00E12DCC" w:rsidRDefault="00E12DCC" w:rsidP="00E12DCC">
            <w:pPr>
              <w:jc w:val="right"/>
              <w:rPr>
                <w:sz w:val="22"/>
                <w:szCs w:val="22"/>
              </w:rPr>
            </w:pPr>
            <w:r w:rsidRPr="00E12DCC">
              <w:rPr>
                <w:sz w:val="22"/>
                <w:szCs w:val="22"/>
              </w:rPr>
              <w:t>6,0</w:t>
            </w:r>
          </w:p>
        </w:tc>
        <w:tc>
          <w:tcPr>
            <w:tcW w:w="985" w:type="dxa"/>
            <w:tcBorders>
              <w:top w:val="nil"/>
              <w:left w:val="nil"/>
              <w:bottom w:val="single" w:sz="4" w:space="0" w:color="auto"/>
              <w:right w:val="single" w:sz="4" w:space="0" w:color="auto"/>
            </w:tcBorders>
            <w:shd w:val="clear" w:color="000000" w:fill="FFFFFF"/>
            <w:vAlign w:val="center"/>
            <w:hideMark/>
          </w:tcPr>
          <w:p w14:paraId="6C150A8D" w14:textId="77777777" w:rsidR="00E12DCC" w:rsidRPr="00E12DCC" w:rsidRDefault="00E12DCC" w:rsidP="00E12DCC">
            <w:pPr>
              <w:jc w:val="right"/>
              <w:rPr>
                <w:sz w:val="22"/>
                <w:szCs w:val="22"/>
              </w:rPr>
            </w:pPr>
            <w:r w:rsidRPr="00E12DCC">
              <w:rPr>
                <w:sz w:val="22"/>
                <w:szCs w:val="22"/>
              </w:rPr>
              <w:t>6,4</w:t>
            </w:r>
          </w:p>
        </w:tc>
        <w:tc>
          <w:tcPr>
            <w:tcW w:w="1041" w:type="dxa"/>
            <w:tcBorders>
              <w:top w:val="nil"/>
              <w:left w:val="nil"/>
              <w:bottom w:val="single" w:sz="4" w:space="0" w:color="auto"/>
              <w:right w:val="single" w:sz="4" w:space="0" w:color="auto"/>
            </w:tcBorders>
            <w:shd w:val="clear" w:color="000000" w:fill="FFFFFF"/>
            <w:vAlign w:val="center"/>
            <w:hideMark/>
          </w:tcPr>
          <w:p w14:paraId="7E42AF57" w14:textId="77777777" w:rsidR="00E12DCC" w:rsidRPr="00E12DCC" w:rsidRDefault="00E12DCC" w:rsidP="00E12DCC">
            <w:pPr>
              <w:jc w:val="right"/>
              <w:rPr>
                <w:sz w:val="22"/>
                <w:szCs w:val="22"/>
              </w:rPr>
            </w:pPr>
            <w:r w:rsidRPr="00E12DCC">
              <w:rPr>
                <w:sz w:val="22"/>
                <w:szCs w:val="22"/>
              </w:rPr>
              <w:t>6,6</w:t>
            </w:r>
          </w:p>
        </w:tc>
        <w:tc>
          <w:tcPr>
            <w:tcW w:w="1598" w:type="dxa"/>
            <w:gridSpan w:val="2"/>
            <w:tcBorders>
              <w:top w:val="nil"/>
              <w:left w:val="nil"/>
              <w:bottom w:val="single" w:sz="4" w:space="0" w:color="auto"/>
              <w:right w:val="single" w:sz="4" w:space="0" w:color="auto"/>
            </w:tcBorders>
            <w:shd w:val="clear" w:color="000000" w:fill="FFFFFF"/>
            <w:vAlign w:val="center"/>
            <w:hideMark/>
          </w:tcPr>
          <w:p w14:paraId="5F4DA101" w14:textId="77777777" w:rsidR="00E12DCC" w:rsidRPr="00E12DCC" w:rsidRDefault="00E12DCC" w:rsidP="00E12DCC">
            <w:pPr>
              <w:jc w:val="right"/>
              <w:rPr>
                <w:sz w:val="22"/>
                <w:szCs w:val="22"/>
              </w:rPr>
            </w:pPr>
            <w:r w:rsidRPr="00E12DCC">
              <w:rPr>
                <w:sz w:val="22"/>
                <w:szCs w:val="22"/>
              </w:rPr>
              <w:t>7,0</w:t>
            </w:r>
          </w:p>
        </w:tc>
        <w:tc>
          <w:tcPr>
            <w:tcW w:w="1041" w:type="dxa"/>
            <w:tcBorders>
              <w:top w:val="nil"/>
              <w:left w:val="nil"/>
              <w:bottom w:val="single" w:sz="4" w:space="0" w:color="auto"/>
              <w:right w:val="single" w:sz="4" w:space="0" w:color="auto"/>
            </w:tcBorders>
            <w:shd w:val="clear" w:color="000000" w:fill="FFFFFF"/>
            <w:vAlign w:val="center"/>
            <w:hideMark/>
          </w:tcPr>
          <w:p w14:paraId="40267BB4" w14:textId="77777777" w:rsidR="00E12DCC" w:rsidRPr="00E12DCC" w:rsidRDefault="00E12DCC" w:rsidP="00E12DCC">
            <w:pPr>
              <w:jc w:val="right"/>
              <w:rPr>
                <w:sz w:val="22"/>
                <w:szCs w:val="22"/>
              </w:rPr>
            </w:pPr>
            <w:r w:rsidRPr="00E12DCC">
              <w:rPr>
                <w:sz w:val="22"/>
                <w:szCs w:val="22"/>
              </w:rPr>
              <w:t>7,2</w:t>
            </w:r>
          </w:p>
        </w:tc>
        <w:tc>
          <w:tcPr>
            <w:tcW w:w="1598" w:type="dxa"/>
            <w:gridSpan w:val="2"/>
            <w:tcBorders>
              <w:top w:val="nil"/>
              <w:left w:val="nil"/>
              <w:bottom w:val="single" w:sz="4" w:space="0" w:color="auto"/>
              <w:right w:val="single" w:sz="4" w:space="0" w:color="auto"/>
            </w:tcBorders>
            <w:shd w:val="clear" w:color="000000" w:fill="FFFFFF"/>
            <w:vAlign w:val="center"/>
            <w:hideMark/>
          </w:tcPr>
          <w:p w14:paraId="1F648827" w14:textId="77777777" w:rsidR="00E12DCC" w:rsidRPr="00E12DCC" w:rsidRDefault="00E12DCC" w:rsidP="00E12DCC">
            <w:pPr>
              <w:jc w:val="right"/>
              <w:rPr>
                <w:sz w:val="22"/>
                <w:szCs w:val="22"/>
              </w:rPr>
            </w:pPr>
            <w:r w:rsidRPr="00E12DCC">
              <w:rPr>
                <w:sz w:val="22"/>
                <w:szCs w:val="22"/>
              </w:rPr>
              <w:t>7,5</w:t>
            </w:r>
          </w:p>
        </w:tc>
        <w:tc>
          <w:tcPr>
            <w:tcW w:w="1041" w:type="dxa"/>
            <w:tcBorders>
              <w:top w:val="nil"/>
              <w:left w:val="nil"/>
              <w:bottom w:val="single" w:sz="4" w:space="0" w:color="auto"/>
              <w:right w:val="single" w:sz="4" w:space="0" w:color="auto"/>
            </w:tcBorders>
            <w:shd w:val="clear" w:color="000000" w:fill="FFFFFF"/>
            <w:vAlign w:val="center"/>
            <w:hideMark/>
          </w:tcPr>
          <w:p w14:paraId="6EC7F8E3" w14:textId="77777777" w:rsidR="00E12DCC" w:rsidRPr="00E12DCC" w:rsidRDefault="00E12DCC" w:rsidP="00E12DCC">
            <w:pPr>
              <w:jc w:val="right"/>
              <w:rPr>
                <w:sz w:val="22"/>
                <w:szCs w:val="22"/>
              </w:rPr>
            </w:pPr>
            <w:r w:rsidRPr="00E12DCC">
              <w:rPr>
                <w:sz w:val="22"/>
                <w:szCs w:val="22"/>
              </w:rPr>
              <w:t>7,8</w:t>
            </w:r>
          </w:p>
        </w:tc>
      </w:tr>
      <w:tr w:rsidR="00E12DCC" w:rsidRPr="00E12DCC" w14:paraId="483C1808" w14:textId="77777777" w:rsidTr="00E12DCC">
        <w:trPr>
          <w:trHeight w:val="300"/>
        </w:trPr>
        <w:tc>
          <w:tcPr>
            <w:tcW w:w="513" w:type="dxa"/>
            <w:vMerge w:val="restart"/>
            <w:tcBorders>
              <w:top w:val="nil"/>
              <w:left w:val="single" w:sz="4" w:space="0" w:color="auto"/>
              <w:bottom w:val="single" w:sz="4" w:space="0" w:color="auto"/>
              <w:right w:val="single" w:sz="4" w:space="0" w:color="auto"/>
            </w:tcBorders>
            <w:shd w:val="clear" w:color="auto" w:fill="auto"/>
            <w:vAlign w:val="center"/>
            <w:hideMark/>
          </w:tcPr>
          <w:p w14:paraId="180F9EC6" w14:textId="77777777" w:rsidR="00E12DCC" w:rsidRPr="00E12DCC" w:rsidRDefault="00E12DCC" w:rsidP="00E12DCC">
            <w:pPr>
              <w:jc w:val="center"/>
              <w:rPr>
                <w:sz w:val="22"/>
                <w:szCs w:val="22"/>
              </w:rPr>
            </w:pPr>
            <w:r w:rsidRPr="00E12DCC">
              <w:rPr>
                <w:sz w:val="22"/>
                <w:szCs w:val="22"/>
              </w:rPr>
              <w:t>4</w:t>
            </w:r>
          </w:p>
        </w:tc>
        <w:tc>
          <w:tcPr>
            <w:tcW w:w="2743" w:type="dxa"/>
            <w:vMerge w:val="restart"/>
            <w:tcBorders>
              <w:top w:val="nil"/>
              <w:left w:val="single" w:sz="4" w:space="0" w:color="auto"/>
              <w:bottom w:val="single" w:sz="4" w:space="0" w:color="auto"/>
              <w:right w:val="single" w:sz="4" w:space="0" w:color="auto"/>
            </w:tcBorders>
            <w:shd w:val="clear" w:color="auto" w:fill="auto"/>
            <w:vAlign w:val="center"/>
            <w:hideMark/>
          </w:tcPr>
          <w:p w14:paraId="2A4AD405" w14:textId="77777777" w:rsidR="00E12DCC" w:rsidRPr="00E12DCC" w:rsidRDefault="00E12DCC" w:rsidP="00E12DCC">
            <w:pPr>
              <w:rPr>
                <w:sz w:val="22"/>
                <w:szCs w:val="22"/>
              </w:rPr>
            </w:pPr>
            <w:r w:rsidRPr="00E12DCC">
              <w:rPr>
                <w:sz w:val="22"/>
                <w:szCs w:val="22"/>
              </w:rPr>
              <w:t>Количество умерших</w:t>
            </w:r>
          </w:p>
        </w:tc>
        <w:tc>
          <w:tcPr>
            <w:tcW w:w="1562" w:type="dxa"/>
            <w:tcBorders>
              <w:top w:val="nil"/>
              <w:left w:val="nil"/>
              <w:bottom w:val="single" w:sz="4" w:space="0" w:color="auto"/>
              <w:right w:val="single" w:sz="4" w:space="0" w:color="auto"/>
            </w:tcBorders>
            <w:shd w:val="clear" w:color="auto" w:fill="auto"/>
            <w:vAlign w:val="center"/>
            <w:hideMark/>
          </w:tcPr>
          <w:p w14:paraId="13B47F3D" w14:textId="77777777" w:rsidR="00E12DCC" w:rsidRPr="00E12DCC" w:rsidRDefault="00E12DCC" w:rsidP="00E12DCC">
            <w:pPr>
              <w:jc w:val="center"/>
              <w:rPr>
                <w:sz w:val="22"/>
                <w:szCs w:val="22"/>
              </w:rPr>
            </w:pPr>
            <w:r w:rsidRPr="00E12DCC">
              <w:rPr>
                <w:sz w:val="22"/>
                <w:szCs w:val="22"/>
              </w:rPr>
              <w:t>тыс. человек</w:t>
            </w:r>
          </w:p>
        </w:tc>
        <w:tc>
          <w:tcPr>
            <w:tcW w:w="1041" w:type="dxa"/>
            <w:tcBorders>
              <w:top w:val="nil"/>
              <w:left w:val="nil"/>
              <w:bottom w:val="single" w:sz="4" w:space="0" w:color="auto"/>
              <w:right w:val="single" w:sz="4" w:space="0" w:color="auto"/>
            </w:tcBorders>
            <w:shd w:val="clear" w:color="000000" w:fill="FFFFFF"/>
            <w:vAlign w:val="center"/>
            <w:hideMark/>
          </w:tcPr>
          <w:p w14:paraId="0E81FC36" w14:textId="77777777" w:rsidR="00E12DCC" w:rsidRPr="00E12DCC" w:rsidRDefault="00E12DCC" w:rsidP="00E12DCC">
            <w:pPr>
              <w:jc w:val="right"/>
              <w:rPr>
                <w:sz w:val="22"/>
                <w:szCs w:val="22"/>
              </w:rPr>
            </w:pPr>
            <w:r w:rsidRPr="00E12DCC">
              <w:rPr>
                <w:sz w:val="22"/>
                <w:szCs w:val="22"/>
              </w:rPr>
              <w:t>0,196</w:t>
            </w:r>
          </w:p>
        </w:tc>
        <w:tc>
          <w:tcPr>
            <w:tcW w:w="1041" w:type="dxa"/>
            <w:tcBorders>
              <w:top w:val="nil"/>
              <w:left w:val="nil"/>
              <w:bottom w:val="single" w:sz="4" w:space="0" w:color="auto"/>
              <w:right w:val="single" w:sz="4" w:space="0" w:color="auto"/>
            </w:tcBorders>
            <w:shd w:val="clear" w:color="000000" w:fill="FFFFFF"/>
            <w:vAlign w:val="center"/>
            <w:hideMark/>
          </w:tcPr>
          <w:p w14:paraId="2BB56E2C" w14:textId="77777777" w:rsidR="00E12DCC" w:rsidRPr="00E12DCC" w:rsidRDefault="00E12DCC" w:rsidP="00E12DCC">
            <w:pPr>
              <w:jc w:val="right"/>
              <w:rPr>
                <w:sz w:val="22"/>
                <w:szCs w:val="22"/>
              </w:rPr>
            </w:pPr>
            <w:r w:rsidRPr="00E12DCC">
              <w:rPr>
                <w:sz w:val="22"/>
                <w:szCs w:val="22"/>
              </w:rPr>
              <w:t>0,177</w:t>
            </w:r>
          </w:p>
        </w:tc>
        <w:tc>
          <w:tcPr>
            <w:tcW w:w="1041" w:type="dxa"/>
            <w:tcBorders>
              <w:top w:val="nil"/>
              <w:left w:val="nil"/>
              <w:bottom w:val="single" w:sz="4" w:space="0" w:color="auto"/>
              <w:right w:val="single" w:sz="4" w:space="0" w:color="auto"/>
            </w:tcBorders>
            <w:shd w:val="clear" w:color="000000" w:fill="FFFFFF"/>
            <w:vAlign w:val="center"/>
            <w:hideMark/>
          </w:tcPr>
          <w:p w14:paraId="6A505D8E" w14:textId="77777777" w:rsidR="00E12DCC" w:rsidRPr="00E12DCC" w:rsidRDefault="00E12DCC" w:rsidP="00E12DCC">
            <w:pPr>
              <w:jc w:val="right"/>
              <w:rPr>
                <w:sz w:val="22"/>
                <w:szCs w:val="22"/>
              </w:rPr>
            </w:pPr>
            <w:r w:rsidRPr="00E12DCC">
              <w:rPr>
                <w:sz w:val="22"/>
                <w:szCs w:val="22"/>
              </w:rPr>
              <w:t>0,183</w:t>
            </w:r>
          </w:p>
        </w:tc>
        <w:tc>
          <w:tcPr>
            <w:tcW w:w="985" w:type="dxa"/>
            <w:tcBorders>
              <w:top w:val="nil"/>
              <w:left w:val="nil"/>
              <w:bottom w:val="single" w:sz="4" w:space="0" w:color="auto"/>
              <w:right w:val="single" w:sz="4" w:space="0" w:color="auto"/>
            </w:tcBorders>
            <w:shd w:val="clear" w:color="000000" w:fill="FFFFFF"/>
            <w:vAlign w:val="center"/>
            <w:hideMark/>
          </w:tcPr>
          <w:p w14:paraId="28220D0B" w14:textId="77777777" w:rsidR="00E12DCC" w:rsidRPr="00E12DCC" w:rsidRDefault="00E12DCC" w:rsidP="00E12DCC">
            <w:pPr>
              <w:jc w:val="right"/>
              <w:rPr>
                <w:sz w:val="22"/>
                <w:szCs w:val="22"/>
              </w:rPr>
            </w:pPr>
            <w:r w:rsidRPr="00E12DCC">
              <w:rPr>
                <w:sz w:val="22"/>
                <w:szCs w:val="22"/>
              </w:rPr>
              <w:t>0,183</w:t>
            </w:r>
          </w:p>
        </w:tc>
        <w:tc>
          <w:tcPr>
            <w:tcW w:w="1041" w:type="dxa"/>
            <w:tcBorders>
              <w:top w:val="nil"/>
              <w:left w:val="nil"/>
              <w:bottom w:val="single" w:sz="4" w:space="0" w:color="auto"/>
              <w:right w:val="single" w:sz="4" w:space="0" w:color="auto"/>
            </w:tcBorders>
            <w:shd w:val="clear" w:color="000000" w:fill="FFFFFF"/>
            <w:vAlign w:val="center"/>
            <w:hideMark/>
          </w:tcPr>
          <w:p w14:paraId="3D5B2D85" w14:textId="77777777" w:rsidR="00E12DCC" w:rsidRPr="00E12DCC" w:rsidRDefault="00E12DCC" w:rsidP="00E12DCC">
            <w:pPr>
              <w:jc w:val="right"/>
              <w:rPr>
                <w:sz w:val="22"/>
                <w:szCs w:val="22"/>
              </w:rPr>
            </w:pPr>
            <w:r w:rsidRPr="00E12DCC">
              <w:rPr>
                <w:sz w:val="22"/>
                <w:szCs w:val="22"/>
              </w:rPr>
              <w:t>0,180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DEE2EF1" w14:textId="77777777" w:rsidR="00E12DCC" w:rsidRPr="00E12DCC" w:rsidRDefault="00E12DCC" w:rsidP="00E12DCC">
            <w:pPr>
              <w:jc w:val="right"/>
              <w:rPr>
                <w:sz w:val="22"/>
                <w:szCs w:val="22"/>
              </w:rPr>
            </w:pPr>
            <w:r w:rsidRPr="00E12DCC">
              <w:rPr>
                <w:sz w:val="22"/>
                <w:szCs w:val="22"/>
              </w:rPr>
              <w:t>0,178</w:t>
            </w:r>
          </w:p>
        </w:tc>
        <w:tc>
          <w:tcPr>
            <w:tcW w:w="1041" w:type="dxa"/>
            <w:tcBorders>
              <w:top w:val="nil"/>
              <w:left w:val="nil"/>
              <w:bottom w:val="single" w:sz="4" w:space="0" w:color="auto"/>
              <w:right w:val="single" w:sz="4" w:space="0" w:color="auto"/>
            </w:tcBorders>
            <w:shd w:val="clear" w:color="000000" w:fill="FFFFFF"/>
            <w:vAlign w:val="bottom"/>
            <w:hideMark/>
          </w:tcPr>
          <w:p w14:paraId="658BB568" w14:textId="77777777" w:rsidR="00E12DCC" w:rsidRPr="00E12DCC" w:rsidRDefault="00E12DCC" w:rsidP="00E12DCC">
            <w:pPr>
              <w:jc w:val="right"/>
              <w:rPr>
                <w:sz w:val="22"/>
                <w:szCs w:val="22"/>
              </w:rPr>
            </w:pPr>
            <w:r w:rsidRPr="00E12DCC">
              <w:rPr>
                <w:sz w:val="22"/>
                <w:szCs w:val="22"/>
              </w:rPr>
              <w:t>0,175</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BBB3950" w14:textId="77777777" w:rsidR="00E12DCC" w:rsidRPr="00E12DCC" w:rsidRDefault="00E12DCC" w:rsidP="00E12DCC">
            <w:pPr>
              <w:jc w:val="right"/>
              <w:rPr>
                <w:sz w:val="22"/>
                <w:szCs w:val="22"/>
              </w:rPr>
            </w:pPr>
            <w:r w:rsidRPr="00E12DCC">
              <w:rPr>
                <w:sz w:val="22"/>
                <w:szCs w:val="22"/>
              </w:rPr>
              <w:t>0,173</w:t>
            </w:r>
          </w:p>
        </w:tc>
        <w:tc>
          <w:tcPr>
            <w:tcW w:w="1041" w:type="dxa"/>
            <w:tcBorders>
              <w:top w:val="nil"/>
              <w:left w:val="nil"/>
              <w:bottom w:val="single" w:sz="4" w:space="0" w:color="auto"/>
              <w:right w:val="single" w:sz="4" w:space="0" w:color="auto"/>
            </w:tcBorders>
            <w:shd w:val="clear" w:color="000000" w:fill="FFFFFF"/>
            <w:vAlign w:val="bottom"/>
            <w:hideMark/>
          </w:tcPr>
          <w:p w14:paraId="1892866F" w14:textId="77777777" w:rsidR="00E12DCC" w:rsidRPr="00E12DCC" w:rsidRDefault="00E12DCC" w:rsidP="00E12DCC">
            <w:pPr>
              <w:jc w:val="right"/>
              <w:rPr>
                <w:sz w:val="22"/>
                <w:szCs w:val="22"/>
              </w:rPr>
            </w:pPr>
            <w:r w:rsidRPr="00E12DCC">
              <w:rPr>
                <w:sz w:val="22"/>
                <w:szCs w:val="22"/>
              </w:rPr>
              <w:t>0,17</w:t>
            </w:r>
          </w:p>
        </w:tc>
      </w:tr>
      <w:tr w:rsidR="00E12DCC" w:rsidRPr="00E12DCC" w14:paraId="4DB54CB5" w14:textId="77777777" w:rsidTr="00E12DCC">
        <w:trPr>
          <w:trHeight w:val="300"/>
        </w:trPr>
        <w:tc>
          <w:tcPr>
            <w:tcW w:w="513" w:type="dxa"/>
            <w:vMerge/>
            <w:tcBorders>
              <w:top w:val="nil"/>
              <w:left w:val="single" w:sz="4" w:space="0" w:color="auto"/>
              <w:bottom w:val="single" w:sz="4" w:space="0" w:color="auto"/>
              <w:right w:val="single" w:sz="4" w:space="0" w:color="auto"/>
            </w:tcBorders>
            <w:vAlign w:val="center"/>
            <w:hideMark/>
          </w:tcPr>
          <w:p w14:paraId="4472BE3A" w14:textId="77777777" w:rsidR="00E12DCC" w:rsidRPr="00E12DCC" w:rsidRDefault="00E12DCC" w:rsidP="00E12DCC">
            <w:pPr>
              <w:rPr>
                <w:sz w:val="22"/>
                <w:szCs w:val="22"/>
              </w:rPr>
            </w:pPr>
          </w:p>
        </w:tc>
        <w:tc>
          <w:tcPr>
            <w:tcW w:w="2743" w:type="dxa"/>
            <w:vMerge/>
            <w:tcBorders>
              <w:top w:val="nil"/>
              <w:left w:val="single" w:sz="4" w:space="0" w:color="auto"/>
              <w:bottom w:val="single" w:sz="4" w:space="0" w:color="auto"/>
              <w:right w:val="single" w:sz="4" w:space="0" w:color="auto"/>
            </w:tcBorders>
            <w:vAlign w:val="center"/>
            <w:hideMark/>
          </w:tcPr>
          <w:p w14:paraId="00F89050" w14:textId="77777777" w:rsidR="00E12DCC" w:rsidRPr="00E12DCC" w:rsidRDefault="00E12DCC" w:rsidP="00E12DCC">
            <w:pPr>
              <w:rPr>
                <w:sz w:val="22"/>
                <w:szCs w:val="22"/>
              </w:rPr>
            </w:pPr>
          </w:p>
        </w:tc>
        <w:tc>
          <w:tcPr>
            <w:tcW w:w="1562" w:type="dxa"/>
            <w:tcBorders>
              <w:top w:val="nil"/>
              <w:left w:val="nil"/>
              <w:bottom w:val="single" w:sz="4" w:space="0" w:color="auto"/>
              <w:right w:val="single" w:sz="4" w:space="0" w:color="auto"/>
            </w:tcBorders>
            <w:shd w:val="clear" w:color="auto" w:fill="auto"/>
            <w:vAlign w:val="center"/>
            <w:hideMark/>
          </w:tcPr>
          <w:p w14:paraId="5AC50D5A" w14:textId="77777777" w:rsidR="00E12DCC" w:rsidRPr="00E12DCC" w:rsidRDefault="00E12DCC" w:rsidP="00E12DCC">
            <w:pPr>
              <w:jc w:val="center"/>
              <w:rPr>
                <w:sz w:val="22"/>
                <w:szCs w:val="22"/>
              </w:rPr>
            </w:pPr>
            <w:r w:rsidRPr="00E12DCC">
              <w:rPr>
                <w:sz w:val="22"/>
                <w:szCs w:val="22"/>
              </w:rPr>
              <w:t>в % к предыдущему году</w:t>
            </w:r>
          </w:p>
        </w:tc>
        <w:tc>
          <w:tcPr>
            <w:tcW w:w="1041" w:type="dxa"/>
            <w:tcBorders>
              <w:top w:val="nil"/>
              <w:left w:val="nil"/>
              <w:bottom w:val="single" w:sz="4" w:space="0" w:color="auto"/>
              <w:right w:val="single" w:sz="4" w:space="0" w:color="auto"/>
            </w:tcBorders>
            <w:shd w:val="clear" w:color="000000" w:fill="FFFFFF"/>
            <w:vAlign w:val="center"/>
            <w:hideMark/>
          </w:tcPr>
          <w:p w14:paraId="549E09B1" w14:textId="77777777" w:rsidR="00E12DCC" w:rsidRPr="00E12DCC" w:rsidRDefault="00E12DCC" w:rsidP="00E12DCC">
            <w:pPr>
              <w:jc w:val="right"/>
              <w:rPr>
                <w:sz w:val="22"/>
                <w:szCs w:val="22"/>
              </w:rPr>
            </w:pPr>
            <w:r w:rsidRPr="00E12DCC">
              <w:rPr>
                <w:sz w:val="22"/>
                <w:szCs w:val="22"/>
              </w:rPr>
              <w:t>80,3</w:t>
            </w:r>
          </w:p>
        </w:tc>
        <w:tc>
          <w:tcPr>
            <w:tcW w:w="1041" w:type="dxa"/>
            <w:tcBorders>
              <w:top w:val="nil"/>
              <w:left w:val="nil"/>
              <w:bottom w:val="single" w:sz="4" w:space="0" w:color="auto"/>
              <w:right w:val="single" w:sz="4" w:space="0" w:color="auto"/>
            </w:tcBorders>
            <w:shd w:val="clear" w:color="000000" w:fill="FFFFFF"/>
            <w:vAlign w:val="center"/>
            <w:hideMark/>
          </w:tcPr>
          <w:p w14:paraId="4DE6A1FE" w14:textId="77777777" w:rsidR="00E12DCC" w:rsidRPr="00E12DCC" w:rsidRDefault="00E12DCC" w:rsidP="00E12DCC">
            <w:pPr>
              <w:jc w:val="right"/>
              <w:rPr>
                <w:sz w:val="22"/>
                <w:szCs w:val="22"/>
              </w:rPr>
            </w:pPr>
            <w:r w:rsidRPr="00E12DCC">
              <w:rPr>
                <w:sz w:val="22"/>
                <w:szCs w:val="22"/>
              </w:rPr>
              <w:t>90,3</w:t>
            </w:r>
          </w:p>
        </w:tc>
        <w:tc>
          <w:tcPr>
            <w:tcW w:w="1041" w:type="dxa"/>
            <w:tcBorders>
              <w:top w:val="nil"/>
              <w:left w:val="nil"/>
              <w:bottom w:val="single" w:sz="4" w:space="0" w:color="auto"/>
              <w:right w:val="single" w:sz="4" w:space="0" w:color="auto"/>
            </w:tcBorders>
            <w:shd w:val="clear" w:color="000000" w:fill="FFFFFF"/>
            <w:vAlign w:val="center"/>
            <w:hideMark/>
          </w:tcPr>
          <w:p w14:paraId="23E16D2F" w14:textId="77777777" w:rsidR="00E12DCC" w:rsidRPr="00E12DCC" w:rsidRDefault="00E12DCC" w:rsidP="00E12DCC">
            <w:pPr>
              <w:jc w:val="right"/>
              <w:rPr>
                <w:sz w:val="22"/>
                <w:szCs w:val="22"/>
              </w:rPr>
            </w:pPr>
            <w:r w:rsidRPr="00E12DCC">
              <w:rPr>
                <w:sz w:val="22"/>
                <w:szCs w:val="22"/>
              </w:rPr>
              <w:t>103,4</w:t>
            </w:r>
          </w:p>
        </w:tc>
        <w:tc>
          <w:tcPr>
            <w:tcW w:w="985" w:type="dxa"/>
            <w:tcBorders>
              <w:top w:val="nil"/>
              <w:left w:val="nil"/>
              <w:bottom w:val="single" w:sz="4" w:space="0" w:color="auto"/>
              <w:right w:val="single" w:sz="4" w:space="0" w:color="auto"/>
            </w:tcBorders>
            <w:shd w:val="clear" w:color="000000" w:fill="FFFFFF"/>
            <w:vAlign w:val="center"/>
            <w:hideMark/>
          </w:tcPr>
          <w:p w14:paraId="1A266ABC" w14:textId="77777777" w:rsidR="00E12DCC" w:rsidRPr="00E12DCC" w:rsidRDefault="00E12DCC" w:rsidP="00E12DCC">
            <w:pPr>
              <w:jc w:val="right"/>
              <w:rPr>
                <w:sz w:val="22"/>
                <w:szCs w:val="22"/>
              </w:rPr>
            </w:pPr>
            <w:r w:rsidRPr="00E12DCC">
              <w:rPr>
                <w:sz w:val="22"/>
                <w:szCs w:val="22"/>
              </w:rPr>
              <w:t>100,0</w:t>
            </w:r>
          </w:p>
        </w:tc>
        <w:tc>
          <w:tcPr>
            <w:tcW w:w="1041" w:type="dxa"/>
            <w:tcBorders>
              <w:top w:val="nil"/>
              <w:left w:val="nil"/>
              <w:bottom w:val="single" w:sz="4" w:space="0" w:color="auto"/>
              <w:right w:val="single" w:sz="4" w:space="0" w:color="auto"/>
            </w:tcBorders>
            <w:shd w:val="clear" w:color="000000" w:fill="FFFFFF"/>
            <w:vAlign w:val="center"/>
            <w:hideMark/>
          </w:tcPr>
          <w:p w14:paraId="4ED96CC9" w14:textId="77777777" w:rsidR="00E12DCC" w:rsidRPr="00E12DCC" w:rsidRDefault="00E12DCC" w:rsidP="00E12DCC">
            <w:pPr>
              <w:jc w:val="right"/>
              <w:rPr>
                <w:sz w:val="22"/>
                <w:szCs w:val="22"/>
              </w:rPr>
            </w:pPr>
            <w:r w:rsidRPr="00E12DCC">
              <w:rPr>
                <w:sz w:val="22"/>
                <w:szCs w:val="22"/>
              </w:rPr>
              <w:t>98,4</w:t>
            </w:r>
          </w:p>
        </w:tc>
        <w:tc>
          <w:tcPr>
            <w:tcW w:w="1598" w:type="dxa"/>
            <w:gridSpan w:val="2"/>
            <w:tcBorders>
              <w:top w:val="nil"/>
              <w:left w:val="nil"/>
              <w:bottom w:val="single" w:sz="4" w:space="0" w:color="auto"/>
              <w:right w:val="single" w:sz="4" w:space="0" w:color="auto"/>
            </w:tcBorders>
            <w:shd w:val="clear" w:color="000000" w:fill="FFFFFF"/>
            <w:vAlign w:val="center"/>
            <w:hideMark/>
          </w:tcPr>
          <w:p w14:paraId="062F4798" w14:textId="77777777" w:rsidR="00E12DCC" w:rsidRPr="00E12DCC" w:rsidRDefault="00E12DCC" w:rsidP="00E12DCC">
            <w:pPr>
              <w:jc w:val="right"/>
              <w:rPr>
                <w:sz w:val="22"/>
                <w:szCs w:val="22"/>
              </w:rPr>
            </w:pPr>
            <w:r w:rsidRPr="00E12DCC">
              <w:rPr>
                <w:sz w:val="22"/>
                <w:szCs w:val="22"/>
              </w:rPr>
              <w:t>97,3</w:t>
            </w:r>
          </w:p>
        </w:tc>
        <w:tc>
          <w:tcPr>
            <w:tcW w:w="1041" w:type="dxa"/>
            <w:tcBorders>
              <w:top w:val="nil"/>
              <w:left w:val="nil"/>
              <w:bottom w:val="single" w:sz="4" w:space="0" w:color="auto"/>
              <w:right w:val="single" w:sz="4" w:space="0" w:color="auto"/>
            </w:tcBorders>
            <w:shd w:val="clear" w:color="000000" w:fill="FFFFFF"/>
            <w:vAlign w:val="center"/>
            <w:hideMark/>
          </w:tcPr>
          <w:p w14:paraId="5EDA4D43" w14:textId="77777777" w:rsidR="00E12DCC" w:rsidRPr="00E12DCC" w:rsidRDefault="00E12DCC" w:rsidP="00E12DCC">
            <w:pPr>
              <w:jc w:val="right"/>
              <w:rPr>
                <w:sz w:val="22"/>
                <w:szCs w:val="22"/>
              </w:rPr>
            </w:pPr>
            <w:r w:rsidRPr="00E12DCC">
              <w:rPr>
                <w:sz w:val="22"/>
                <w:szCs w:val="22"/>
              </w:rPr>
              <w:t>97,2</w:t>
            </w:r>
          </w:p>
        </w:tc>
        <w:tc>
          <w:tcPr>
            <w:tcW w:w="1598" w:type="dxa"/>
            <w:gridSpan w:val="2"/>
            <w:tcBorders>
              <w:top w:val="nil"/>
              <w:left w:val="nil"/>
              <w:bottom w:val="single" w:sz="4" w:space="0" w:color="auto"/>
              <w:right w:val="single" w:sz="4" w:space="0" w:color="auto"/>
            </w:tcBorders>
            <w:shd w:val="clear" w:color="000000" w:fill="FFFFFF"/>
            <w:vAlign w:val="center"/>
            <w:hideMark/>
          </w:tcPr>
          <w:p w14:paraId="77D2E245" w14:textId="77777777" w:rsidR="00E12DCC" w:rsidRPr="00E12DCC" w:rsidRDefault="00E12DCC" w:rsidP="00E12DCC">
            <w:pPr>
              <w:jc w:val="right"/>
              <w:rPr>
                <w:sz w:val="22"/>
                <w:szCs w:val="22"/>
              </w:rPr>
            </w:pPr>
            <w:r w:rsidRPr="00E12DCC">
              <w:rPr>
                <w:sz w:val="22"/>
                <w:szCs w:val="22"/>
              </w:rPr>
              <w:t>97,2</w:t>
            </w:r>
          </w:p>
        </w:tc>
        <w:tc>
          <w:tcPr>
            <w:tcW w:w="1041" w:type="dxa"/>
            <w:tcBorders>
              <w:top w:val="nil"/>
              <w:left w:val="nil"/>
              <w:bottom w:val="single" w:sz="4" w:space="0" w:color="auto"/>
              <w:right w:val="single" w:sz="4" w:space="0" w:color="auto"/>
            </w:tcBorders>
            <w:shd w:val="clear" w:color="000000" w:fill="FFFFFF"/>
            <w:vAlign w:val="center"/>
            <w:hideMark/>
          </w:tcPr>
          <w:p w14:paraId="703F7696" w14:textId="77777777" w:rsidR="00E12DCC" w:rsidRPr="00E12DCC" w:rsidRDefault="00E12DCC" w:rsidP="00E12DCC">
            <w:pPr>
              <w:jc w:val="right"/>
              <w:rPr>
                <w:sz w:val="22"/>
                <w:szCs w:val="22"/>
              </w:rPr>
            </w:pPr>
            <w:r w:rsidRPr="00E12DCC">
              <w:rPr>
                <w:sz w:val="22"/>
                <w:szCs w:val="22"/>
              </w:rPr>
              <w:t>97,1</w:t>
            </w:r>
          </w:p>
        </w:tc>
      </w:tr>
      <w:tr w:rsidR="00E12DCC" w:rsidRPr="00E12DCC" w14:paraId="0EE45C71" w14:textId="77777777" w:rsidTr="00E12DCC">
        <w:trPr>
          <w:trHeight w:val="40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3F4C8B1A" w14:textId="77777777" w:rsidR="00E12DCC" w:rsidRPr="00E12DCC" w:rsidRDefault="00E12DCC" w:rsidP="00E12DCC">
            <w:pPr>
              <w:jc w:val="center"/>
              <w:rPr>
                <w:sz w:val="22"/>
                <w:szCs w:val="22"/>
              </w:rPr>
            </w:pPr>
            <w:r w:rsidRPr="00E12DCC">
              <w:rPr>
                <w:sz w:val="22"/>
                <w:szCs w:val="22"/>
              </w:rPr>
              <w:t>5</w:t>
            </w:r>
          </w:p>
        </w:tc>
        <w:tc>
          <w:tcPr>
            <w:tcW w:w="2743" w:type="dxa"/>
            <w:tcBorders>
              <w:top w:val="nil"/>
              <w:left w:val="nil"/>
              <w:bottom w:val="single" w:sz="4" w:space="0" w:color="auto"/>
              <w:right w:val="single" w:sz="4" w:space="0" w:color="auto"/>
            </w:tcBorders>
            <w:shd w:val="clear" w:color="auto" w:fill="auto"/>
            <w:vAlign w:val="center"/>
            <w:hideMark/>
          </w:tcPr>
          <w:p w14:paraId="76814BFE" w14:textId="77777777" w:rsidR="00E12DCC" w:rsidRPr="00E12DCC" w:rsidRDefault="00E12DCC" w:rsidP="00E12DCC">
            <w:pPr>
              <w:rPr>
                <w:sz w:val="22"/>
                <w:szCs w:val="22"/>
              </w:rPr>
            </w:pPr>
            <w:r w:rsidRPr="00E12DCC">
              <w:rPr>
                <w:sz w:val="22"/>
                <w:szCs w:val="22"/>
              </w:rPr>
              <w:t>Общий коэффициент смертности</w:t>
            </w:r>
          </w:p>
        </w:tc>
        <w:tc>
          <w:tcPr>
            <w:tcW w:w="1562" w:type="dxa"/>
            <w:tcBorders>
              <w:top w:val="nil"/>
              <w:left w:val="nil"/>
              <w:bottom w:val="single" w:sz="4" w:space="0" w:color="auto"/>
              <w:right w:val="single" w:sz="4" w:space="0" w:color="auto"/>
            </w:tcBorders>
            <w:shd w:val="clear" w:color="auto" w:fill="auto"/>
            <w:vAlign w:val="center"/>
            <w:hideMark/>
          </w:tcPr>
          <w:p w14:paraId="594D5086" w14:textId="77777777" w:rsidR="00E12DCC" w:rsidRPr="00E12DCC" w:rsidRDefault="00E12DCC" w:rsidP="00E12DCC">
            <w:pPr>
              <w:jc w:val="center"/>
              <w:rPr>
                <w:sz w:val="22"/>
                <w:szCs w:val="22"/>
              </w:rPr>
            </w:pPr>
            <w:r w:rsidRPr="00E12DCC">
              <w:rPr>
                <w:sz w:val="22"/>
                <w:szCs w:val="22"/>
              </w:rPr>
              <w:t>человек на 1000 населения</w:t>
            </w:r>
          </w:p>
        </w:tc>
        <w:tc>
          <w:tcPr>
            <w:tcW w:w="1041" w:type="dxa"/>
            <w:tcBorders>
              <w:top w:val="nil"/>
              <w:left w:val="nil"/>
              <w:bottom w:val="single" w:sz="4" w:space="0" w:color="auto"/>
              <w:right w:val="single" w:sz="4" w:space="0" w:color="auto"/>
            </w:tcBorders>
            <w:shd w:val="clear" w:color="000000" w:fill="FFFFFF"/>
            <w:vAlign w:val="center"/>
            <w:hideMark/>
          </w:tcPr>
          <w:p w14:paraId="06170B43" w14:textId="77777777" w:rsidR="00E12DCC" w:rsidRPr="00E12DCC" w:rsidRDefault="00E12DCC" w:rsidP="00E12DCC">
            <w:pPr>
              <w:jc w:val="right"/>
              <w:rPr>
                <w:sz w:val="22"/>
                <w:szCs w:val="22"/>
              </w:rPr>
            </w:pPr>
            <w:r w:rsidRPr="00E12DCC">
              <w:rPr>
                <w:sz w:val="22"/>
                <w:szCs w:val="22"/>
              </w:rPr>
              <w:t>19,2</w:t>
            </w:r>
          </w:p>
        </w:tc>
        <w:tc>
          <w:tcPr>
            <w:tcW w:w="1041" w:type="dxa"/>
            <w:tcBorders>
              <w:top w:val="nil"/>
              <w:left w:val="nil"/>
              <w:bottom w:val="single" w:sz="4" w:space="0" w:color="auto"/>
              <w:right w:val="single" w:sz="4" w:space="0" w:color="auto"/>
            </w:tcBorders>
            <w:shd w:val="clear" w:color="000000" w:fill="FFFFFF"/>
            <w:vAlign w:val="center"/>
            <w:hideMark/>
          </w:tcPr>
          <w:p w14:paraId="3D17B001" w14:textId="77777777" w:rsidR="00E12DCC" w:rsidRPr="00E12DCC" w:rsidRDefault="00E12DCC" w:rsidP="00E12DCC">
            <w:pPr>
              <w:jc w:val="right"/>
              <w:rPr>
                <w:sz w:val="22"/>
                <w:szCs w:val="22"/>
              </w:rPr>
            </w:pPr>
            <w:r w:rsidRPr="00E12DCC">
              <w:rPr>
                <w:sz w:val="22"/>
                <w:szCs w:val="22"/>
              </w:rPr>
              <w:t>17,5</w:t>
            </w:r>
          </w:p>
        </w:tc>
        <w:tc>
          <w:tcPr>
            <w:tcW w:w="1041" w:type="dxa"/>
            <w:tcBorders>
              <w:top w:val="nil"/>
              <w:left w:val="nil"/>
              <w:bottom w:val="single" w:sz="4" w:space="0" w:color="auto"/>
              <w:right w:val="single" w:sz="4" w:space="0" w:color="auto"/>
            </w:tcBorders>
            <w:shd w:val="clear" w:color="000000" w:fill="FFFFFF"/>
            <w:vAlign w:val="center"/>
            <w:hideMark/>
          </w:tcPr>
          <w:p w14:paraId="50C7E5B6" w14:textId="77777777" w:rsidR="00E12DCC" w:rsidRPr="00E12DCC" w:rsidRDefault="00E12DCC" w:rsidP="00E12DCC">
            <w:pPr>
              <w:jc w:val="right"/>
              <w:rPr>
                <w:sz w:val="22"/>
                <w:szCs w:val="22"/>
              </w:rPr>
            </w:pPr>
            <w:r w:rsidRPr="00E12DCC">
              <w:rPr>
                <w:sz w:val="22"/>
                <w:szCs w:val="22"/>
              </w:rPr>
              <w:t>18,4</w:t>
            </w:r>
          </w:p>
        </w:tc>
        <w:tc>
          <w:tcPr>
            <w:tcW w:w="985" w:type="dxa"/>
            <w:tcBorders>
              <w:top w:val="nil"/>
              <w:left w:val="nil"/>
              <w:bottom w:val="single" w:sz="4" w:space="0" w:color="auto"/>
              <w:right w:val="single" w:sz="4" w:space="0" w:color="auto"/>
            </w:tcBorders>
            <w:shd w:val="clear" w:color="000000" w:fill="FFFFFF"/>
            <w:vAlign w:val="center"/>
            <w:hideMark/>
          </w:tcPr>
          <w:p w14:paraId="1FC45EAC" w14:textId="77777777" w:rsidR="00E12DCC" w:rsidRPr="00E12DCC" w:rsidRDefault="00E12DCC" w:rsidP="00E12DCC">
            <w:pPr>
              <w:jc w:val="right"/>
              <w:rPr>
                <w:sz w:val="22"/>
                <w:szCs w:val="22"/>
              </w:rPr>
            </w:pPr>
            <w:r w:rsidRPr="00E12DCC">
              <w:rPr>
                <w:sz w:val="22"/>
                <w:szCs w:val="22"/>
              </w:rPr>
              <w:t>18,6</w:t>
            </w:r>
          </w:p>
        </w:tc>
        <w:tc>
          <w:tcPr>
            <w:tcW w:w="1041" w:type="dxa"/>
            <w:tcBorders>
              <w:top w:val="nil"/>
              <w:left w:val="nil"/>
              <w:bottom w:val="single" w:sz="4" w:space="0" w:color="auto"/>
              <w:right w:val="single" w:sz="4" w:space="0" w:color="auto"/>
            </w:tcBorders>
            <w:shd w:val="clear" w:color="000000" w:fill="FFFFFF"/>
            <w:vAlign w:val="center"/>
            <w:hideMark/>
          </w:tcPr>
          <w:p w14:paraId="4B70A102" w14:textId="77777777" w:rsidR="00E12DCC" w:rsidRPr="00E12DCC" w:rsidRDefault="00E12DCC" w:rsidP="00E12DCC">
            <w:pPr>
              <w:jc w:val="right"/>
              <w:rPr>
                <w:sz w:val="22"/>
                <w:szCs w:val="22"/>
              </w:rPr>
            </w:pPr>
            <w:r w:rsidRPr="00E12DCC">
              <w:rPr>
                <w:sz w:val="22"/>
                <w:szCs w:val="22"/>
              </w:rPr>
              <w:t>18,3</w:t>
            </w:r>
          </w:p>
        </w:tc>
        <w:tc>
          <w:tcPr>
            <w:tcW w:w="1598" w:type="dxa"/>
            <w:gridSpan w:val="2"/>
            <w:tcBorders>
              <w:top w:val="nil"/>
              <w:left w:val="nil"/>
              <w:bottom w:val="single" w:sz="4" w:space="0" w:color="auto"/>
              <w:right w:val="single" w:sz="4" w:space="0" w:color="auto"/>
            </w:tcBorders>
            <w:shd w:val="clear" w:color="000000" w:fill="FFFFFF"/>
            <w:vAlign w:val="center"/>
            <w:hideMark/>
          </w:tcPr>
          <w:p w14:paraId="3ADDB03B" w14:textId="77777777" w:rsidR="00E12DCC" w:rsidRPr="00E12DCC" w:rsidRDefault="00E12DCC" w:rsidP="00E12DCC">
            <w:pPr>
              <w:jc w:val="right"/>
              <w:rPr>
                <w:sz w:val="22"/>
                <w:szCs w:val="22"/>
              </w:rPr>
            </w:pPr>
            <w:r w:rsidRPr="00E12DCC">
              <w:rPr>
                <w:sz w:val="22"/>
                <w:szCs w:val="22"/>
              </w:rPr>
              <w:t>18,5</w:t>
            </w:r>
          </w:p>
        </w:tc>
        <w:tc>
          <w:tcPr>
            <w:tcW w:w="1041" w:type="dxa"/>
            <w:tcBorders>
              <w:top w:val="nil"/>
              <w:left w:val="nil"/>
              <w:bottom w:val="single" w:sz="4" w:space="0" w:color="auto"/>
              <w:right w:val="single" w:sz="4" w:space="0" w:color="auto"/>
            </w:tcBorders>
            <w:shd w:val="clear" w:color="000000" w:fill="FFFFFF"/>
            <w:vAlign w:val="center"/>
            <w:hideMark/>
          </w:tcPr>
          <w:p w14:paraId="65BE8D7D" w14:textId="77777777" w:rsidR="00E12DCC" w:rsidRPr="00E12DCC" w:rsidRDefault="00E12DCC" w:rsidP="00E12DCC">
            <w:pPr>
              <w:jc w:val="right"/>
              <w:rPr>
                <w:sz w:val="22"/>
                <w:szCs w:val="22"/>
              </w:rPr>
            </w:pPr>
            <w:r w:rsidRPr="00E12DCC">
              <w:rPr>
                <w:sz w:val="22"/>
                <w:szCs w:val="22"/>
              </w:rPr>
              <w:t>18,1</w:t>
            </w:r>
          </w:p>
        </w:tc>
        <w:tc>
          <w:tcPr>
            <w:tcW w:w="1598" w:type="dxa"/>
            <w:gridSpan w:val="2"/>
            <w:tcBorders>
              <w:top w:val="nil"/>
              <w:left w:val="nil"/>
              <w:bottom w:val="single" w:sz="4" w:space="0" w:color="auto"/>
              <w:right w:val="single" w:sz="4" w:space="0" w:color="auto"/>
            </w:tcBorders>
            <w:shd w:val="clear" w:color="000000" w:fill="FFFFFF"/>
            <w:vAlign w:val="center"/>
            <w:hideMark/>
          </w:tcPr>
          <w:p w14:paraId="5A46EE3E" w14:textId="77777777" w:rsidR="00E12DCC" w:rsidRPr="00E12DCC" w:rsidRDefault="00E12DCC" w:rsidP="00E12DCC">
            <w:pPr>
              <w:jc w:val="right"/>
              <w:rPr>
                <w:sz w:val="22"/>
                <w:szCs w:val="22"/>
              </w:rPr>
            </w:pPr>
            <w:r w:rsidRPr="00E12DCC">
              <w:rPr>
                <w:sz w:val="22"/>
                <w:szCs w:val="22"/>
              </w:rPr>
              <w:t>18,1</w:t>
            </w:r>
          </w:p>
        </w:tc>
        <w:tc>
          <w:tcPr>
            <w:tcW w:w="1041" w:type="dxa"/>
            <w:tcBorders>
              <w:top w:val="nil"/>
              <w:left w:val="nil"/>
              <w:bottom w:val="single" w:sz="4" w:space="0" w:color="auto"/>
              <w:right w:val="single" w:sz="4" w:space="0" w:color="auto"/>
            </w:tcBorders>
            <w:shd w:val="clear" w:color="000000" w:fill="FFFFFF"/>
            <w:vAlign w:val="center"/>
            <w:hideMark/>
          </w:tcPr>
          <w:p w14:paraId="6E2EA7B2" w14:textId="77777777" w:rsidR="00E12DCC" w:rsidRPr="00E12DCC" w:rsidRDefault="00E12DCC" w:rsidP="00E12DCC">
            <w:pPr>
              <w:jc w:val="right"/>
              <w:rPr>
                <w:sz w:val="22"/>
                <w:szCs w:val="22"/>
              </w:rPr>
            </w:pPr>
            <w:r w:rsidRPr="00E12DCC">
              <w:rPr>
                <w:sz w:val="22"/>
                <w:szCs w:val="22"/>
              </w:rPr>
              <w:t>17,7</w:t>
            </w:r>
          </w:p>
        </w:tc>
      </w:tr>
      <w:tr w:rsidR="00E12DCC" w:rsidRPr="00E12DCC" w14:paraId="029B9C66" w14:textId="77777777" w:rsidTr="00E12DCC">
        <w:trPr>
          <w:trHeight w:val="300"/>
        </w:trPr>
        <w:tc>
          <w:tcPr>
            <w:tcW w:w="513" w:type="dxa"/>
            <w:vMerge w:val="restart"/>
            <w:tcBorders>
              <w:top w:val="nil"/>
              <w:left w:val="single" w:sz="4" w:space="0" w:color="auto"/>
              <w:bottom w:val="single" w:sz="4" w:space="0" w:color="auto"/>
              <w:right w:val="single" w:sz="4" w:space="0" w:color="auto"/>
            </w:tcBorders>
            <w:shd w:val="clear" w:color="auto" w:fill="auto"/>
            <w:vAlign w:val="center"/>
            <w:hideMark/>
          </w:tcPr>
          <w:p w14:paraId="69BB096E" w14:textId="77777777" w:rsidR="00E12DCC" w:rsidRPr="00E12DCC" w:rsidRDefault="00E12DCC" w:rsidP="00E12DCC">
            <w:pPr>
              <w:jc w:val="center"/>
              <w:rPr>
                <w:sz w:val="22"/>
                <w:szCs w:val="22"/>
              </w:rPr>
            </w:pPr>
            <w:r w:rsidRPr="00E12DCC">
              <w:rPr>
                <w:sz w:val="22"/>
                <w:szCs w:val="22"/>
              </w:rPr>
              <w:t>6</w:t>
            </w:r>
          </w:p>
        </w:tc>
        <w:tc>
          <w:tcPr>
            <w:tcW w:w="2743" w:type="dxa"/>
            <w:vMerge w:val="restart"/>
            <w:tcBorders>
              <w:top w:val="nil"/>
              <w:left w:val="single" w:sz="4" w:space="0" w:color="auto"/>
              <w:bottom w:val="single" w:sz="4" w:space="0" w:color="auto"/>
              <w:right w:val="single" w:sz="4" w:space="0" w:color="auto"/>
            </w:tcBorders>
            <w:shd w:val="clear" w:color="auto" w:fill="auto"/>
            <w:vAlign w:val="center"/>
            <w:hideMark/>
          </w:tcPr>
          <w:p w14:paraId="4765AB82" w14:textId="77777777" w:rsidR="00E12DCC" w:rsidRPr="00E12DCC" w:rsidRDefault="00E12DCC" w:rsidP="00E12DCC">
            <w:pPr>
              <w:rPr>
                <w:sz w:val="22"/>
                <w:szCs w:val="22"/>
              </w:rPr>
            </w:pPr>
            <w:r w:rsidRPr="00E12DCC">
              <w:rPr>
                <w:sz w:val="22"/>
                <w:szCs w:val="22"/>
              </w:rPr>
              <w:t>Естественный прирост (+), убыль (-)</w:t>
            </w:r>
          </w:p>
        </w:tc>
        <w:tc>
          <w:tcPr>
            <w:tcW w:w="1562" w:type="dxa"/>
            <w:tcBorders>
              <w:top w:val="nil"/>
              <w:left w:val="nil"/>
              <w:bottom w:val="single" w:sz="4" w:space="0" w:color="auto"/>
              <w:right w:val="single" w:sz="4" w:space="0" w:color="auto"/>
            </w:tcBorders>
            <w:shd w:val="clear" w:color="auto" w:fill="auto"/>
            <w:vAlign w:val="center"/>
            <w:hideMark/>
          </w:tcPr>
          <w:p w14:paraId="22717F4F" w14:textId="77777777" w:rsidR="00E12DCC" w:rsidRPr="00E12DCC" w:rsidRDefault="00E12DCC" w:rsidP="00E12DCC">
            <w:pPr>
              <w:jc w:val="center"/>
              <w:rPr>
                <w:sz w:val="22"/>
                <w:szCs w:val="22"/>
              </w:rPr>
            </w:pPr>
            <w:r w:rsidRPr="00E12DCC">
              <w:rPr>
                <w:sz w:val="22"/>
                <w:szCs w:val="22"/>
              </w:rPr>
              <w:t>тыс. человек</w:t>
            </w:r>
          </w:p>
        </w:tc>
        <w:tc>
          <w:tcPr>
            <w:tcW w:w="1041" w:type="dxa"/>
            <w:tcBorders>
              <w:top w:val="nil"/>
              <w:left w:val="nil"/>
              <w:bottom w:val="single" w:sz="4" w:space="0" w:color="auto"/>
              <w:right w:val="single" w:sz="4" w:space="0" w:color="auto"/>
            </w:tcBorders>
            <w:shd w:val="clear" w:color="000000" w:fill="FFFFFF"/>
            <w:vAlign w:val="center"/>
            <w:hideMark/>
          </w:tcPr>
          <w:p w14:paraId="772DAE72" w14:textId="77777777" w:rsidR="00E12DCC" w:rsidRPr="00E12DCC" w:rsidRDefault="00E12DCC" w:rsidP="00E12DCC">
            <w:pPr>
              <w:jc w:val="right"/>
              <w:rPr>
                <w:sz w:val="22"/>
                <w:szCs w:val="22"/>
              </w:rPr>
            </w:pPr>
            <w:r w:rsidRPr="00E12DCC">
              <w:rPr>
                <w:sz w:val="22"/>
                <w:szCs w:val="22"/>
              </w:rPr>
              <w:t>-0,138</w:t>
            </w:r>
          </w:p>
        </w:tc>
        <w:tc>
          <w:tcPr>
            <w:tcW w:w="1041" w:type="dxa"/>
            <w:tcBorders>
              <w:top w:val="nil"/>
              <w:left w:val="nil"/>
              <w:bottom w:val="single" w:sz="4" w:space="0" w:color="auto"/>
              <w:right w:val="single" w:sz="4" w:space="0" w:color="auto"/>
            </w:tcBorders>
            <w:shd w:val="clear" w:color="000000" w:fill="FFFFFF"/>
            <w:vAlign w:val="center"/>
            <w:hideMark/>
          </w:tcPr>
          <w:p w14:paraId="2E8A46D3" w14:textId="77777777" w:rsidR="00E12DCC" w:rsidRPr="00E12DCC" w:rsidRDefault="00E12DCC" w:rsidP="00E12DCC">
            <w:pPr>
              <w:jc w:val="right"/>
              <w:rPr>
                <w:sz w:val="22"/>
                <w:szCs w:val="22"/>
              </w:rPr>
            </w:pPr>
            <w:r w:rsidRPr="00E12DCC">
              <w:rPr>
                <w:sz w:val="22"/>
                <w:szCs w:val="22"/>
              </w:rPr>
              <w:t>-0,114</w:t>
            </w:r>
          </w:p>
        </w:tc>
        <w:tc>
          <w:tcPr>
            <w:tcW w:w="1041" w:type="dxa"/>
            <w:tcBorders>
              <w:top w:val="nil"/>
              <w:left w:val="nil"/>
              <w:bottom w:val="single" w:sz="4" w:space="0" w:color="auto"/>
              <w:right w:val="single" w:sz="4" w:space="0" w:color="auto"/>
            </w:tcBorders>
            <w:shd w:val="clear" w:color="000000" w:fill="FFFFFF"/>
            <w:vAlign w:val="center"/>
            <w:hideMark/>
          </w:tcPr>
          <w:p w14:paraId="09CBC66D" w14:textId="77777777" w:rsidR="00E12DCC" w:rsidRPr="00E12DCC" w:rsidRDefault="00E12DCC" w:rsidP="00E12DCC">
            <w:pPr>
              <w:jc w:val="right"/>
              <w:rPr>
                <w:sz w:val="22"/>
                <w:szCs w:val="22"/>
              </w:rPr>
            </w:pPr>
            <w:r w:rsidRPr="00E12DCC">
              <w:rPr>
                <w:sz w:val="22"/>
                <w:szCs w:val="22"/>
              </w:rPr>
              <w:t>-0,123</w:t>
            </w:r>
          </w:p>
        </w:tc>
        <w:tc>
          <w:tcPr>
            <w:tcW w:w="985" w:type="dxa"/>
            <w:tcBorders>
              <w:top w:val="nil"/>
              <w:left w:val="nil"/>
              <w:bottom w:val="single" w:sz="4" w:space="0" w:color="auto"/>
              <w:right w:val="single" w:sz="4" w:space="0" w:color="auto"/>
            </w:tcBorders>
            <w:shd w:val="clear" w:color="000000" w:fill="FFFFFF"/>
            <w:vAlign w:val="center"/>
            <w:hideMark/>
          </w:tcPr>
          <w:p w14:paraId="6987F8CB" w14:textId="77777777" w:rsidR="00E12DCC" w:rsidRPr="00E12DCC" w:rsidRDefault="00E12DCC" w:rsidP="00E12DCC">
            <w:pPr>
              <w:jc w:val="right"/>
              <w:rPr>
                <w:sz w:val="22"/>
                <w:szCs w:val="22"/>
              </w:rPr>
            </w:pPr>
            <w:r w:rsidRPr="00E12DCC">
              <w:rPr>
                <w:sz w:val="22"/>
                <w:szCs w:val="22"/>
              </w:rPr>
              <w:t>-0,120</w:t>
            </w:r>
          </w:p>
        </w:tc>
        <w:tc>
          <w:tcPr>
            <w:tcW w:w="1041" w:type="dxa"/>
            <w:tcBorders>
              <w:top w:val="nil"/>
              <w:left w:val="nil"/>
              <w:bottom w:val="single" w:sz="4" w:space="0" w:color="auto"/>
              <w:right w:val="single" w:sz="4" w:space="0" w:color="auto"/>
            </w:tcBorders>
            <w:shd w:val="clear" w:color="000000" w:fill="FFFFFF"/>
            <w:vAlign w:val="center"/>
            <w:hideMark/>
          </w:tcPr>
          <w:p w14:paraId="2060829A" w14:textId="77777777" w:rsidR="00E12DCC" w:rsidRPr="00E12DCC" w:rsidRDefault="00E12DCC" w:rsidP="00E12DCC">
            <w:pPr>
              <w:jc w:val="right"/>
              <w:rPr>
                <w:sz w:val="22"/>
                <w:szCs w:val="22"/>
              </w:rPr>
            </w:pPr>
            <w:r w:rsidRPr="00E12DCC">
              <w:rPr>
                <w:sz w:val="22"/>
                <w:szCs w:val="22"/>
              </w:rPr>
              <w:t>-0,115</w:t>
            </w:r>
          </w:p>
        </w:tc>
        <w:tc>
          <w:tcPr>
            <w:tcW w:w="1598" w:type="dxa"/>
            <w:gridSpan w:val="2"/>
            <w:tcBorders>
              <w:top w:val="nil"/>
              <w:left w:val="nil"/>
              <w:bottom w:val="single" w:sz="4" w:space="0" w:color="auto"/>
              <w:right w:val="single" w:sz="4" w:space="0" w:color="auto"/>
            </w:tcBorders>
            <w:shd w:val="clear" w:color="000000" w:fill="FFFFFF"/>
            <w:vAlign w:val="center"/>
            <w:hideMark/>
          </w:tcPr>
          <w:p w14:paraId="317F1547" w14:textId="77777777" w:rsidR="00E12DCC" w:rsidRPr="00E12DCC" w:rsidRDefault="00E12DCC" w:rsidP="00E12DCC">
            <w:pPr>
              <w:jc w:val="right"/>
              <w:rPr>
                <w:sz w:val="22"/>
                <w:szCs w:val="22"/>
              </w:rPr>
            </w:pPr>
            <w:r w:rsidRPr="00E12DCC">
              <w:rPr>
                <w:sz w:val="22"/>
                <w:szCs w:val="22"/>
              </w:rPr>
              <w:t>-0,111</w:t>
            </w:r>
          </w:p>
        </w:tc>
        <w:tc>
          <w:tcPr>
            <w:tcW w:w="1041" w:type="dxa"/>
            <w:tcBorders>
              <w:top w:val="nil"/>
              <w:left w:val="nil"/>
              <w:bottom w:val="single" w:sz="4" w:space="0" w:color="auto"/>
              <w:right w:val="single" w:sz="4" w:space="0" w:color="auto"/>
            </w:tcBorders>
            <w:shd w:val="clear" w:color="000000" w:fill="FFFFFF"/>
            <w:vAlign w:val="center"/>
            <w:hideMark/>
          </w:tcPr>
          <w:p w14:paraId="73601BA2" w14:textId="77777777" w:rsidR="00E12DCC" w:rsidRPr="00E12DCC" w:rsidRDefault="00E12DCC" w:rsidP="00E12DCC">
            <w:pPr>
              <w:jc w:val="right"/>
              <w:rPr>
                <w:sz w:val="22"/>
                <w:szCs w:val="22"/>
              </w:rPr>
            </w:pPr>
            <w:r w:rsidRPr="00E12DCC">
              <w:rPr>
                <w:sz w:val="22"/>
                <w:szCs w:val="22"/>
              </w:rPr>
              <w:t>-0,105</w:t>
            </w:r>
          </w:p>
        </w:tc>
        <w:tc>
          <w:tcPr>
            <w:tcW w:w="1598" w:type="dxa"/>
            <w:gridSpan w:val="2"/>
            <w:tcBorders>
              <w:top w:val="nil"/>
              <w:left w:val="nil"/>
              <w:bottom w:val="single" w:sz="4" w:space="0" w:color="auto"/>
              <w:right w:val="single" w:sz="4" w:space="0" w:color="auto"/>
            </w:tcBorders>
            <w:shd w:val="clear" w:color="000000" w:fill="FFFFFF"/>
            <w:vAlign w:val="center"/>
            <w:hideMark/>
          </w:tcPr>
          <w:p w14:paraId="491103B2" w14:textId="77777777" w:rsidR="00E12DCC" w:rsidRPr="00E12DCC" w:rsidRDefault="00E12DCC" w:rsidP="00E12DCC">
            <w:pPr>
              <w:jc w:val="right"/>
              <w:rPr>
                <w:sz w:val="22"/>
                <w:szCs w:val="22"/>
              </w:rPr>
            </w:pPr>
            <w:r w:rsidRPr="00E12DCC">
              <w:rPr>
                <w:sz w:val="22"/>
                <w:szCs w:val="22"/>
              </w:rPr>
              <w:t>-0,101</w:t>
            </w:r>
          </w:p>
        </w:tc>
        <w:tc>
          <w:tcPr>
            <w:tcW w:w="1041" w:type="dxa"/>
            <w:tcBorders>
              <w:top w:val="nil"/>
              <w:left w:val="nil"/>
              <w:bottom w:val="single" w:sz="4" w:space="0" w:color="auto"/>
              <w:right w:val="single" w:sz="4" w:space="0" w:color="auto"/>
            </w:tcBorders>
            <w:shd w:val="clear" w:color="000000" w:fill="FFFFFF"/>
            <w:vAlign w:val="center"/>
            <w:hideMark/>
          </w:tcPr>
          <w:p w14:paraId="2CC7A898" w14:textId="77777777" w:rsidR="00E12DCC" w:rsidRPr="00E12DCC" w:rsidRDefault="00E12DCC" w:rsidP="00E12DCC">
            <w:pPr>
              <w:jc w:val="right"/>
              <w:rPr>
                <w:sz w:val="22"/>
                <w:szCs w:val="22"/>
              </w:rPr>
            </w:pPr>
            <w:r w:rsidRPr="00E12DCC">
              <w:rPr>
                <w:sz w:val="22"/>
                <w:szCs w:val="22"/>
              </w:rPr>
              <w:t>-0,095</w:t>
            </w:r>
          </w:p>
        </w:tc>
      </w:tr>
      <w:tr w:rsidR="00E12DCC" w:rsidRPr="00E12DCC" w14:paraId="746B8F24" w14:textId="77777777" w:rsidTr="00E12DCC">
        <w:trPr>
          <w:trHeight w:val="300"/>
        </w:trPr>
        <w:tc>
          <w:tcPr>
            <w:tcW w:w="513" w:type="dxa"/>
            <w:vMerge/>
            <w:tcBorders>
              <w:top w:val="nil"/>
              <w:left w:val="single" w:sz="4" w:space="0" w:color="auto"/>
              <w:bottom w:val="single" w:sz="4" w:space="0" w:color="auto"/>
              <w:right w:val="single" w:sz="4" w:space="0" w:color="auto"/>
            </w:tcBorders>
            <w:vAlign w:val="center"/>
            <w:hideMark/>
          </w:tcPr>
          <w:p w14:paraId="26CBABFB" w14:textId="77777777" w:rsidR="00E12DCC" w:rsidRPr="00E12DCC" w:rsidRDefault="00E12DCC" w:rsidP="00E12DCC">
            <w:pPr>
              <w:rPr>
                <w:sz w:val="22"/>
                <w:szCs w:val="22"/>
              </w:rPr>
            </w:pPr>
          </w:p>
        </w:tc>
        <w:tc>
          <w:tcPr>
            <w:tcW w:w="2743" w:type="dxa"/>
            <w:vMerge/>
            <w:tcBorders>
              <w:top w:val="nil"/>
              <w:left w:val="single" w:sz="4" w:space="0" w:color="auto"/>
              <w:bottom w:val="single" w:sz="4" w:space="0" w:color="auto"/>
              <w:right w:val="single" w:sz="4" w:space="0" w:color="auto"/>
            </w:tcBorders>
            <w:vAlign w:val="center"/>
            <w:hideMark/>
          </w:tcPr>
          <w:p w14:paraId="6E917521" w14:textId="77777777" w:rsidR="00E12DCC" w:rsidRPr="00E12DCC" w:rsidRDefault="00E12DCC" w:rsidP="00E12DCC">
            <w:pPr>
              <w:rPr>
                <w:sz w:val="22"/>
                <w:szCs w:val="22"/>
              </w:rPr>
            </w:pPr>
          </w:p>
        </w:tc>
        <w:tc>
          <w:tcPr>
            <w:tcW w:w="1562" w:type="dxa"/>
            <w:tcBorders>
              <w:top w:val="nil"/>
              <w:left w:val="nil"/>
              <w:bottom w:val="single" w:sz="4" w:space="0" w:color="auto"/>
              <w:right w:val="single" w:sz="4" w:space="0" w:color="auto"/>
            </w:tcBorders>
            <w:shd w:val="clear" w:color="auto" w:fill="auto"/>
            <w:vAlign w:val="center"/>
            <w:hideMark/>
          </w:tcPr>
          <w:p w14:paraId="5D4765A1" w14:textId="77777777" w:rsidR="00E12DCC" w:rsidRPr="00E12DCC" w:rsidRDefault="00E12DCC" w:rsidP="00E12DCC">
            <w:pPr>
              <w:jc w:val="center"/>
              <w:rPr>
                <w:sz w:val="22"/>
                <w:szCs w:val="22"/>
              </w:rPr>
            </w:pPr>
            <w:r w:rsidRPr="00E12DCC">
              <w:rPr>
                <w:sz w:val="22"/>
                <w:szCs w:val="22"/>
              </w:rPr>
              <w:t>в % к предыдущему году</w:t>
            </w:r>
          </w:p>
        </w:tc>
        <w:tc>
          <w:tcPr>
            <w:tcW w:w="1041" w:type="dxa"/>
            <w:tcBorders>
              <w:top w:val="nil"/>
              <w:left w:val="nil"/>
              <w:bottom w:val="single" w:sz="4" w:space="0" w:color="auto"/>
              <w:right w:val="single" w:sz="4" w:space="0" w:color="auto"/>
            </w:tcBorders>
            <w:shd w:val="clear" w:color="000000" w:fill="FFFFFF"/>
            <w:vAlign w:val="center"/>
            <w:hideMark/>
          </w:tcPr>
          <w:p w14:paraId="1712A809" w14:textId="77777777" w:rsidR="00E12DCC" w:rsidRPr="00E12DCC" w:rsidRDefault="00E12DCC" w:rsidP="00E12DCC">
            <w:pPr>
              <w:jc w:val="right"/>
              <w:rPr>
                <w:sz w:val="22"/>
                <w:szCs w:val="22"/>
              </w:rPr>
            </w:pPr>
            <w:r w:rsidRPr="00E12DCC">
              <w:rPr>
                <w:sz w:val="22"/>
                <w:szCs w:val="22"/>
              </w:rPr>
              <w:t>76,2</w:t>
            </w:r>
          </w:p>
        </w:tc>
        <w:tc>
          <w:tcPr>
            <w:tcW w:w="1041" w:type="dxa"/>
            <w:tcBorders>
              <w:top w:val="nil"/>
              <w:left w:val="nil"/>
              <w:bottom w:val="single" w:sz="4" w:space="0" w:color="auto"/>
              <w:right w:val="single" w:sz="4" w:space="0" w:color="auto"/>
            </w:tcBorders>
            <w:shd w:val="clear" w:color="000000" w:fill="FFFFFF"/>
            <w:vAlign w:val="center"/>
            <w:hideMark/>
          </w:tcPr>
          <w:p w14:paraId="41C50CE1" w14:textId="77777777" w:rsidR="00E12DCC" w:rsidRPr="00E12DCC" w:rsidRDefault="00E12DCC" w:rsidP="00E12DCC">
            <w:pPr>
              <w:jc w:val="right"/>
              <w:rPr>
                <w:sz w:val="22"/>
                <w:szCs w:val="22"/>
              </w:rPr>
            </w:pPr>
            <w:r w:rsidRPr="00E12DCC">
              <w:rPr>
                <w:sz w:val="22"/>
                <w:szCs w:val="22"/>
              </w:rPr>
              <w:t>82,6</w:t>
            </w:r>
          </w:p>
        </w:tc>
        <w:tc>
          <w:tcPr>
            <w:tcW w:w="1041" w:type="dxa"/>
            <w:tcBorders>
              <w:top w:val="nil"/>
              <w:left w:val="nil"/>
              <w:bottom w:val="single" w:sz="4" w:space="0" w:color="auto"/>
              <w:right w:val="single" w:sz="4" w:space="0" w:color="auto"/>
            </w:tcBorders>
            <w:shd w:val="clear" w:color="000000" w:fill="FFFFFF"/>
            <w:vAlign w:val="center"/>
            <w:hideMark/>
          </w:tcPr>
          <w:p w14:paraId="3F8BE2A3" w14:textId="77777777" w:rsidR="00E12DCC" w:rsidRPr="00E12DCC" w:rsidRDefault="00E12DCC" w:rsidP="00E12DCC">
            <w:pPr>
              <w:jc w:val="right"/>
              <w:rPr>
                <w:sz w:val="22"/>
                <w:szCs w:val="22"/>
              </w:rPr>
            </w:pPr>
            <w:r w:rsidRPr="00E12DCC">
              <w:rPr>
                <w:sz w:val="22"/>
                <w:szCs w:val="22"/>
              </w:rPr>
              <w:t>107,9</w:t>
            </w:r>
          </w:p>
        </w:tc>
        <w:tc>
          <w:tcPr>
            <w:tcW w:w="985" w:type="dxa"/>
            <w:tcBorders>
              <w:top w:val="nil"/>
              <w:left w:val="nil"/>
              <w:bottom w:val="single" w:sz="4" w:space="0" w:color="auto"/>
              <w:right w:val="single" w:sz="4" w:space="0" w:color="auto"/>
            </w:tcBorders>
            <w:shd w:val="clear" w:color="000000" w:fill="FFFFFF"/>
            <w:vAlign w:val="center"/>
            <w:hideMark/>
          </w:tcPr>
          <w:p w14:paraId="74826B51" w14:textId="77777777" w:rsidR="00E12DCC" w:rsidRPr="00E12DCC" w:rsidRDefault="00E12DCC" w:rsidP="00E12DCC">
            <w:pPr>
              <w:jc w:val="right"/>
              <w:rPr>
                <w:sz w:val="22"/>
                <w:szCs w:val="22"/>
              </w:rPr>
            </w:pPr>
            <w:r w:rsidRPr="00E12DCC">
              <w:rPr>
                <w:sz w:val="22"/>
                <w:szCs w:val="22"/>
              </w:rPr>
              <w:t>97,6</w:t>
            </w:r>
          </w:p>
        </w:tc>
        <w:tc>
          <w:tcPr>
            <w:tcW w:w="1041" w:type="dxa"/>
            <w:tcBorders>
              <w:top w:val="nil"/>
              <w:left w:val="nil"/>
              <w:bottom w:val="single" w:sz="4" w:space="0" w:color="auto"/>
              <w:right w:val="single" w:sz="4" w:space="0" w:color="auto"/>
            </w:tcBorders>
            <w:shd w:val="clear" w:color="000000" w:fill="FFFFFF"/>
            <w:vAlign w:val="center"/>
            <w:hideMark/>
          </w:tcPr>
          <w:p w14:paraId="4A5BF60A" w14:textId="77777777" w:rsidR="00E12DCC" w:rsidRPr="00E12DCC" w:rsidRDefault="00E12DCC" w:rsidP="00E12DCC">
            <w:pPr>
              <w:jc w:val="right"/>
              <w:rPr>
                <w:sz w:val="22"/>
                <w:szCs w:val="22"/>
              </w:rPr>
            </w:pPr>
            <w:r w:rsidRPr="00E12DCC">
              <w:rPr>
                <w:sz w:val="22"/>
                <w:szCs w:val="22"/>
              </w:rPr>
              <w:t>93,5</w:t>
            </w:r>
          </w:p>
        </w:tc>
        <w:tc>
          <w:tcPr>
            <w:tcW w:w="1598" w:type="dxa"/>
            <w:gridSpan w:val="2"/>
            <w:tcBorders>
              <w:top w:val="nil"/>
              <w:left w:val="nil"/>
              <w:bottom w:val="single" w:sz="4" w:space="0" w:color="auto"/>
              <w:right w:val="single" w:sz="4" w:space="0" w:color="auto"/>
            </w:tcBorders>
            <w:shd w:val="clear" w:color="000000" w:fill="FFFFFF"/>
            <w:vAlign w:val="center"/>
            <w:hideMark/>
          </w:tcPr>
          <w:p w14:paraId="44FAC1F6" w14:textId="77777777" w:rsidR="00E12DCC" w:rsidRPr="00E12DCC" w:rsidRDefault="00E12DCC" w:rsidP="00E12DCC">
            <w:pPr>
              <w:jc w:val="right"/>
              <w:rPr>
                <w:sz w:val="22"/>
                <w:szCs w:val="22"/>
              </w:rPr>
            </w:pPr>
            <w:r w:rsidRPr="00E12DCC">
              <w:rPr>
                <w:sz w:val="22"/>
                <w:szCs w:val="22"/>
              </w:rPr>
              <w:t>92,5</w:t>
            </w:r>
          </w:p>
        </w:tc>
        <w:tc>
          <w:tcPr>
            <w:tcW w:w="1041" w:type="dxa"/>
            <w:tcBorders>
              <w:top w:val="nil"/>
              <w:left w:val="nil"/>
              <w:bottom w:val="single" w:sz="4" w:space="0" w:color="auto"/>
              <w:right w:val="single" w:sz="4" w:space="0" w:color="auto"/>
            </w:tcBorders>
            <w:shd w:val="clear" w:color="000000" w:fill="FFFFFF"/>
            <w:vAlign w:val="center"/>
            <w:hideMark/>
          </w:tcPr>
          <w:p w14:paraId="62EFDC85" w14:textId="77777777" w:rsidR="00E12DCC" w:rsidRPr="00E12DCC" w:rsidRDefault="00E12DCC" w:rsidP="00E12DCC">
            <w:pPr>
              <w:jc w:val="right"/>
              <w:rPr>
                <w:sz w:val="22"/>
                <w:szCs w:val="22"/>
              </w:rPr>
            </w:pPr>
            <w:r w:rsidRPr="00E12DCC">
              <w:rPr>
                <w:sz w:val="22"/>
                <w:szCs w:val="22"/>
              </w:rPr>
              <w:t>91,3</w:t>
            </w:r>
          </w:p>
        </w:tc>
        <w:tc>
          <w:tcPr>
            <w:tcW w:w="1598" w:type="dxa"/>
            <w:gridSpan w:val="2"/>
            <w:tcBorders>
              <w:top w:val="nil"/>
              <w:left w:val="nil"/>
              <w:bottom w:val="single" w:sz="4" w:space="0" w:color="auto"/>
              <w:right w:val="single" w:sz="4" w:space="0" w:color="auto"/>
            </w:tcBorders>
            <w:shd w:val="clear" w:color="000000" w:fill="FFFFFF"/>
            <w:vAlign w:val="center"/>
            <w:hideMark/>
          </w:tcPr>
          <w:p w14:paraId="26EBD893" w14:textId="77777777" w:rsidR="00E12DCC" w:rsidRPr="00E12DCC" w:rsidRDefault="00E12DCC" w:rsidP="00E12DCC">
            <w:pPr>
              <w:jc w:val="right"/>
              <w:rPr>
                <w:sz w:val="22"/>
                <w:szCs w:val="22"/>
              </w:rPr>
            </w:pPr>
            <w:r w:rsidRPr="00E12DCC">
              <w:rPr>
                <w:sz w:val="22"/>
                <w:szCs w:val="22"/>
              </w:rPr>
              <w:t>91,0</w:t>
            </w:r>
          </w:p>
        </w:tc>
        <w:tc>
          <w:tcPr>
            <w:tcW w:w="1041" w:type="dxa"/>
            <w:tcBorders>
              <w:top w:val="nil"/>
              <w:left w:val="nil"/>
              <w:bottom w:val="single" w:sz="4" w:space="0" w:color="auto"/>
              <w:right w:val="single" w:sz="4" w:space="0" w:color="auto"/>
            </w:tcBorders>
            <w:shd w:val="clear" w:color="000000" w:fill="FFFFFF"/>
            <w:vAlign w:val="center"/>
            <w:hideMark/>
          </w:tcPr>
          <w:p w14:paraId="40E0355A" w14:textId="77777777" w:rsidR="00E12DCC" w:rsidRPr="00E12DCC" w:rsidRDefault="00E12DCC" w:rsidP="00E12DCC">
            <w:pPr>
              <w:jc w:val="right"/>
              <w:rPr>
                <w:sz w:val="22"/>
                <w:szCs w:val="22"/>
              </w:rPr>
            </w:pPr>
            <w:r w:rsidRPr="00E12DCC">
              <w:rPr>
                <w:sz w:val="22"/>
                <w:szCs w:val="22"/>
              </w:rPr>
              <w:t>90,5</w:t>
            </w:r>
          </w:p>
        </w:tc>
      </w:tr>
      <w:tr w:rsidR="00E12DCC" w:rsidRPr="00E12DCC" w14:paraId="514745E6" w14:textId="77777777" w:rsidTr="00E12DCC">
        <w:trPr>
          <w:trHeight w:val="42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5D5F42ED" w14:textId="77777777" w:rsidR="00E12DCC" w:rsidRPr="00E12DCC" w:rsidRDefault="00E12DCC" w:rsidP="00E12DCC">
            <w:pPr>
              <w:jc w:val="center"/>
              <w:rPr>
                <w:sz w:val="22"/>
                <w:szCs w:val="22"/>
              </w:rPr>
            </w:pPr>
            <w:r w:rsidRPr="00E12DCC">
              <w:rPr>
                <w:sz w:val="22"/>
                <w:szCs w:val="22"/>
              </w:rPr>
              <w:t>7</w:t>
            </w:r>
          </w:p>
        </w:tc>
        <w:tc>
          <w:tcPr>
            <w:tcW w:w="2743" w:type="dxa"/>
            <w:tcBorders>
              <w:top w:val="nil"/>
              <w:left w:val="nil"/>
              <w:bottom w:val="single" w:sz="4" w:space="0" w:color="auto"/>
              <w:right w:val="single" w:sz="4" w:space="0" w:color="auto"/>
            </w:tcBorders>
            <w:shd w:val="clear" w:color="auto" w:fill="auto"/>
            <w:vAlign w:val="center"/>
            <w:hideMark/>
          </w:tcPr>
          <w:p w14:paraId="2A9758D6" w14:textId="77777777" w:rsidR="00E12DCC" w:rsidRPr="00E12DCC" w:rsidRDefault="00E12DCC" w:rsidP="00E12DCC">
            <w:pPr>
              <w:rPr>
                <w:sz w:val="22"/>
                <w:szCs w:val="22"/>
              </w:rPr>
            </w:pPr>
            <w:r w:rsidRPr="00E12DCC">
              <w:rPr>
                <w:sz w:val="22"/>
                <w:szCs w:val="22"/>
              </w:rPr>
              <w:t>Коэффициент естественного прироста</w:t>
            </w:r>
          </w:p>
        </w:tc>
        <w:tc>
          <w:tcPr>
            <w:tcW w:w="1562" w:type="dxa"/>
            <w:tcBorders>
              <w:top w:val="nil"/>
              <w:left w:val="nil"/>
              <w:bottom w:val="single" w:sz="4" w:space="0" w:color="auto"/>
              <w:right w:val="single" w:sz="4" w:space="0" w:color="auto"/>
            </w:tcBorders>
            <w:shd w:val="clear" w:color="auto" w:fill="auto"/>
            <w:vAlign w:val="center"/>
            <w:hideMark/>
          </w:tcPr>
          <w:p w14:paraId="0B37E250" w14:textId="77777777" w:rsidR="00E12DCC" w:rsidRPr="00E12DCC" w:rsidRDefault="00E12DCC" w:rsidP="00E12DCC">
            <w:pPr>
              <w:jc w:val="center"/>
              <w:rPr>
                <w:sz w:val="22"/>
                <w:szCs w:val="22"/>
              </w:rPr>
            </w:pPr>
            <w:r w:rsidRPr="00E12DCC">
              <w:rPr>
                <w:sz w:val="22"/>
                <w:szCs w:val="22"/>
              </w:rPr>
              <w:t>человек на 1000 населения</w:t>
            </w:r>
          </w:p>
        </w:tc>
        <w:tc>
          <w:tcPr>
            <w:tcW w:w="1041" w:type="dxa"/>
            <w:tcBorders>
              <w:top w:val="nil"/>
              <w:left w:val="nil"/>
              <w:bottom w:val="single" w:sz="4" w:space="0" w:color="auto"/>
              <w:right w:val="single" w:sz="4" w:space="0" w:color="auto"/>
            </w:tcBorders>
            <w:shd w:val="clear" w:color="000000" w:fill="FFFFFF"/>
            <w:vAlign w:val="center"/>
            <w:hideMark/>
          </w:tcPr>
          <w:p w14:paraId="79F1BEFF" w14:textId="77777777" w:rsidR="00E12DCC" w:rsidRPr="00E12DCC" w:rsidRDefault="00E12DCC" w:rsidP="00E12DCC">
            <w:pPr>
              <w:jc w:val="right"/>
              <w:rPr>
                <w:sz w:val="22"/>
                <w:szCs w:val="22"/>
              </w:rPr>
            </w:pPr>
            <w:r w:rsidRPr="00E12DCC">
              <w:rPr>
                <w:sz w:val="22"/>
                <w:szCs w:val="22"/>
              </w:rPr>
              <w:t>-13,5</w:t>
            </w:r>
          </w:p>
        </w:tc>
        <w:tc>
          <w:tcPr>
            <w:tcW w:w="1041" w:type="dxa"/>
            <w:tcBorders>
              <w:top w:val="nil"/>
              <w:left w:val="nil"/>
              <w:bottom w:val="single" w:sz="4" w:space="0" w:color="auto"/>
              <w:right w:val="single" w:sz="4" w:space="0" w:color="auto"/>
            </w:tcBorders>
            <w:shd w:val="clear" w:color="000000" w:fill="FFFFFF"/>
            <w:vAlign w:val="center"/>
            <w:hideMark/>
          </w:tcPr>
          <w:p w14:paraId="4A3935B8" w14:textId="77777777" w:rsidR="00E12DCC" w:rsidRPr="00E12DCC" w:rsidRDefault="00E12DCC" w:rsidP="00E12DCC">
            <w:pPr>
              <w:jc w:val="right"/>
              <w:rPr>
                <w:sz w:val="22"/>
                <w:szCs w:val="22"/>
              </w:rPr>
            </w:pPr>
            <w:r w:rsidRPr="00E12DCC">
              <w:rPr>
                <w:sz w:val="22"/>
                <w:szCs w:val="22"/>
              </w:rPr>
              <w:t>-11,3</w:t>
            </w:r>
          </w:p>
        </w:tc>
        <w:tc>
          <w:tcPr>
            <w:tcW w:w="1041" w:type="dxa"/>
            <w:tcBorders>
              <w:top w:val="nil"/>
              <w:left w:val="nil"/>
              <w:bottom w:val="single" w:sz="4" w:space="0" w:color="auto"/>
              <w:right w:val="single" w:sz="4" w:space="0" w:color="auto"/>
            </w:tcBorders>
            <w:shd w:val="clear" w:color="000000" w:fill="FFFFFF"/>
            <w:vAlign w:val="center"/>
            <w:hideMark/>
          </w:tcPr>
          <w:p w14:paraId="0FCEC211" w14:textId="77777777" w:rsidR="00E12DCC" w:rsidRPr="00E12DCC" w:rsidRDefault="00E12DCC" w:rsidP="00E12DCC">
            <w:pPr>
              <w:jc w:val="right"/>
              <w:rPr>
                <w:sz w:val="22"/>
                <w:szCs w:val="22"/>
              </w:rPr>
            </w:pPr>
            <w:r w:rsidRPr="00E12DCC">
              <w:rPr>
                <w:sz w:val="22"/>
                <w:szCs w:val="22"/>
              </w:rPr>
              <w:t>-12,3</w:t>
            </w:r>
          </w:p>
        </w:tc>
        <w:tc>
          <w:tcPr>
            <w:tcW w:w="985" w:type="dxa"/>
            <w:tcBorders>
              <w:top w:val="nil"/>
              <w:left w:val="nil"/>
              <w:bottom w:val="single" w:sz="4" w:space="0" w:color="auto"/>
              <w:right w:val="single" w:sz="4" w:space="0" w:color="auto"/>
            </w:tcBorders>
            <w:shd w:val="clear" w:color="000000" w:fill="FFFFFF"/>
            <w:vAlign w:val="center"/>
            <w:hideMark/>
          </w:tcPr>
          <w:p w14:paraId="09F7C113" w14:textId="77777777" w:rsidR="00E12DCC" w:rsidRPr="00E12DCC" w:rsidRDefault="00E12DCC" w:rsidP="00E12DCC">
            <w:pPr>
              <w:jc w:val="right"/>
              <w:rPr>
                <w:sz w:val="22"/>
                <w:szCs w:val="22"/>
              </w:rPr>
            </w:pPr>
            <w:r w:rsidRPr="00E12DCC">
              <w:rPr>
                <w:sz w:val="22"/>
                <w:szCs w:val="22"/>
              </w:rPr>
              <w:t>-12,2</w:t>
            </w:r>
          </w:p>
        </w:tc>
        <w:tc>
          <w:tcPr>
            <w:tcW w:w="1041" w:type="dxa"/>
            <w:tcBorders>
              <w:top w:val="nil"/>
              <w:left w:val="nil"/>
              <w:bottom w:val="single" w:sz="4" w:space="0" w:color="auto"/>
              <w:right w:val="single" w:sz="4" w:space="0" w:color="auto"/>
            </w:tcBorders>
            <w:shd w:val="clear" w:color="000000" w:fill="FFFFFF"/>
            <w:vAlign w:val="center"/>
            <w:hideMark/>
          </w:tcPr>
          <w:p w14:paraId="00B6A08A" w14:textId="77777777" w:rsidR="00E12DCC" w:rsidRPr="00E12DCC" w:rsidRDefault="00E12DCC" w:rsidP="00E12DCC">
            <w:pPr>
              <w:jc w:val="right"/>
              <w:rPr>
                <w:sz w:val="22"/>
                <w:szCs w:val="22"/>
              </w:rPr>
            </w:pPr>
            <w:r w:rsidRPr="00E12DCC">
              <w:rPr>
                <w:sz w:val="22"/>
                <w:szCs w:val="22"/>
              </w:rPr>
              <w:t>-11,7</w:t>
            </w:r>
          </w:p>
        </w:tc>
        <w:tc>
          <w:tcPr>
            <w:tcW w:w="1598" w:type="dxa"/>
            <w:gridSpan w:val="2"/>
            <w:tcBorders>
              <w:top w:val="nil"/>
              <w:left w:val="nil"/>
              <w:bottom w:val="single" w:sz="4" w:space="0" w:color="auto"/>
              <w:right w:val="single" w:sz="4" w:space="0" w:color="auto"/>
            </w:tcBorders>
            <w:shd w:val="clear" w:color="000000" w:fill="FFFFFF"/>
            <w:vAlign w:val="center"/>
            <w:hideMark/>
          </w:tcPr>
          <w:p w14:paraId="79398F2B" w14:textId="77777777" w:rsidR="00E12DCC" w:rsidRPr="00E12DCC" w:rsidRDefault="00E12DCC" w:rsidP="00E12DCC">
            <w:pPr>
              <w:jc w:val="right"/>
              <w:rPr>
                <w:sz w:val="22"/>
                <w:szCs w:val="22"/>
              </w:rPr>
            </w:pPr>
            <w:r w:rsidRPr="00E12DCC">
              <w:rPr>
                <w:sz w:val="22"/>
                <w:szCs w:val="22"/>
              </w:rPr>
              <w:t>-11,5</w:t>
            </w:r>
          </w:p>
        </w:tc>
        <w:tc>
          <w:tcPr>
            <w:tcW w:w="1041" w:type="dxa"/>
            <w:tcBorders>
              <w:top w:val="nil"/>
              <w:left w:val="nil"/>
              <w:bottom w:val="single" w:sz="4" w:space="0" w:color="auto"/>
              <w:right w:val="single" w:sz="4" w:space="0" w:color="auto"/>
            </w:tcBorders>
            <w:shd w:val="clear" w:color="000000" w:fill="FFFFFF"/>
            <w:vAlign w:val="center"/>
            <w:hideMark/>
          </w:tcPr>
          <w:p w14:paraId="303657F0" w14:textId="77777777" w:rsidR="00E12DCC" w:rsidRPr="00E12DCC" w:rsidRDefault="00E12DCC" w:rsidP="00E12DCC">
            <w:pPr>
              <w:jc w:val="right"/>
              <w:rPr>
                <w:sz w:val="22"/>
                <w:szCs w:val="22"/>
              </w:rPr>
            </w:pPr>
            <w:r w:rsidRPr="00E12DCC">
              <w:rPr>
                <w:sz w:val="22"/>
                <w:szCs w:val="22"/>
              </w:rPr>
              <w:t>-10,8</w:t>
            </w:r>
          </w:p>
        </w:tc>
        <w:tc>
          <w:tcPr>
            <w:tcW w:w="1598" w:type="dxa"/>
            <w:gridSpan w:val="2"/>
            <w:tcBorders>
              <w:top w:val="nil"/>
              <w:left w:val="nil"/>
              <w:bottom w:val="single" w:sz="4" w:space="0" w:color="auto"/>
              <w:right w:val="single" w:sz="4" w:space="0" w:color="auto"/>
            </w:tcBorders>
            <w:shd w:val="clear" w:color="000000" w:fill="FFFFFF"/>
            <w:vAlign w:val="center"/>
            <w:hideMark/>
          </w:tcPr>
          <w:p w14:paraId="2FD8662F" w14:textId="77777777" w:rsidR="00E12DCC" w:rsidRPr="00E12DCC" w:rsidRDefault="00E12DCC" w:rsidP="00E12DCC">
            <w:pPr>
              <w:jc w:val="right"/>
              <w:rPr>
                <w:sz w:val="22"/>
                <w:szCs w:val="22"/>
              </w:rPr>
            </w:pPr>
            <w:r w:rsidRPr="00E12DCC">
              <w:rPr>
                <w:sz w:val="22"/>
                <w:szCs w:val="22"/>
              </w:rPr>
              <w:t>-10,6</w:t>
            </w:r>
          </w:p>
        </w:tc>
        <w:tc>
          <w:tcPr>
            <w:tcW w:w="1041" w:type="dxa"/>
            <w:tcBorders>
              <w:top w:val="nil"/>
              <w:left w:val="nil"/>
              <w:bottom w:val="single" w:sz="4" w:space="0" w:color="auto"/>
              <w:right w:val="single" w:sz="4" w:space="0" w:color="auto"/>
            </w:tcBorders>
            <w:shd w:val="clear" w:color="000000" w:fill="FFFFFF"/>
            <w:vAlign w:val="center"/>
            <w:hideMark/>
          </w:tcPr>
          <w:p w14:paraId="1BD4E44E" w14:textId="77777777" w:rsidR="00E12DCC" w:rsidRPr="00E12DCC" w:rsidRDefault="00E12DCC" w:rsidP="00E12DCC">
            <w:pPr>
              <w:jc w:val="right"/>
              <w:rPr>
                <w:sz w:val="22"/>
                <w:szCs w:val="22"/>
              </w:rPr>
            </w:pPr>
            <w:r w:rsidRPr="00E12DCC">
              <w:rPr>
                <w:sz w:val="22"/>
                <w:szCs w:val="22"/>
              </w:rPr>
              <w:t>-9,9</w:t>
            </w:r>
          </w:p>
        </w:tc>
      </w:tr>
      <w:tr w:rsidR="00E12DCC" w:rsidRPr="00E12DCC" w14:paraId="569A580A" w14:textId="77777777" w:rsidTr="00E12DCC">
        <w:trPr>
          <w:trHeight w:val="300"/>
        </w:trPr>
        <w:tc>
          <w:tcPr>
            <w:tcW w:w="513" w:type="dxa"/>
            <w:vMerge w:val="restart"/>
            <w:tcBorders>
              <w:top w:val="nil"/>
              <w:left w:val="single" w:sz="4" w:space="0" w:color="auto"/>
              <w:bottom w:val="single" w:sz="4" w:space="0" w:color="auto"/>
              <w:right w:val="single" w:sz="4" w:space="0" w:color="auto"/>
            </w:tcBorders>
            <w:shd w:val="clear" w:color="auto" w:fill="auto"/>
            <w:vAlign w:val="center"/>
            <w:hideMark/>
          </w:tcPr>
          <w:p w14:paraId="36515FEC" w14:textId="77777777" w:rsidR="00E12DCC" w:rsidRPr="00E12DCC" w:rsidRDefault="00E12DCC" w:rsidP="00E12DCC">
            <w:pPr>
              <w:jc w:val="center"/>
              <w:rPr>
                <w:sz w:val="22"/>
                <w:szCs w:val="22"/>
              </w:rPr>
            </w:pPr>
            <w:r w:rsidRPr="00E12DCC">
              <w:rPr>
                <w:sz w:val="22"/>
                <w:szCs w:val="22"/>
              </w:rPr>
              <w:t>8</w:t>
            </w:r>
          </w:p>
        </w:tc>
        <w:tc>
          <w:tcPr>
            <w:tcW w:w="2743" w:type="dxa"/>
            <w:vMerge w:val="restart"/>
            <w:tcBorders>
              <w:top w:val="nil"/>
              <w:left w:val="single" w:sz="4" w:space="0" w:color="auto"/>
              <w:bottom w:val="single" w:sz="4" w:space="0" w:color="auto"/>
              <w:right w:val="single" w:sz="4" w:space="0" w:color="auto"/>
            </w:tcBorders>
            <w:shd w:val="clear" w:color="auto" w:fill="auto"/>
            <w:vAlign w:val="center"/>
            <w:hideMark/>
          </w:tcPr>
          <w:p w14:paraId="6AD9B2A1" w14:textId="77777777" w:rsidR="00E12DCC" w:rsidRPr="00E12DCC" w:rsidRDefault="00E12DCC" w:rsidP="00E12DCC">
            <w:pPr>
              <w:rPr>
                <w:sz w:val="22"/>
                <w:szCs w:val="22"/>
              </w:rPr>
            </w:pPr>
            <w:r w:rsidRPr="00E12DCC">
              <w:rPr>
                <w:sz w:val="22"/>
                <w:szCs w:val="22"/>
              </w:rPr>
              <w:t>Миграционный прирост (+), снижение (-)</w:t>
            </w:r>
          </w:p>
        </w:tc>
        <w:tc>
          <w:tcPr>
            <w:tcW w:w="1562" w:type="dxa"/>
            <w:tcBorders>
              <w:top w:val="nil"/>
              <w:left w:val="nil"/>
              <w:bottom w:val="single" w:sz="4" w:space="0" w:color="auto"/>
              <w:right w:val="single" w:sz="4" w:space="0" w:color="auto"/>
            </w:tcBorders>
            <w:shd w:val="clear" w:color="auto" w:fill="auto"/>
            <w:vAlign w:val="center"/>
            <w:hideMark/>
          </w:tcPr>
          <w:p w14:paraId="3CA6B8C9" w14:textId="77777777" w:rsidR="00E12DCC" w:rsidRPr="00E12DCC" w:rsidRDefault="00E12DCC" w:rsidP="00E12DCC">
            <w:pPr>
              <w:jc w:val="center"/>
              <w:rPr>
                <w:sz w:val="22"/>
                <w:szCs w:val="22"/>
              </w:rPr>
            </w:pPr>
            <w:r w:rsidRPr="00E12DCC">
              <w:rPr>
                <w:sz w:val="22"/>
                <w:szCs w:val="22"/>
              </w:rPr>
              <w:t>тыс. человек</w:t>
            </w:r>
          </w:p>
        </w:tc>
        <w:tc>
          <w:tcPr>
            <w:tcW w:w="1041" w:type="dxa"/>
            <w:tcBorders>
              <w:top w:val="nil"/>
              <w:left w:val="nil"/>
              <w:bottom w:val="single" w:sz="4" w:space="0" w:color="auto"/>
              <w:right w:val="single" w:sz="4" w:space="0" w:color="auto"/>
            </w:tcBorders>
            <w:shd w:val="clear" w:color="000000" w:fill="FFFFFF"/>
            <w:vAlign w:val="center"/>
            <w:hideMark/>
          </w:tcPr>
          <w:p w14:paraId="630BB8E1" w14:textId="77777777" w:rsidR="00E12DCC" w:rsidRPr="00E12DCC" w:rsidRDefault="00E12DCC" w:rsidP="00E12DCC">
            <w:pPr>
              <w:jc w:val="right"/>
              <w:rPr>
                <w:sz w:val="22"/>
                <w:szCs w:val="22"/>
              </w:rPr>
            </w:pPr>
            <w:r w:rsidRPr="00E12DCC">
              <w:rPr>
                <w:sz w:val="22"/>
                <w:szCs w:val="22"/>
              </w:rPr>
              <w:t>-0,052</w:t>
            </w:r>
          </w:p>
        </w:tc>
        <w:tc>
          <w:tcPr>
            <w:tcW w:w="1041" w:type="dxa"/>
            <w:tcBorders>
              <w:top w:val="nil"/>
              <w:left w:val="nil"/>
              <w:bottom w:val="single" w:sz="4" w:space="0" w:color="auto"/>
              <w:right w:val="single" w:sz="4" w:space="0" w:color="auto"/>
            </w:tcBorders>
            <w:shd w:val="clear" w:color="000000" w:fill="FFFFFF"/>
            <w:vAlign w:val="center"/>
            <w:hideMark/>
          </w:tcPr>
          <w:p w14:paraId="53C082FA" w14:textId="77777777" w:rsidR="00E12DCC" w:rsidRPr="00E12DCC" w:rsidRDefault="00E12DCC" w:rsidP="00E12DCC">
            <w:pPr>
              <w:jc w:val="right"/>
              <w:rPr>
                <w:sz w:val="22"/>
                <w:szCs w:val="22"/>
              </w:rPr>
            </w:pPr>
            <w:r w:rsidRPr="00E12DCC">
              <w:rPr>
                <w:sz w:val="22"/>
                <w:szCs w:val="22"/>
              </w:rPr>
              <w:t>-0,041</w:t>
            </w:r>
          </w:p>
        </w:tc>
        <w:tc>
          <w:tcPr>
            <w:tcW w:w="1041" w:type="dxa"/>
            <w:tcBorders>
              <w:top w:val="nil"/>
              <w:left w:val="nil"/>
              <w:bottom w:val="single" w:sz="4" w:space="0" w:color="auto"/>
              <w:right w:val="single" w:sz="4" w:space="0" w:color="auto"/>
            </w:tcBorders>
            <w:shd w:val="clear" w:color="000000" w:fill="FFFFFF"/>
            <w:vAlign w:val="center"/>
            <w:hideMark/>
          </w:tcPr>
          <w:p w14:paraId="1B6D9899" w14:textId="77777777" w:rsidR="00E12DCC" w:rsidRPr="00E12DCC" w:rsidRDefault="00E12DCC" w:rsidP="00E12DCC">
            <w:pPr>
              <w:jc w:val="right"/>
              <w:rPr>
                <w:sz w:val="22"/>
                <w:szCs w:val="22"/>
              </w:rPr>
            </w:pPr>
            <w:r w:rsidRPr="00E12DCC">
              <w:rPr>
                <w:sz w:val="22"/>
                <w:szCs w:val="22"/>
              </w:rPr>
              <w:t>-0,03</w:t>
            </w:r>
          </w:p>
        </w:tc>
        <w:tc>
          <w:tcPr>
            <w:tcW w:w="985" w:type="dxa"/>
            <w:tcBorders>
              <w:top w:val="nil"/>
              <w:left w:val="nil"/>
              <w:bottom w:val="single" w:sz="4" w:space="0" w:color="auto"/>
              <w:right w:val="single" w:sz="4" w:space="0" w:color="auto"/>
            </w:tcBorders>
            <w:shd w:val="clear" w:color="000000" w:fill="FFFFFF"/>
            <w:vAlign w:val="center"/>
            <w:hideMark/>
          </w:tcPr>
          <w:p w14:paraId="5683EF03" w14:textId="77777777" w:rsidR="00E12DCC" w:rsidRPr="00E12DCC" w:rsidRDefault="00E12DCC" w:rsidP="00E12DCC">
            <w:pPr>
              <w:jc w:val="right"/>
              <w:rPr>
                <w:sz w:val="22"/>
                <w:szCs w:val="22"/>
              </w:rPr>
            </w:pPr>
            <w:r w:rsidRPr="00E12DCC">
              <w:rPr>
                <w:sz w:val="22"/>
                <w:szCs w:val="22"/>
              </w:rPr>
              <w:t>-0,024</w:t>
            </w:r>
          </w:p>
        </w:tc>
        <w:tc>
          <w:tcPr>
            <w:tcW w:w="1041" w:type="dxa"/>
            <w:tcBorders>
              <w:top w:val="nil"/>
              <w:left w:val="nil"/>
              <w:bottom w:val="single" w:sz="4" w:space="0" w:color="auto"/>
              <w:right w:val="single" w:sz="4" w:space="0" w:color="auto"/>
            </w:tcBorders>
            <w:shd w:val="clear" w:color="000000" w:fill="FFFFFF"/>
            <w:vAlign w:val="center"/>
            <w:hideMark/>
          </w:tcPr>
          <w:p w14:paraId="1E75203B" w14:textId="77777777" w:rsidR="00E12DCC" w:rsidRPr="00E12DCC" w:rsidRDefault="00E12DCC" w:rsidP="00E12DCC">
            <w:pPr>
              <w:jc w:val="right"/>
              <w:rPr>
                <w:sz w:val="22"/>
                <w:szCs w:val="22"/>
              </w:rPr>
            </w:pPr>
            <w:r w:rsidRPr="00E12DCC">
              <w:rPr>
                <w:sz w:val="22"/>
                <w:szCs w:val="22"/>
              </w:rPr>
              <w:t>-0,020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E623E9E" w14:textId="77777777" w:rsidR="00E12DCC" w:rsidRPr="00E12DCC" w:rsidRDefault="00E12DCC" w:rsidP="00E12DCC">
            <w:pPr>
              <w:jc w:val="right"/>
              <w:rPr>
                <w:sz w:val="22"/>
                <w:szCs w:val="22"/>
              </w:rPr>
            </w:pPr>
            <w:r w:rsidRPr="00E12DCC">
              <w:rPr>
                <w:sz w:val="22"/>
                <w:szCs w:val="22"/>
              </w:rPr>
              <w:t>-0,016</w:t>
            </w:r>
          </w:p>
        </w:tc>
        <w:tc>
          <w:tcPr>
            <w:tcW w:w="1041" w:type="dxa"/>
            <w:tcBorders>
              <w:top w:val="nil"/>
              <w:left w:val="nil"/>
              <w:bottom w:val="single" w:sz="4" w:space="0" w:color="auto"/>
              <w:right w:val="single" w:sz="4" w:space="0" w:color="auto"/>
            </w:tcBorders>
            <w:shd w:val="clear" w:color="000000" w:fill="FFFFFF"/>
            <w:vAlign w:val="bottom"/>
            <w:hideMark/>
          </w:tcPr>
          <w:p w14:paraId="6A08FC4D" w14:textId="77777777" w:rsidR="00E12DCC" w:rsidRPr="00E12DCC" w:rsidRDefault="00E12DCC" w:rsidP="00E12DCC">
            <w:pPr>
              <w:jc w:val="right"/>
              <w:rPr>
                <w:sz w:val="22"/>
                <w:szCs w:val="22"/>
              </w:rPr>
            </w:pPr>
            <w:r w:rsidRPr="00E12DCC">
              <w:rPr>
                <w:sz w:val="22"/>
                <w:szCs w:val="22"/>
              </w:rPr>
              <w:t>-0,01</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5C40C0F" w14:textId="77777777" w:rsidR="00E12DCC" w:rsidRPr="00E12DCC" w:rsidRDefault="00E12DCC" w:rsidP="00E12DCC">
            <w:pPr>
              <w:jc w:val="right"/>
              <w:rPr>
                <w:sz w:val="22"/>
                <w:szCs w:val="22"/>
              </w:rPr>
            </w:pPr>
            <w:r w:rsidRPr="00E12DCC">
              <w:rPr>
                <w:sz w:val="22"/>
                <w:szCs w:val="22"/>
              </w:rPr>
              <w:t>-0,009</w:t>
            </w:r>
          </w:p>
        </w:tc>
        <w:tc>
          <w:tcPr>
            <w:tcW w:w="1041" w:type="dxa"/>
            <w:tcBorders>
              <w:top w:val="nil"/>
              <w:left w:val="nil"/>
              <w:bottom w:val="single" w:sz="4" w:space="0" w:color="auto"/>
              <w:right w:val="single" w:sz="4" w:space="0" w:color="auto"/>
            </w:tcBorders>
            <w:shd w:val="clear" w:color="000000" w:fill="FFFFFF"/>
            <w:vAlign w:val="bottom"/>
            <w:hideMark/>
          </w:tcPr>
          <w:p w14:paraId="7D0F7F7A" w14:textId="77777777" w:rsidR="00E12DCC" w:rsidRPr="00E12DCC" w:rsidRDefault="00E12DCC" w:rsidP="00E12DCC">
            <w:pPr>
              <w:jc w:val="right"/>
              <w:rPr>
                <w:sz w:val="22"/>
                <w:szCs w:val="22"/>
              </w:rPr>
            </w:pPr>
            <w:r w:rsidRPr="00E12DCC">
              <w:rPr>
                <w:sz w:val="22"/>
                <w:szCs w:val="22"/>
              </w:rPr>
              <w:t>-0,005</w:t>
            </w:r>
          </w:p>
        </w:tc>
      </w:tr>
      <w:tr w:rsidR="00E12DCC" w:rsidRPr="00E12DCC" w14:paraId="4DA10810" w14:textId="77777777" w:rsidTr="00E12DCC">
        <w:trPr>
          <w:trHeight w:val="300"/>
        </w:trPr>
        <w:tc>
          <w:tcPr>
            <w:tcW w:w="513" w:type="dxa"/>
            <w:vMerge/>
            <w:tcBorders>
              <w:top w:val="nil"/>
              <w:left w:val="single" w:sz="4" w:space="0" w:color="auto"/>
              <w:bottom w:val="single" w:sz="4" w:space="0" w:color="auto"/>
              <w:right w:val="single" w:sz="4" w:space="0" w:color="auto"/>
            </w:tcBorders>
            <w:vAlign w:val="center"/>
            <w:hideMark/>
          </w:tcPr>
          <w:p w14:paraId="7A30670C" w14:textId="77777777" w:rsidR="00E12DCC" w:rsidRPr="00E12DCC" w:rsidRDefault="00E12DCC" w:rsidP="00E12DCC">
            <w:pPr>
              <w:rPr>
                <w:sz w:val="22"/>
                <w:szCs w:val="22"/>
              </w:rPr>
            </w:pPr>
          </w:p>
        </w:tc>
        <w:tc>
          <w:tcPr>
            <w:tcW w:w="2743" w:type="dxa"/>
            <w:vMerge/>
            <w:tcBorders>
              <w:top w:val="nil"/>
              <w:left w:val="single" w:sz="4" w:space="0" w:color="auto"/>
              <w:bottom w:val="single" w:sz="4" w:space="0" w:color="auto"/>
              <w:right w:val="single" w:sz="4" w:space="0" w:color="auto"/>
            </w:tcBorders>
            <w:vAlign w:val="center"/>
            <w:hideMark/>
          </w:tcPr>
          <w:p w14:paraId="2DEE3B62" w14:textId="77777777" w:rsidR="00E12DCC" w:rsidRPr="00E12DCC" w:rsidRDefault="00E12DCC" w:rsidP="00E12DCC">
            <w:pPr>
              <w:rPr>
                <w:sz w:val="22"/>
                <w:szCs w:val="22"/>
              </w:rPr>
            </w:pPr>
          </w:p>
        </w:tc>
        <w:tc>
          <w:tcPr>
            <w:tcW w:w="1562" w:type="dxa"/>
            <w:tcBorders>
              <w:top w:val="nil"/>
              <w:left w:val="nil"/>
              <w:bottom w:val="single" w:sz="4" w:space="0" w:color="auto"/>
              <w:right w:val="single" w:sz="4" w:space="0" w:color="auto"/>
            </w:tcBorders>
            <w:shd w:val="clear" w:color="auto" w:fill="auto"/>
            <w:vAlign w:val="center"/>
            <w:hideMark/>
          </w:tcPr>
          <w:p w14:paraId="2768FA8A" w14:textId="77777777" w:rsidR="00E12DCC" w:rsidRPr="00E12DCC" w:rsidRDefault="00E12DCC" w:rsidP="00E12DCC">
            <w:pPr>
              <w:jc w:val="center"/>
              <w:rPr>
                <w:sz w:val="22"/>
                <w:szCs w:val="22"/>
              </w:rPr>
            </w:pPr>
            <w:r w:rsidRPr="00E12DCC">
              <w:rPr>
                <w:sz w:val="22"/>
                <w:szCs w:val="22"/>
              </w:rPr>
              <w:t>в % к предыдущему году</w:t>
            </w:r>
          </w:p>
        </w:tc>
        <w:tc>
          <w:tcPr>
            <w:tcW w:w="1041" w:type="dxa"/>
            <w:tcBorders>
              <w:top w:val="nil"/>
              <w:left w:val="nil"/>
              <w:bottom w:val="single" w:sz="4" w:space="0" w:color="auto"/>
              <w:right w:val="single" w:sz="4" w:space="0" w:color="auto"/>
            </w:tcBorders>
            <w:shd w:val="clear" w:color="000000" w:fill="FFFFFF"/>
            <w:vAlign w:val="bottom"/>
            <w:hideMark/>
          </w:tcPr>
          <w:p w14:paraId="0160551B" w14:textId="77777777" w:rsidR="00E12DCC" w:rsidRPr="00E12DCC" w:rsidRDefault="00E12DCC" w:rsidP="00E12DCC">
            <w:pPr>
              <w:jc w:val="right"/>
              <w:rPr>
                <w:sz w:val="22"/>
                <w:szCs w:val="22"/>
              </w:rPr>
            </w:pPr>
            <w:r w:rsidRPr="00E12DCC">
              <w:rPr>
                <w:sz w:val="22"/>
                <w:szCs w:val="22"/>
              </w:rPr>
              <w:t>86,7</w:t>
            </w:r>
          </w:p>
        </w:tc>
        <w:tc>
          <w:tcPr>
            <w:tcW w:w="1041" w:type="dxa"/>
            <w:tcBorders>
              <w:top w:val="nil"/>
              <w:left w:val="nil"/>
              <w:bottom w:val="single" w:sz="4" w:space="0" w:color="auto"/>
              <w:right w:val="single" w:sz="4" w:space="0" w:color="auto"/>
            </w:tcBorders>
            <w:shd w:val="clear" w:color="000000" w:fill="FFFFFF"/>
            <w:vAlign w:val="bottom"/>
            <w:hideMark/>
          </w:tcPr>
          <w:p w14:paraId="67AD9F88" w14:textId="77777777" w:rsidR="00E12DCC" w:rsidRPr="00E12DCC" w:rsidRDefault="00E12DCC" w:rsidP="00E12DCC">
            <w:pPr>
              <w:jc w:val="right"/>
              <w:rPr>
                <w:sz w:val="22"/>
                <w:szCs w:val="22"/>
              </w:rPr>
            </w:pPr>
            <w:r w:rsidRPr="00E12DCC">
              <w:rPr>
                <w:sz w:val="22"/>
                <w:szCs w:val="22"/>
              </w:rPr>
              <w:t>78,8</w:t>
            </w:r>
          </w:p>
        </w:tc>
        <w:tc>
          <w:tcPr>
            <w:tcW w:w="1041" w:type="dxa"/>
            <w:tcBorders>
              <w:top w:val="nil"/>
              <w:left w:val="nil"/>
              <w:bottom w:val="single" w:sz="4" w:space="0" w:color="auto"/>
              <w:right w:val="single" w:sz="4" w:space="0" w:color="auto"/>
            </w:tcBorders>
            <w:shd w:val="clear" w:color="000000" w:fill="FFFFFF"/>
            <w:vAlign w:val="bottom"/>
            <w:hideMark/>
          </w:tcPr>
          <w:p w14:paraId="0ACE237D" w14:textId="77777777" w:rsidR="00E12DCC" w:rsidRPr="00E12DCC" w:rsidRDefault="00E12DCC" w:rsidP="00E12DCC">
            <w:pPr>
              <w:jc w:val="right"/>
              <w:rPr>
                <w:sz w:val="22"/>
                <w:szCs w:val="22"/>
              </w:rPr>
            </w:pPr>
            <w:r w:rsidRPr="00E12DCC">
              <w:rPr>
                <w:sz w:val="22"/>
                <w:szCs w:val="22"/>
              </w:rPr>
              <w:t>73,2</w:t>
            </w:r>
          </w:p>
        </w:tc>
        <w:tc>
          <w:tcPr>
            <w:tcW w:w="985" w:type="dxa"/>
            <w:tcBorders>
              <w:top w:val="nil"/>
              <w:left w:val="nil"/>
              <w:bottom w:val="single" w:sz="4" w:space="0" w:color="auto"/>
              <w:right w:val="single" w:sz="4" w:space="0" w:color="auto"/>
            </w:tcBorders>
            <w:shd w:val="clear" w:color="000000" w:fill="FFFFFF"/>
            <w:vAlign w:val="bottom"/>
            <w:hideMark/>
          </w:tcPr>
          <w:p w14:paraId="213433C0" w14:textId="77777777" w:rsidR="00E12DCC" w:rsidRPr="00E12DCC" w:rsidRDefault="00E12DCC" w:rsidP="00E12DCC">
            <w:pPr>
              <w:jc w:val="right"/>
              <w:rPr>
                <w:sz w:val="22"/>
                <w:szCs w:val="22"/>
              </w:rPr>
            </w:pPr>
            <w:r w:rsidRPr="00E12DCC">
              <w:rPr>
                <w:sz w:val="22"/>
                <w:szCs w:val="22"/>
              </w:rPr>
              <w:t>80,0</w:t>
            </w:r>
          </w:p>
        </w:tc>
        <w:tc>
          <w:tcPr>
            <w:tcW w:w="1041" w:type="dxa"/>
            <w:tcBorders>
              <w:top w:val="nil"/>
              <w:left w:val="nil"/>
              <w:bottom w:val="single" w:sz="4" w:space="0" w:color="auto"/>
              <w:right w:val="single" w:sz="4" w:space="0" w:color="auto"/>
            </w:tcBorders>
            <w:shd w:val="clear" w:color="000000" w:fill="FFFFFF"/>
            <w:vAlign w:val="bottom"/>
            <w:hideMark/>
          </w:tcPr>
          <w:p w14:paraId="6AB20F36" w14:textId="77777777" w:rsidR="00E12DCC" w:rsidRPr="00E12DCC" w:rsidRDefault="00E12DCC" w:rsidP="00E12DCC">
            <w:pPr>
              <w:jc w:val="right"/>
              <w:rPr>
                <w:sz w:val="22"/>
                <w:szCs w:val="22"/>
              </w:rPr>
            </w:pPr>
            <w:r w:rsidRPr="00E12DCC">
              <w:rPr>
                <w:sz w:val="22"/>
                <w:szCs w:val="22"/>
              </w:rPr>
              <w:t>66,7</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BFE68E0" w14:textId="77777777" w:rsidR="00E12DCC" w:rsidRPr="00E12DCC" w:rsidRDefault="00E12DCC" w:rsidP="00E12DCC">
            <w:pPr>
              <w:jc w:val="right"/>
              <w:rPr>
                <w:sz w:val="22"/>
                <w:szCs w:val="22"/>
              </w:rPr>
            </w:pPr>
            <w:r w:rsidRPr="00E12DCC">
              <w:rPr>
                <w:sz w:val="22"/>
                <w:szCs w:val="22"/>
              </w:rPr>
              <w:t>66,7</w:t>
            </w:r>
          </w:p>
        </w:tc>
        <w:tc>
          <w:tcPr>
            <w:tcW w:w="1041" w:type="dxa"/>
            <w:tcBorders>
              <w:top w:val="nil"/>
              <w:left w:val="nil"/>
              <w:bottom w:val="single" w:sz="4" w:space="0" w:color="auto"/>
              <w:right w:val="single" w:sz="4" w:space="0" w:color="auto"/>
            </w:tcBorders>
            <w:shd w:val="clear" w:color="000000" w:fill="FFFFFF"/>
            <w:vAlign w:val="bottom"/>
            <w:hideMark/>
          </w:tcPr>
          <w:p w14:paraId="7A0A468B" w14:textId="77777777" w:rsidR="00E12DCC" w:rsidRPr="00E12DCC" w:rsidRDefault="00E12DCC" w:rsidP="00E12DCC">
            <w:pPr>
              <w:jc w:val="right"/>
              <w:rPr>
                <w:sz w:val="22"/>
                <w:szCs w:val="22"/>
              </w:rPr>
            </w:pPr>
            <w:r w:rsidRPr="00E12DCC">
              <w:rPr>
                <w:sz w:val="22"/>
                <w:szCs w:val="22"/>
              </w:rPr>
              <w:t>50,0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7413548" w14:textId="77777777" w:rsidR="00E12DCC" w:rsidRPr="00E12DCC" w:rsidRDefault="00E12DCC" w:rsidP="00E12DCC">
            <w:pPr>
              <w:jc w:val="right"/>
              <w:rPr>
                <w:sz w:val="22"/>
                <w:szCs w:val="22"/>
              </w:rPr>
            </w:pPr>
            <w:r w:rsidRPr="00E12DCC">
              <w:rPr>
                <w:sz w:val="22"/>
                <w:szCs w:val="22"/>
              </w:rPr>
              <w:t>56,3</w:t>
            </w:r>
          </w:p>
        </w:tc>
        <w:tc>
          <w:tcPr>
            <w:tcW w:w="1041" w:type="dxa"/>
            <w:tcBorders>
              <w:top w:val="nil"/>
              <w:left w:val="nil"/>
              <w:bottom w:val="single" w:sz="4" w:space="0" w:color="auto"/>
              <w:right w:val="single" w:sz="4" w:space="0" w:color="auto"/>
            </w:tcBorders>
            <w:shd w:val="clear" w:color="000000" w:fill="FFFFFF"/>
            <w:vAlign w:val="bottom"/>
            <w:hideMark/>
          </w:tcPr>
          <w:p w14:paraId="1BA615DA" w14:textId="77777777" w:rsidR="00E12DCC" w:rsidRPr="00E12DCC" w:rsidRDefault="00E12DCC" w:rsidP="00E12DCC">
            <w:pPr>
              <w:jc w:val="right"/>
              <w:rPr>
                <w:sz w:val="22"/>
                <w:szCs w:val="22"/>
              </w:rPr>
            </w:pPr>
            <w:r w:rsidRPr="00E12DCC">
              <w:rPr>
                <w:sz w:val="22"/>
                <w:szCs w:val="22"/>
              </w:rPr>
              <w:t>50,0</w:t>
            </w:r>
          </w:p>
        </w:tc>
      </w:tr>
      <w:tr w:rsidR="00E12DCC" w:rsidRPr="00E12DCC" w14:paraId="368ACB81" w14:textId="77777777" w:rsidTr="00E12DCC">
        <w:trPr>
          <w:trHeight w:val="37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35BF2CAC" w14:textId="77777777" w:rsidR="00E12DCC" w:rsidRPr="00E12DCC" w:rsidRDefault="00E12DCC" w:rsidP="00E12DCC">
            <w:pPr>
              <w:jc w:val="center"/>
              <w:rPr>
                <w:sz w:val="22"/>
                <w:szCs w:val="22"/>
              </w:rPr>
            </w:pPr>
            <w:r w:rsidRPr="00E12DCC">
              <w:rPr>
                <w:sz w:val="22"/>
                <w:szCs w:val="22"/>
              </w:rPr>
              <w:t>9</w:t>
            </w:r>
          </w:p>
        </w:tc>
        <w:tc>
          <w:tcPr>
            <w:tcW w:w="2743" w:type="dxa"/>
            <w:tcBorders>
              <w:top w:val="nil"/>
              <w:left w:val="nil"/>
              <w:bottom w:val="single" w:sz="4" w:space="0" w:color="auto"/>
              <w:right w:val="single" w:sz="4" w:space="0" w:color="auto"/>
            </w:tcBorders>
            <w:shd w:val="clear" w:color="auto" w:fill="auto"/>
            <w:vAlign w:val="center"/>
            <w:hideMark/>
          </w:tcPr>
          <w:p w14:paraId="02219AAE" w14:textId="77777777" w:rsidR="00E12DCC" w:rsidRPr="00E12DCC" w:rsidRDefault="00E12DCC" w:rsidP="00E12DCC">
            <w:pPr>
              <w:rPr>
                <w:sz w:val="22"/>
                <w:szCs w:val="22"/>
              </w:rPr>
            </w:pPr>
            <w:r w:rsidRPr="00E12DCC">
              <w:rPr>
                <w:sz w:val="22"/>
                <w:szCs w:val="22"/>
              </w:rPr>
              <w:t>Коэффициент миграционного прироста</w:t>
            </w:r>
          </w:p>
        </w:tc>
        <w:tc>
          <w:tcPr>
            <w:tcW w:w="1562" w:type="dxa"/>
            <w:tcBorders>
              <w:top w:val="nil"/>
              <w:left w:val="nil"/>
              <w:bottom w:val="single" w:sz="4" w:space="0" w:color="auto"/>
              <w:right w:val="single" w:sz="4" w:space="0" w:color="auto"/>
            </w:tcBorders>
            <w:shd w:val="clear" w:color="auto" w:fill="auto"/>
            <w:vAlign w:val="center"/>
            <w:hideMark/>
          </w:tcPr>
          <w:p w14:paraId="5E37B0AB" w14:textId="77777777" w:rsidR="00E12DCC" w:rsidRPr="00E12DCC" w:rsidRDefault="00E12DCC" w:rsidP="00E12DCC">
            <w:pPr>
              <w:jc w:val="center"/>
              <w:rPr>
                <w:sz w:val="22"/>
                <w:szCs w:val="22"/>
              </w:rPr>
            </w:pPr>
            <w:r w:rsidRPr="00E12DCC">
              <w:rPr>
                <w:sz w:val="22"/>
                <w:szCs w:val="22"/>
              </w:rPr>
              <w:t>человек на  1000 населения</w:t>
            </w:r>
          </w:p>
        </w:tc>
        <w:tc>
          <w:tcPr>
            <w:tcW w:w="1041" w:type="dxa"/>
            <w:tcBorders>
              <w:top w:val="nil"/>
              <w:left w:val="nil"/>
              <w:bottom w:val="single" w:sz="4" w:space="0" w:color="auto"/>
              <w:right w:val="single" w:sz="4" w:space="0" w:color="auto"/>
            </w:tcBorders>
            <w:shd w:val="clear" w:color="000000" w:fill="FFFFFF"/>
            <w:vAlign w:val="bottom"/>
            <w:hideMark/>
          </w:tcPr>
          <w:p w14:paraId="19817774" w14:textId="77777777" w:rsidR="00E12DCC" w:rsidRPr="00E12DCC" w:rsidRDefault="00E12DCC" w:rsidP="00E12DCC">
            <w:pPr>
              <w:jc w:val="right"/>
              <w:rPr>
                <w:sz w:val="22"/>
                <w:szCs w:val="22"/>
              </w:rPr>
            </w:pPr>
            <w:r w:rsidRPr="00E12DCC">
              <w:rPr>
                <w:sz w:val="22"/>
                <w:szCs w:val="22"/>
              </w:rPr>
              <w:t>-5,1</w:t>
            </w:r>
          </w:p>
        </w:tc>
        <w:tc>
          <w:tcPr>
            <w:tcW w:w="1041" w:type="dxa"/>
            <w:tcBorders>
              <w:top w:val="nil"/>
              <w:left w:val="nil"/>
              <w:bottom w:val="single" w:sz="4" w:space="0" w:color="auto"/>
              <w:right w:val="single" w:sz="4" w:space="0" w:color="auto"/>
            </w:tcBorders>
            <w:shd w:val="clear" w:color="000000" w:fill="FFFFFF"/>
            <w:vAlign w:val="bottom"/>
            <w:hideMark/>
          </w:tcPr>
          <w:p w14:paraId="16D053C4" w14:textId="77777777" w:rsidR="00E12DCC" w:rsidRPr="00E12DCC" w:rsidRDefault="00E12DCC" w:rsidP="00E12DCC">
            <w:pPr>
              <w:jc w:val="right"/>
              <w:rPr>
                <w:sz w:val="22"/>
                <w:szCs w:val="22"/>
              </w:rPr>
            </w:pPr>
            <w:r w:rsidRPr="00E12DCC">
              <w:rPr>
                <w:sz w:val="22"/>
                <w:szCs w:val="22"/>
              </w:rPr>
              <w:t>-4,1</w:t>
            </w:r>
          </w:p>
        </w:tc>
        <w:tc>
          <w:tcPr>
            <w:tcW w:w="1041" w:type="dxa"/>
            <w:tcBorders>
              <w:top w:val="nil"/>
              <w:left w:val="nil"/>
              <w:bottom w:val="single" w:sz="4" w:space="0" w:color="auto"/>
              <w:right w:val="single" w:sz="4" w:space="0" w:color="auto"/>
            </w:tcBorders>
            <w:shd w:val="clear" w:color="000000" w:fill="FFFFFF"/>
            <w:vAlign w:val="bottom"/>
            <w:hideMark/>
          </w:tcPr>
          <w:p w14:paraId="512A49A3" w14:textId="77777777" w:rsidR="00E12DCC" w:rsidRPr="00E12DCC" w:rsidRDefault="00E12DCC" w:rsidP="00E12DCC">
            <w:pPr>
              <w:jc w:val="right"/>
              <w:rPr>
                <w:sz w:val="22"/>
                <w:szCs w:val="22"/>
              </w:rPr>
            </w:pPr>
            <w:r w:rsidRPr="00E12DCC">
              <w:rPr>
                <w:sz w:val="22"/>
                <w:szCs w:val="22"/>
              </w:rPr>
              <w:t>-3,0</w:t>
            </w:r>
          </w:p>
        </w:tc>
        <w:tc>
          <w:tcPr>
            <w:tcW w:w="985" w:type="dxa"/>
            <w:tcBorders>
              <w:top w:val="nil"/>
              <w:left w:val="nil"/>
              <w:bottom w:val="single" w:sz="4" w:space="0" w:color="auto"/>
              <w:right w:val="single" w:sz="4" w:space="0" w:color="auto"/>
            </w:tcBorders>
            <w:shd w:val="clear" w:color="000000" w:fill="FFFFFF"/>
            <w:vAlign w:val="bottom"/>
            <w:hideMark/>
          </w:tcPr>
          <w:p w14:paraId="5E57DE56" w14:textId="77777777" w:rsidR="00E12DCC" w:rsidRPr="00E12DCC" w:rsidRDefault="00E12DCC" w:rsidP="00E12DCC">
            <w:pPr>
              <w:jc w:val="right"/>
              <w:rPr>
                <w:sz w:val="22"/>
                <w:szCs w:val="22"/>
              </w:rPr>
            </w:pPr>
            <w:r w:rsidRPr="00E12DCC">
              <w:rPr>
                <w:sz w:val="22"/>
                <w:szCs w:val="22"/>
              </w:rPr>
              <w:t>-2,4</w:t>
            </w:r>
          </w:p>
        </w:tc>
        <w:tc>
          <w:tcPr>
            <w:tcW w:w="1041" w:type="dxa"/>
            <w:tcBorders>
              <w:top w:val="nil"/>
              <w:left w:val="nil"/>
              <w:bottom w:val="single" w:sz="4" w:space="0" w:color="auto"/>
              <w:right w:val="single" w:sz="4" w:space="0" w:color="auto"/>
            </w:tcBorders>
            <w:shd w:val="clear" w:color="000000" w:fill="FFFFFF"/>
            <w:vAlign w:val="bottom"/>
            <w:hideMark/>
          </w:tcPr>
          <w:p w14:paraId="6BF96733" w14:textId="77777777" w:rsidR="00E12DCC" w:rsidRPr="00E12DCC" w:rsidRDefault="00E12DCC" w:rsidP="00E12DCC">
            <w:pPr>
              <w:jc w:val="right"/>
              <w:rPr>
                <w:sz w:val="22"/>
                <w:szCs w:val="22"/>
              </w:rPr>
            </w:pPr>
            <w:r w:rsidRPr="00E12DCC">
              <w:rPr>
                <w:sz w:val="22"/>
                <w:szCs w:val="22"/>
              </w:rPr>
              <w:t>-2,0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9F90730" w14:textId="77777777" w:rsidR="00E12DCC" w:rsidRPr="00E12DCC" w:rsidRDefault="00E12DCC" w:rsidP="00E12DCC">
            <w:pPr>
              <w:jc w:val="right"/>
              <w:rPr>
                <w:sz w:val="22"/>
                <w:szCs w:val="22"/>
              </w:rPr>
            </w:pPr>
            <w:r w:rsidRPr="00E12DCC">
              <w:rPr>
                <w:sz w:val="22"/>
                <w:szCs w:val="22"/>
              </w:rPr>
              <w:t>-1,7</w:t>
            </w:r>
          </w:p>
        </w:tc>
        <w:tc>
          <w:tcPr>
            <w:tcW w:w="1041" w:type="dxa"/>
            <w:tcBorders>
              <w:top w:val="nil"/>
              <w:left w:val="nil"/>
              <w:bottom w:val="single" w:sz="4" w:space="0" w:color="auto"/>
              <w:right w:val="single" w:sz="4" w:space="0" w:color="auto"/>
            </w:tcBorders>
            <w:shd w:val="clear" w:color="000000" w:fill="FFFFFF"/>
            <w:vAlign w:val="bottom"/>
            <w:hideMark/>
          </w:tcPr>
          <w:p w14:paraId="4195996C" w14:textId="77777777" w:rsidR="00E12DCC" w:rsidRPr="00E12DCC" w:rsidRDefault="00E12DCC" w:rsidP="00E12DCC">
            <w:pPr>
              <w:jc w:val="right"/>
              <w:rPr>
                <w:sz w:val="22"/>
                <w:szCs w:val="22"/>
              </w:rPr>
            </w:pPr>
            <w:r w:rsidRPr="00E12DCC">
              <w:rPr>
                <w:sz w:val="22"/>
                <w:szCs w:val="22"/>
              </w:rPr>
              <w:t>-1,0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32BAE09" w14:textId="77777777" w:rsidR="00E12DCC" w:rsidRPr="00E12DCC" w:rsidRDefault="00E12DCC" w:rsidP="00E12DCC">
            <w:pPr>
              <w:jc w:val="right"/>
              <w:rPr>
                <w:sz w:val="22"/>
                <w:szCs w:val="22"/>
              </w:rPr>
            </w:pPr>
            <w:r w:rsidRPr="00E12DCC">
              <w:rPr>
                <w:sz w:val="22"/>
                <w:szCs w:val="22"/>
              </w:rPr>
              <w:t>-0,9</w:t>
            </w:r>
          </w:p>
        </w:tc>
        <w:tc>
          <w:tcPr>
            <w:tcW w:w="1041" w:type="dxa"/>
            <w:tcBorders>
              <w:top w:val="nil"/>
              <w:left w:val="nil"/>
              <w:bottom w:val="single" w:sz="4" w:space="0" w:color="auto"/>
              <w:right w:val="single" w:sz="4" w:space="0" w:color="auto"/>
            </w:tcBorders>
            <w:shd w:val="clear" w:color="000000" w:fill="FFFFFF"/>
            <w:vAlign w:val="bottom"/>
            <w:hideMark/>
          </w:tcPr>
          <w:p w14:paraId="5DC05507" w14:textId="77777777" w:rsidR="00E12DCC" w:rsidRPr="00E12DCC" w:rsidRDefault="00E12DCC" w:rsidP="00E12DCC">
            <w:pPr>
              <w:jc w:val="right"/>
              <w:rPr>
                <w:sz w:val="22"/>
                <w:szCs w:val="22"/>
              </w:rPr>
            </w:pPr>
            <w:r w:rsidRPr="00E12DCC">
              <w:rPr>
                <w:sz w:val="22"/>
                <w:szCs w:val="22"/>
              </w:rPr>
              <w:t>-0,5</w:t>
            </w:r>
          </w:p>
        </w:tc>
      </w:tr>
      <w:tr w:rsidR="00E12DCC" w:rsidRPr="00E12DCC" w14:paraId="635126EB" w14:textId="77777777" w:rsidTr="00E12DCC">
        <w:trPr>
          <w:trHeight w:val="375"/>
        </w:trPr>
        <w:tc>
          <w:tcPr>
            <w:tcW w:w="325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5ADE52A" w14:textId="77777777" w:rsidR="00E12DCC" w:rsidRPr="00E12DCC" w:rsidRDefault="00E12DCC" w:rsidP="00E12DCC">
            <w:pPr>
              <w:jc w:val="center"/>
              <w:rPr>
                <w:b/>
                <w:bCs/>
                <w:sz w:val="22"/>
                <w:szCs w:val="22"/>
              </w:rPr>
            </w:pPr>
            <w:r w:rsidRPr="00E12DCC">
              <w:rPr>
                <w:b/>
                <w:bCs/>
                <w:sz w:val="22"/>
                <w:szCs w:val="22"/>
              </w:rPr>
              <w:t>2. Труд и занятость</w:t>
            </w:r>
          </w:p>
        </w:tc>
        <w:tc>
          <w:tcPr>
            <w:tcW w:w="1562" w:type="dxa"/>
            <w:tcBorders>
              <w:top w:val="nil"/>
              <w:left w:val="nil"/>
              <w:bottom w:val="single" w:sz="4" w:space="0" w:color="auto"/>
              <w:right w:val="single" w:sz="4" w:space="0" w:color="auto"/>
            </w:tcBorders>
            <w:shd w:val="clear" w:color="auto" w:fill="auto"/>
            <w:vAlign w:val="center"/>
            <w:hideMark/>
          </w:tcPr>
          <w:p w14:paraId="7B3D32CD" w14:textId="77777777" w:rsidR="00E12DCC" w:rsidRPr="00E12DCC" w:rsidRDefault="00E12DCC" w:rsidP="00E12DCC">
            <w:pPr>
              <w:jc w:val="center"/>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75D2EBAA"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37A7C913"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3AD9C288" w14:textId="77777777" w:rsidR="00E12DCC" w:rsidRPr="00E12DCC" w:rsidRDefault="00E12DCC" w:rsidP="00E12DCC">
            <w:pPr>
              <w:jc w:val="right"/>
              <w:rPr>
                <w:sz w:val="22"/>
                <w:szCs w:val="22"/>
              </w:rPr>
            </w:pPr>
            <w:r w:rsidRPr="00E12DCC">
              <w:rPr>
                <w:sz w:val="22"/>
                <w:szCs w:val="22"/>
              </w:rPr>
              <w:t> </w:t>
            </w:r>
          </w:p>
        </w:tc>
        <w:tc>
          <w:tcPr>
            <w:tcW w:w="985" w:type="dxa"/>
            <w:tcBorders>
              <w:top w:val="nil"/>
              <w:left w:val="nil"/>
              <w:bottom w:val="single" w:sz="4" w:space="0" w:color="auto"/>
              <w:right w:val="single" w:sz="4" w:space="0" w:color="auto"/>
            </w:tcBorders>
            <w:shd w:val="clear" w:color="000000" w:fill="FFFFFF"/>
            <w:vAlign w:val="bottom"/>
            <w:hideMark/>
          </w:tcPr>
          <w:p w14:paraId="4F08B312"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1BCAA750"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8815F82"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2639E7F4"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6843A6F"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69C2700A" w14:textId="77777777" w:rsidR="00E12DCC" w:rsidRPr="00E12DCC" w:rsidRDefault="00E12DCC" w:rsidP="00E12DCC">
            <w:pPr>
              <w:jc w:val="right"/>
              <w:rPr>
                <w:sz w:val="22"/>
                <w:szCs w:val="22"/>
              </w:rPr>
            </w:pPr>
            <w:r w:rsidRPr="00E12DCC">
              <w:rPr>
                <w:sz w:val="22"/>
                <w:szCs w:val="22"/>
              </w:rPr>
              <w:t> </w:t>
            </w:r>
          </w:p>
        </w:tc>
      </w:tr>
      <w:tr w:rsidR="00E12DCC" w:rsidRPr="00E12DCC" w14:paraId="4FDAEDB1" w14:textId="77777777" w:rsidTr="00E12DCC">
        <w:trPr>
          <w:trHeight w:val="330"/>
        </w:trPr>
        <w:tc>
          <w:tcPr>
            <w:tcW w:w="513" w:type="dxa"/>
            <w:vMerge w:val="restart"/>
            <w:tcBorders>
              <w:top w:val="nil"/>
              <w:left w:val="single" w:sz="4" w:space="0" w:color="auto"/>
              <w:bottom w:val="single" w:sz="4" w:space="0" w:color="auto"/>
              <w:right w:val="single" w:sz="4" w:space="0" w:color="auto"/>
            </w:tcBorders>
            <w:shd w:val="clear" w:color="auto" w:fill="auto"/>
            <w:vAlign w:val="center"/>
            <w:hideMark/>
          </w:tcPr>
          <w:p w14:paraId="3B4EE5CE" w14:textId="77777777" w:rsidR="00E12DCC" w:rsidRPr="00E12DCC" w:rsidRDefault="00E12DCC" w:rsidP="00E12DCC">
            <w:pPr>
              <w:jc w:val="center"/>
              <w:rPr>
                <w:sz w:val="22"/>
                <w:szCs w:val="22"/>
              </w:rPr>
            </w:pPr>
            <w:r w:rsidRPr="00E12DCC">
              <w:rPr>
                <w:sz w:val="22"/>
                <w:szCs w:val="22"/>
              </w:rPr>
              <w:t>10</w:t>
            </w:r>
          </w:p>
        </w:tc>
        <w:tc>
          <w:tcPr>
            <w:tcW w:w="2743" w:type="dxa"/>
            <w:vMerge w:val="restart"/>
            <w:tcBorders>
              <w:top w:val="nil"/>
              <w:left w:val="single" w:sz="4" w:space="0" w:color="auto"/>
              <w:bottom w:val="single" w:sz="4" w:space="0" w:color="auto"/>
              <w:right w:val="single" w:sz="4" w:space="0" w:color="auto"/>
            </w:tcBorders>
            <w:shd w:val="clear" w:color="auto" w:fill="auto"/>
            <w:vAlign w:val="center"/>
            <w:hideMark/>
          </w:tcPr>
          <w:p w14:paraId="5CD2E0E8" w14:textId="77777777" w:rsidR="00E12DCC" w:rsidRPr="00E12DCC" w:rsidRDefault="00E12DCC" w:rsidP="00E12DCC">
            <w:pPr>
              <w:rPr>
                <w:sz w:val="22"/>
                <w:szCs w:val="22"/>
              </w:rPr>
            </w:pPr>
            <w:r w:rsidRPr="00E12DCC">
              <w:rPr>
                <w:sz w:val="22"/>
                <w:szCs w:val="22"/>
              </w:rPr>
              <w:t>Среднесписочная численность работников (без внешних совместителей) по полному кругу</w:t>
            </w:r>
          </w:p>
        </w:tc>
        <w:tc>
          <w:tcPr>
            <w:tcW w:w="1562" w:type="dxa"/>
            <w:tcBorders>
              <w:top w:val="nil"/>
              <w:left w:val="nil"/>
              <w:bottom w:val="single" w:sz="4" w:space="0" w:color="auto"/>
              <w:right w:val="single" w:sz="4" w:space="0" w:color="auto"/>
            </w:tcBorders>
            <w:shd w:val="clear" w:color="auto" w:fill="auto"/>
            <w:vAlign w:val="center"/>
            <w:hideMark/>
          </w:tcPr>
          <w:p w14:paraId="210B12A7" w14:textId="77777777" w:rsidR="00E12DCC" w:rsidRPr="00E12DCC" w:rsidRDefault="00E12DCC" w:rsidP="00E12DCC">
            <w:pPr>
              <w:jc w:val="center"/>
              <w:rPr>
                <w:sz w:val="22"/>
                <w:szCs w:val="22"/>
              </w:rPr>
            </w:pPr>
            <w:r w:rsidRPr="00E12DCC">
              <w:rPr>
                <w:sz w:val="22"/>
                <w:szCs w:val="22"/>
              </w:rPr>
              <w:t>человек</w:t>
            </w:r>
          </w:p>
        </w:tc>
        <w:tc>
          <w:tcPr>
            <w:tcW w:w="1041" w:type="dxa"/>
            <w:tcBorders>
              <w:top w:val="nil"/>
              <w:left w:val="nil"/>
              <w:bottom w:val="single" w:sz="4" w:space="0" w:color="auto"/>
              <w:right w:val="single" w:sz="4" w:space="0" w:color="auto"/>
            </w:tcBorders>
            <w:shd w:val="clear" w:color="000000" w:fill="FFFFFF"/>
            <w:vAlign w:val="bottom"/>
            <w:hideMark/>
          </w:tcPr>
          <w:p w14:paraId="40D75980" w14:textId="77777777" w:rsidR="00E12DCC" w:rsidRPr="00E12DCC" w:rsidRDefault="00E12DCC" w:rsidP="00E12DCC">
            <w:pPr>
              <w:jc w:val="right"/>
              <w:rPr>
                <w:sz w:val="22"/>
                <w:szCs w:val="22"/>
              </w:rPr>
            </w:pPr>
            <w:r w:rsidRPr="00E12DCC">
              <w:rPr>
                <w:sz w:val="22"/>
                <w:szCs w:val="22"/>
              </w:rPr>
              <w:t>3308</w:t>
            </w:r>
          </w:p>
        </w:tc>
        <w:tc>
          <w:tcPr>
            <w:tcW w:w="1041" w:type="dxa"/>
            <w:tcBorders>
              <w:top w:val="nil"/>
              <w:left w:val="nil"/>
              <w:bottom w:val="single" w:sz="4" w:space="0" w:color="auto"/>
              <w:right w:val="single" w:sz="4" w:space="0" w:color="auto"/>
            </w:tcBorders>
            <w:shd w:val="clear" w:color="000000" w:fill="FFFFFF"/>
            <w:vAlign w:val="bottom"/>
            <w:hideMark/>
          </w:tcPr>
          <w:p w14:paraId="20914C42" w14:textId="77777777" w:rsidR="00E12DCC" w:rsidRPr="00E12DCC" w:rsidRDefault="00E12DCC" w:rsidP="00E12DCC">
            <w:pPr>
              <w:jc w:val="right"/>
              <w:rPr>
                <w:sz w:val="22"/>
                <w:szCs w:val="22"/>
              </w:rPr>
            </w:pPr>
            <w:r w:rsidRPr="00E12DCC">
              <w:rPr>
                <w:sz w:val="22"/>
                <w:szCs w:val="22"/>
              </w:rPr>
              <w:t>3376</w:t>
            </w:r>
          </w:p>
        </w:tc>
        <w:tc>
          <w:tcPr>
            <w:tcW w:w="1041" w:type="dxa"/>
            <w:tcBorders>
              <w:top w:val="nil"/>
              <w:left w:val="nil"/>
              <w:bottom w:val="single" w:sz="4" w:space="0" w:color="auto"/>
              <w:right w:val="single" w:sz="4" w:space="0" w:color="auto"/>
            </w:tcBorders>
            <w:shd w:val="clear" w:color="000000" w:fill="FFFFFF"/>
            <w:vAlign w:val="bottom"/>
            <w:hideMark/>
          </w:tcPr>
          <w:p w14:paraId="012741C5" w14:textId="77777777" w:rsidR="00E12DCC" w:rsidRPr="00E12DCC" w:rsidRDefault="00E12DCC" w:rsidP="00E12DCC">
            <w:pPr>
              <w:jc w:val="right"/>
              <w:rPr>
                <w:sz w:val="22"/>
                <w:szCs w:val="22"/>
              </w:rPr>
            </w:pPr>
            <w:r w:rsidRPr="00E12DCC">
              <w:rPr>
                <w:sz w:val="22"/>
                <w:szCs w:val="22"/>
              </w:rPr>
              <w:t>3433</w:t>
            </w:r>
          </w:p>
        </w:tc>
        <w:tc>
          <w:tcPr>
            <w:tcW w:w="985" w:type="dxa"/>
            <w:tcBorders>
              <w:top w:val="nil"/>
              <w:left w:val="nil"/>
              <w:bottom w:val="single" w:sz="4" w:space="0" w:color="auto"/>
              <w:right w:val="single" w:sz="4" w:space="0" w:color="auto"/>
            </w:tcBorders>
            <w:shd w:val="clear" w:color="000000" w:fill="FFFFFF"/>
            <w:vAlign w:val="bottom"/>
            <w:hideMark/>
          </w:tcPr>
          <w:p w14:paraId="5A12C21C" w14:textId="77777777" w:rsidR="00E12DCC" w:rsidRPr="00E12DCC" w:rsidRDefault="00E12DCC" w:rsidP="00E12DCC">
            <w:pPr>
              <w:jc w:val="right"/>
              <w:rPr>
                <w:sz w:val="22"/>
                <w:szCs w:val="22"/>
              </w:rPr>
            </w:pPr>
            <w:r w:rsidRPr="00E12DCC">
              <w:rPr>
                <w:sz w:val="22"/>
                <w:szCs w:val="22"/>
              </w:rPr>
              <w:t>3478</w:t>
            </w:r>
          </w:p>
        </w:tc>
        <w:tc>
          <w:tcPr>
            <w:tcW w:w="1041" w:type="dxa"/>
            <w:tcBorders>
              <w:top w:val="nil"/>
              <w:left w:val="nil"/>
              <w:bottom w:val="single" w:sz="4" w:space="0" w:color="auto"/>
              <w:right w:val="single" w:sz="4" w:space="0" w:color="auto"/>
            </w:tcBorders>
            <w:shd w:val="clear" w:color="000000" w:fill="FFFFFF"/>
            <w:vAlign w:val="bottom"/>
            <w:hideMark/>
          </w:tcPr>
          <w:p w14:paraId="1CAD9812" w14:textId="77777777" w:rsidR="00E12DCC" w:rsidRPr="00E12DCC" w:rsidRDefault="00E12DCC" w:rsidP="00E12DCC">
            <w:pPr>
              <w:jc w:val="right"/>
              <w:rPr>
                <w:sz w:val="22"/>
                <w:szCs w:val="22"/>
              </w:rPr>
            </w:pPr>
            <w:r w:rsidRPr="00E12DCC">
              <w:rPr>
                <w:sz w:val="22"/>
                <w:szCs w:val="22"/>
              </w:rPr>
              <w:t>3486</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AAFBF0F" w14:textId="77777777" w:rsidR="00E12DCC" w:rsidRPr="00E12DCC" w:rsidRDefault="00E12DCC" w:rsidP="00E12DCC">
            <w:pPr>
              <w:jc w:val="right"/>
              <w:rPr>
                <w:sz w:val="22"/>
                <w:szCs w:val="22"/>
              </w:rPr>
            </w:pPr>
            <w:r w:rsidRPr="00E12DCC">
              <w:rPr>
                <w:sz w:val="22"/>
                <w:szCs w:val="22"/>
              </w:rPr>
              <w:t>3508</w:t>
            </w:r>
          </w:p>
        </w:tc>
        <w:tc>
          <w:tcPr>
            <w:tcW w:w="1041" w:type="dxa"/>
            <w:tcBorders>
              <w:top w:val="nil"/>
              <w:left w:val="nil"/>
              <w:bottom w:val="single" w:sz="4" w:space="0" w:color="auto"/>
              <w:right w:val="single" w:sz="4" w:space="0" w:color="auto"/>
            </w:tcBorders>
            <w:shd w:val="clear" w:color="000000" w:fill="FFFFFF"/>
            <w:vAlign w:val="bottom"/>
            <w:hideMark/>
          </w:tcPr>
          <w:p w14:paraId="53417817" w14:textId="77777777" w:rsidR="00E12DCC" w:rsidRPr="00E12DCC" w:rsidRDefault="00E12DCC" w:rsidP="00E12DCC">
            <w:pPr>
              <w:jc w:val="right"/>
              <w:rPr>
                <w:sz w:val="22"/>
                <w:szCs w:val="22"/>
              </w:rPr>
            </w:pPr>
            <w:r w:rsidRPr="00E12DCC">
              <w:rPr>
                <w:sz w:val="22"/>
                <w:szCs w:val="22"/>
              </w:rPr>
              <w:t>3519</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1A8FBCD" w14:textId="77777777" w:rsidR="00E12DCC" w:rsidRPr="00E12DCC" w:rsidRDefault="00E12DCC" w:rsidP="00E12DCC">
            <w:pPr>
              <w:jc w:val="right"/>
              <w:rPr>
                <w:sz w:val="22"/>
                <w:szCs w:val="22"/>
              </w:rPr>
            </w:pPr>
            <w:r w:rsidRPr="00E12DCC">
              <w:rPr>
                <w:sz w:val="22"/>
                <w:szCs w:val="22"/>
              </w:rPr>
              <w:t>3538</w:t>
            </w:r>
          </w:p>
        </w:tc>
        <w:tc>
          <w:tcPr>
            <w:tcW w:w="1041" w:type="dxa"/>
            <w:tcBorders>
              <w:top w:val="nil"/>
              <w:left w:val="nil"/>
              <w:bottom w:val="single" w:sz="4" w:space="0" w:color="auto"/>
              <w:right w:val="single" w:sz="4" w:space="0" w:color="auto"/>
            </w:tcBorders>
            <w:shd w:val="clear" w:color="000000" w:fill="FFFFFF"/>
            <w:vAlign w:val="bottom"/>
            <w:hideMark/>
          </w:tcPr>
          <w:p w14:paraId="1AD09B1A" w14:textId="77777777" w:rsidR="00E12DCC" w:rsidRPr="00E12DCC" w:rsidRDefault="00E12DCC" w:rsidP="00E12DCC">
            <w:pPr>
              <w:jc w:val="right"/>
              <w:rPr>
                <w:sz w:val="22"/>
                <w:szCs w:val="22"/>
              </w:rPr>
            </w:pPr>
            <w:r w:rsidRPr="00E12DCC">
              <w:rPr>
                <w:sz w:val="22"/>
                <w:szCs w:val="22"/>
              </w:rPr>
              <w:t>3552</w:t>
            </w:r>
          </w:p>
        </w:tc>
      </w:tr>
      <w:tr w:rsidR="00E12DCC" w:rsidRPr="00E12DCC" w14:paraId="09EBBAA9" w14:textId="77777777" w:rsidTr="00E12DCC">
        <w:trPr>
          <w:trHeight w:val="390"/>
        </w:trPr>
        <w:tc>
          <w:tcPr>
            <w:tcW w:w="513" w:type="dxa"/>
            <w:vMerge/>
            <w:tcBorders>
              <w:top w:val="nil"/>
              <w:left w:val="single" w:sz="4" w:space="0" w:color="auto"/>
              <w:bottom w:val="single" w:sz="4" w:space="0" w:color="auto"/>
              <w:right w:val="single" w:sz="4" w:space="0" w:color="auto"/>
            </w:tcBorders>
            <w:vAlign w:val="center"/>
            <w:hideMark/>
          </w:tcPr>
          <w:p w14:paraId="1CDD7073" w14:textId="77777777" w:rsidR="00E12DCC" w:rsidRPr="00E12DCC" w:rsidRDefault="00E12DCC" w:rsidP="00E12DCC">
            <w:pPr>
              <w:rPr>
                <w:sz w:val="22"/>
                <w:szCs w:val="22"/>
              </w:rPr>
            </w:pPr>
          </w:p>
        </w:tc>
        <w:tc>
          <w:tcPr>
            <w:tcW w:w="2743" w:type="dxa"/>
            <w:vMerge/>
            <w:tcBorders>
              <w:top w:val="nil"/>
              <w:left w:val="single" w:sz="4" w:space="0" w:color="auto"/>
              <w:bottom w:val="single" w:sz="4" w:space="0" w:color="auto"/>
              <w:right w:val="single" w:sz="4" w:space="0" w:color="auto"/>
            </w:tcBorders>
            <w:vAlign w:val="center"/>
            <w:hideMark/>
          </w:tcPr>
          <w:p w14:paraId="762FBAC0" w14:textId="77777777" w:rsidR="00E12DCC" w:rsidRPr="00E12DCC" w:rsidRDefault="00E12DCC" w:rsidP="00E12DCC">
            <w:pPr>
              <w:rPr>
                <w:sz w:val="22"/>
                <w:szCs w:val="22"/>
              </w:rPr>
            </w:pPr>
          </w:p>
        </w:tc>
        <w:tc>
          <w:tcPr>
            <w:tcW w:w="1562" w:type="dxa"/>
            <w:tcBorders>
              <w:top w:val="nil"/>
              <w:left w:val="nil"/>
              <w:bottom w:val="single" w:sz="4" w:space="0" w:color="auto"/>
              <w:right w:val="single" w:sz="4" w:space="0" w:color="auto"/>
            </w:tcBorders>
            <w:shd w:val="clear" w:color="auto" w:fill="auto"/>
            <w:vAlign w:val="center"/>
            <w:hideMark/>
          </w:tcPr>
          <w:p w14:paraId="201C42D3" w14:textId="77777777" w:rsidR="00E12DCC" w:rsidRPr="00E12DCC" w:rsidRDefault="00E12DCC" w:rsidP="00E12DCC">
            <w:pPr>
              <w:jc w:val="center"/>
              <w:rPr>
                <w:sz w:val="22"/>
                <w:szCs w:val="22"/>
              </w:rPr>
            </w:pPr>
            <w:r w:rsidRPr="00E12DCC">
              <w:rPr>
                <w:sz w:val="22"/>
                <w:szCs w:val="22"/>
              </w:rPr>
              <w:t>в % к предыдущему году</w:t>
            </w:r>
          </w:p>
        </w:tc>
        <w:tc>
          <w:tcPr>
            <w:tcW w:w="1041" w:type="dxa"/>
            <w:tcBorders>
              <w:top w:val="nil"/>
              <w:left w:val="nil"/>
              <w:bottom w:val="single" w:sz="4" w:space="0" w:color="auto"/>
              <w:right w:val="single" w:sz="4" w:space="0" w:color="auto"/>
            </w:tcBorders>
            <w:shd w:val="clear" w:color="000000" w:fill="FFFFFF"/>
            <w:vAlign w:val="bottom"/>
            <w:hideMark/>
          </w:tcPr>
          <w:p w14:paraId="773C61DB" w14:textId="77777777" w:rsidR="00E12DCC" w:rsidRPr="00E12DCC" w:rsidRDefault="00E12DCC" w:rsidP="00E12DCC">
            <w:pPr>
              <w:jc w:val="right"/>
              <w:rPr>
                <w:sz w:val="22"/>
                <w:szCs w:val="22"/>
              </w:rPr>
            </w:pPr>
            <w:r w:rsidRPr="00E12DCC">
              <w:rPr>
                <w:sz w:val="22"/>
                <w:szCs w:val="22"/>
              </w:rPr>
              <w:t>101,6</w:t>
            </w:r>
          </w:p>
        </w:tc>
        <w:tc>
          <w:tcPr>
            <w:tcW w:w="1041" w:type="dxa"/>
            <w:tcBorders>
              <w:top w:val="nil"/>
              <w:left w:val="nil"/>
              <w:bottom w:val="single" w:sz="4" w:space="0" w:color="auto"/>
              <w:right w:val="single" w:sz="4" w:space="0" w:color="auto"/>
            </w:tcBorders>
            <w:shd w:val="clear" w:color="000000" w:fill="FFFFFF"/>
            <w:vAlign w:val="bottom"/>
            <w:hideMark/>
          </w:tcPr>
          <w:p w14:paraId="6282FA27" w14:textId="77777777" w:rsidR="00E12DCC" w:rsidRPr="00E12DCC" w:rsidRDefault="00E12DCC" w:rsidP="00E12DCC">
            <w:pPr>
              <w:jc w:val="right"/>
              <w:rPr>
                <w:sz w:val="22"/>
                <w:szCs w:val="22"/>
              </w:rPr>
            </w:pPr>
            <w:r w:rsidRPr="00E12DCC">
              <w:rPr>
                <w:sz w:val="22"/>
                <w:szCs w:val="22"/>
              </w:rPr>
              <w:t>102,1</w:t>
            </w:r>
          </w:p>
        </w:tc>
        <w:tc>
          <w:tcPr>
            <w:tcW w:w="1041" w:type="dxa"/>
            <w:tcBorders>
              <w:top w:val="nil"/>
              <w:left w:val="nil"/>
              <w:bottom w:val="single" w:sz="4" w:space="0" w:color="auto"/>
              <w:right w:val="single" w:sz="4" w:space="0" w:color="auto"/>
            </w:tcBorders>
            <w:shd w:val="clear" w:color="000000" w:fill="FFFFFF"/>
            <w:vAlign w:val="bottom"/>
            <w:hideMark/>
          </w:tcPr>
          <w:p w14:paraId="55C3A413" w14:textId="77777777" w:rsidR="00E12DCC" w:rsidRPr="00E12DCC" w:rsidRDefault="00E12DCC" w:rsidP="00E12DCC">
            <w:pPr>
              <w:jc w:val="right"/>
              <w:rPr>
                <w:sz w:val="22"/>
                <w:szCs w:val="22"/>
              </w:rPr>
            </w:pPr>
            <w:r w:rsidRPr="00E12DCC">
              <w:rPr>
                <w:sz w:val="22"/>
                <w:szCs w:val="22"/>
              </w:rPr>
              <w:t>101,7</w:t>
            </w:r>
          </w:p>
        </w:tc>
        <w:tc>
          <w:tcPr>
            <w:tcW w:w="985" w:type="dxa"/>
            <w:tcBorders>
              <w:top w:val="nil"/>
              <w:left w:val="nil"/>
              <w:bottom w:val="single" w:sz="4" w:space="0" w:color="auto"/>
              <w:right w:val="single" w:sz="4" w:space="0" w:color="auto"/>
            </w:tcBorders>
            <w:shd w:val="clear" w:color="000000" w:fill="FFFFFF"/>
            <w:vAlign w:val="bottom"/>
            <w:hideMark/>
          </w:tcPr>
          <w:p w14:paraId="4D7A5B0C" w14:textId="77777777" w:rsidR="00E12DCC" w:rsidRPr="00E12DCC" w:rsidRDefault="00E12DCC" w:rsidP="00E12DCC">
            <w:pPr>
              <w:jc w:val="right"/>
              <w:rPr>
                <w:sz w:val="22"/>
                <w:szCs w:val="22"/>
              </w:rPr>
            </w:pPr>
            <w:r w:rsidRPr="00E12DCC">
              <w:rPr>
                <w:sz w:val="22"/>
                <w:szCs w:val="22"/>
              </w:rPr>
              <w:t>101,3</w:t>
            </w:r>
          </w:p>
        </w:tc>
        <w:tc>
          <w:tcPr>
            <w:tcW w:w="1041" w:type="dxa"/>
            <w:tcBorders>
              <w:top w:val="nil"/>
              <w:left w:val="nil"/>
              <w:bottom w:val="single" w:sz="4" w:space="0" w:color="auto"/>
              <w:right w:val="single" w:sz="4" w:space="0" w:color="auto"/>
            </w:tcBorders>
            <w:shd w:val="clear" w:color="000000" w:fill="FFFFFF"/>
            <w:vAlign w:val="bottom"/>
            <w:hideMark/>
          </w:tcPr>
          <w:p w14:paraId="6A03B5A5" w14:textId="77777777" w:rsidR="00E12DCC" w:rsidRPr="00E12DCC" w:rsidRDefault="00E12DCC" w:rsidP="00E12DCC">
            <w:pPr>
              <w:jc w:val="right"/>
              <w:rPr>
                <w:sz w:val="22"/>
                <w:szCs w:val="22"/>
              </w:rPr>
            </w:pPr>
            <w:r w:rsidRPr="00E12DCC">
              <w:rPr>
                <w:sz w:val="22"/>
                <w:szCs w:val="22"/>
              </w:rPr>
              <w:t>101,5</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B5C766D" w14:textId="77777777" w:rsidR="00E12DCC" w:rsidRPr="00E12DCC" w:rsidRDefault="00E12DCC" w:rsidP="00E12DCC">
            <w:pPr>
              <w:jc w:val="right"/>
              <w:rPr>
                <w:sz w:val="22"/>
                <w:szCs w:val="22"/>
              </w:rPr>
            </w:pPr>
            <w:r w:rsidRPr="00E12DCC">
              <w:rPr>
                <w:sz w:val="22"/>
                <w:szCs w:val="22"/>
              </w:rPr>
              <w:t>100,9</w:t>
            </w:r>
          </w:p>
        </w:tc>
        <w:tc>
          <w:tcPr>
            <w:tcW w:w="1041" w:type="dxa"/>
            <w:tcBorders>
              <w:top w:val="nil"/>
              <w:left w:val="nil"/>
              <w:bottom w:val="single" w:sz="4" w:space="0" w:color="auto"/>
              <w:right w:val="single" w:sz="4" w:space="0" w:color="auto"/>
            </w:tcBorders>
            <w:shd w:val="clear" w:color="000000" w:fill="FFFFFF"/>
            <w:vAlign w:val="bottom"/>
            <w:hideMark/>
          </w:tcPr>
          <w:p w14:paraId="1537F444" w14:textId="77777777" w:rsidR="00E12DCC" w:rsidRPr="00E12DCC" w:rsidRDefault="00E12DCC" w:rsidP="00E12DCC">
            <w:pPr>
              <w:jc w:val="right"/>
              <w:rPr>
                <w:sz w:val="22"/>
                <w:szCs w:val="22"/>
              </w:rPr>
            </w:pPr>
            <w:r w:rsidRPr="00E12DCC">
              <w:rPr>
                <w:sz w:val="22"/>
                <w:szCs w:val="22"/>
              </w:rPr>
              <w:t>100,9</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EA27ED1" w14:textId="77777777" w:rsidR="00E12DCC" w:rsidRPr="00E12DCC" w:rsidRDefault="00E12DCC" w:rsidP="00E12DCC">
            <w:pPr>
              <w:jc w:val="right"/>
              <w:rPr>
                <w:sz w:val="22"/>
                <w:szCs w:val="22"/>
              </w:rPr>
            </w:pPr>
            <w:r w:rsidRPr="00E12DCC">
              <w:rPr>
                <w:sz w:val="22"/>
                <w:szCs w:val="22"/>
              </w:rPr>
              <w:t>100,9</w:t>
            </w:r>
          </w:p>
        </w:tc>
        <w:tc>
          <w:tcPr>
            <w:tcW w:w="1041" w:type="dxa"/>
            <w:tcBorders>
              <w:top w:val="nil"/>
              <w:left w:val="nil"/>
              <w:bottom w:val="single" w:sz="4" w:space="0" w:color="auto"/>
              <w:right w:val="single" w:sz="4" w:space="0" w:color="auto"/>
            </w:tcBorders>
            <w:shd w:val="clear" w:color="000000" w:fill="FFFFFF"/>
            <w:vAlign w:val="bottom"/>
            <w:hideMark/>
          </w:tcPr>
          <w:p w14:paraId="5AE7CE8C" w14:textId="77777777" w:rsidR="00E12DCC" w:rsidRPr="00E12DCC" w:rsidRDefault="00E12DCC" w:rsidP="00E12DCC">
            <w:pPr>
              <w:jc w:val="right"/>
              <w:rPr>
                <w:sz w:val="22"/>
                <w:szCs w:val="22"/>
              </w:rPr>
            </w:pPr>
            <w:r w:rsidRPr="00E12DCC">
              <w:rPr>
                <w:sz w:val="22"/>
                <w:szCs w:val="22"/>
              </w:rPr>
              <w:t>100,9</w:t>
            </w:r>
          </w:p>
        </w:tc>
      </w:tr>
      <w:tr w:rsidR="00E12DCC" w:rsidRPr="00E12DCC" w14:paraId="420F7663" w14:textId="77777777" w:rsidTr="00E12DCC">
        <w:trPr>
          <w:trHeight w:val="6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3364AB27" w14:textId="77777777" w:rsidR="00E12DCC" w:rsidRPr="00E12DCC" w:rsidRDefault="00E12DCC" w:rsidP="00E12DCC">
            <w:pPr>
              <w:jc w:val="center"/>
              <w:rPr>
                <w:sz w:val="22"/>
                <w:szCs w:val="22"/>
              </w:rPr>
            </w:pPr>
            <w:r w:rsidRPr="00E12DCC">
              <w:rPr>
                <w:sz w:val="22"/>
                <w:szCs w:val="22"/>
              </w:rPr>
              <w:t>11</w:t>
            </w:r>
          </w:p>
        </w:tc>
        <w:tc>
          <w:tcPr>
            <w:tcW w:w="2743" w:type="dxa"/>
            <w:tcBorders>
              <w:top w:val="nil"/>
              <w:left w:val="nil"/>
              <w:bottom w:val="single" w:sz="4" w:space="0" w:color="auto"/>
              <w:right w:val="single" w:sz="4" w:space="0" w:color="auto"/>
            </w:tcBorders>
            <w:shd w:val="clear" w:color="auto" w:fill="auto"/>
            <w:vAlign w:val="center"/>
            <w:hideMark/>
          </w:tcPr>
          <w:p w14:paraId="3806D521" w14:textId="77777777" w:rsidR="00E12DCC" w:rsidRPr="00E12DCC" w:rsidRDefault="00E12DCC" w:rsidP="00E12DCC">
            <w:pPr>
              <w:rPr>
                <w:sz w:val="22"/>
                <w:szCs w:val="22"/>
              </w:rPr>
            </w:pPr>
            <w:r w:rsidRPr="00E12DCC">
              <w:rPr>
                <w:sz w:val="22"/>
                <w:szCs w:val="22"/>
              </w:rPr>
              <w:t>Среднесписочная численность работников градообразующей организации</w:t>
            </w:r>
          </w:p>
        </w:tc>
        <w:tc>
          <w:tcPr>
            <w:tcW w:w="1562" w:type="dxa"/>
            <w:tcBorders>
              <w:top w:val="nil"/>
              <w:left w:val="nil"/>
              <w:bottom w:val="single" w:sz="4" w:space="0" w:color="auto"/>
              <w:right w:val="single" w:sz="4" w:space="0" w:color="auto"/>
            </w:tcBorders>
            <w:shd w:val="clear" w:color="auto" w:fill="auto"/>
            <w:vAlign w:val="center"/>
            <w:hideMark/>
          </w:tcPr>
          <w:p w14:paraId="792B2448" w14:textId="77777777" w:rsidR="00E12DCC" w:rsidRPr="00E12DCC" w:rsidRDefault="00E12DCC" w:rsidP="00E12DCC">
            <w:pPr>
              <w:jc w:val="center"/>
              <w:rPr>
                <w:sz w:val="22"/>
                <w:szCs w:val="22"/>
              </w:rPr>
            </w:pPr>
            <w:r w:rsidRPr="00E12DCC">
              <w:rPr>
                <w:sz w:val="22"/>
                <w:szCs w:val="22"/>
              </w:rPr>
              <w:t>человек</w:t>
            </w:r>
          </w:p>
        </w:tc>
        <w:tc>
          <w:tcPr>
            <w:tcW w:w="1041" w:type="dxa"/>
            <w:tcBorders>
              <w:top w:val="nil"/>
              <w:left w:val="nil"/>
              <w:bottom w:val="single" w:sz="4" w:space="0" w:color="auto"/>
              <w:right w:val="single" w:sz="4" w:space="0" w:color="auto"/>
            </w:tcBorders>
            <w:shd w:val="clear" w:color="000000" w:fill="FFFFFF"/>
            <w:vAlign w:val="bottom"/>
            <w:hideMark/>
          </w:tcPr>
          <w:p w14:paraId="071BE16F" w14:textId="77777777" w:rsidR="00E12DCC" w:rsidRPr="00E12DCC" w:rsidRDefault="00E12DCC" w:rsidP="00E12DCC">
            <w:pPr>
              <w:jc w:val="right"/>
              <w:rPr>
                <w:sz w:val="22"/>
                <w:szCs w:val="22"/>
              </w:rPr>
            </w:pPr>
            <w:r w:rsidRPr="00E12DCC">
              <w:rPr>
                <w:sz w:val="22"/>
                <w:szCs w:val="22"/>
              </w:rPr>
              <w:t>240</w:t>
            </w:r>
          </w:p>
        </w:tc>
        <w:tc>
          <w:tcPr>
            <w:tcW w:w="1041" w:type="dxa"/>
            <w:tcBorders>
              <w:top w:val="nil"/>
              <w:left w:val="nil"/>
              <w:bottom w:val="single" w:sz="4" w:space="0" w:color="auto"/>
              <w:right w:val="single" w:sz="4" w:space="0" w:color="auto"/>
            </w:tcBorders>
            <w:shd w:val="clear" w:color="000000" w:fill="FFFFFF"/>
            <w:vAlign w:val="bottom"/>
            <w:hideMark/>
          </w:tcPr>
          <w:p w14:paraId="53A41BCA" w14:textId="77777777" w:rsidR="00E12DCC" w:rsidRPr="00E12DCC" w:rsidRDefault="00E12DCC" w:rsidP="00E12DCC">
            <w:pPr>
              <w:jc w:val="right"/>
              <w:rPr>
                <w:sz w:val="22"/>
                <w:szCs w:val="22"/>
              </w:rPr>
            </w:pPr>
            <w:r w:rsidRPr="00E12DCC">
              <w:rPr>
                <w:sz w:val="22"/>
                <w:szCs w:val="22"/>
              </w:rPr>
              <w:t>227</w:t>
            </w:r>
          </w:p>
        </w:tc>
        <w:tc>
          <w:tcPr>
            <w:tcW w:w="1041" w:type="dxa"/>
            <w:tcBorders>
              <w:top w:val="nil"/>
              <w:left w:val="nil"/>
              <w:bottom w:val="single" w:sz="4" w:space="0" w:color="auto"/>
              <w:right w:val="single" w:sz="4" w:space="0" w:color="auto"/>
            </w:tcBorders>
            <w:shd w:val="clear" w:color="000000" w:fill="FFFFFF"/>
            <w:vAlign w:val="bottom"/>
            <w:hideMark/>
          </w:tcPr>
          <w:p w14:paraId="59CB04A0" w14:textId="77777777" w:rsidR="00E12DCC" w:rsidRPr="00E12DCC" w:rsidRDefault="00E12DCC" w:rsidP="00E12DCC">
            <w:pPr>
              <w:jc w:val="right"/>
              <w:rPr>
                <w:sz w:val="22"/>
                <w:szCs w:val="22"/>
              </w:rPr>
            </w:pPr>
            <w:r w:rsidRPr="00E12DCC">
              <w:rPr>
                <w:sz w:val="22"/>
                <w:szCs w:val="22"/>
              </w:rPr>
              <w:t>232</w:t>
            </w:r>
          </w:p>
        </w:tc>
        <w:tc>
          <w:tcPr>
            <w:tcW w:w="985" w:type="dxa"/>
            <w:tcBorders>
              <w:top w:val="nil"/>
              <w:left w:val="nil"/>
              <w:bottom w:val="single" w:sz="4" w:space="0" w:color="auto"/>
              <w:right w:val="single" w:sz="4" w:space="0" w:color="auto"/>
            </w:tcBorders>
            <w:shd w:val="clear" w:color="000000" w:fill="FFFFFF"/>
            <w:vAlign w:val="bottom"/>
            <w:hideMark/>
          </w:tcPr>
          <w:p w14:paraId="5C7D4BB6" w14:textId="77777777" w:rsidR="00E12DCC" w:rsidRPr="00E12DCC" w:rsidRDefault="00E12DCC" w:rsidP="00E12DCC">
            <w:pPr>
              <w:jc w:val="right"/>
              <w:rPr>
                <w:sz w:val="22"/>
                <w:szCs w:val="22"/>
              </w:rPr>
            </w:pPr>
            <w:r w:rsidRPr="00E12DCC">
              <w:rPr>
                <w:sz w:val="22"/>
                <w:szCs w:val="22"/>
              </w:rPr>
              <w:t>230</w:t>
            </w:r>
          </w:p>
        </w:tc>
        <w:tc>
          <w:tcPr>
            <w:tcW w:w="1041" w:type="dxa"/>
            <w:tcBorders>
              <w:top w:val="nil"/>
              <w:left w:val="nil"/>
              <w:bottom w:val="single" w:sz="4" w:space="0" w:color="auto"/>
              <w:right w:val="single" w:sz="4" w:space="0" w:color="auto"/>
            </w:tcBorders>
            <w:shd w:val="clear" w:color="000000" w:fill="FFFFFF"/>
            <w:vAlign w:val="bottom"/>
            <w:hideMark/>
          </w:tcPr>
          <w:p w14:paraId="4DCE59EF" w14:textId="77777777" w:rsidR="00E12DCC" w:rsidRPr="00E12DCC" w:rsidRDefault="00E12DCC" w:rsidP="00E12DCC">
            <w:pPr>
              <w:jc w:val="right"/>
              <w:rPr>
                <w:sz w:val="22"/>
                <w:szCs w:val="22"/>
              </w:rPr>
            </w:pPr>
            <w:r w:rsidRPr="00E12DCC">
              <w:rPr>
                <w:sz w:val="22"/>
                <w:szCs w:val="22"/>
              </w:rPr>
              <w:t>241</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05D1758" w14:textId="77777777" w:rsidR="00E12DCC" w:rsidRPr="00E12DCC" w:rsidRDefault="00E12DCC" w:rsidP="00E12DCC">
            <w:pPr>
              <w:jc w:val="right"/>
              <w:rPr>
                <w:sz w:val="22"/>
                <w:szCs w:val="22"/>
              </w:rPr>
            </w:pPr>
            <w:r w:rsidRPr="00E12DCC">
              <w:rPr>
                <w:sz w:val="22"/>
                <w:szCs w:val="22"/>
              </w:rPr>
              <w:t>230</w:t>
            </w:r>
          </w:p>
        </w:tc>
        <w:tc>
          <w:tcPr>
            <w:tcW w:w="1041" w:type="dxa"/>
            <w:tcBorders>
              <w:top w:val="nil"/>
              <w:left w:val="nil"/>
              <w:bottom w:val="single" w:sz="4" w:space="0" w:color="auto"/>
              <w:right w:val="single" w:sz="4" w:space="0" w:color="auto"/>
            </w:tcBorders>
            <w:shd w:val="clear" w:color="000000" w:fill="FFFFFF"/>
            <w:vAlign w:val="bottom"/>
            <w:hideMark/>
          </w:tcPr>
          <w:p w14:paraId="0E554591" w14:textId="77777777" w:rsidR="00E12DCC" w:rsidRPr="00E12DCC" w:rsidRDefault="00E12DCC" w:rsidP="00E12DCC">
            <w:pPr>
              <w:jc w:val="right"/>
              <w:rPr>
                <w:sz w:val="22"/>
                <w:szCs w:val="22"/>
              </w:rPr>
            </w:pPr>
            <w:r w:rsidRPr="00E12DCC">
              <w:rPr>
                <w:sz w:val="22"/>
                <w:szCs w:val="22"/>
              </w:rPr>
              <w:t>241</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85A80CC" w14:textId="77777777" w:rsidR="00E12DCC" w:rsidRPr="00E12DCC" w:rsidRDefault="00E12DCC" w:rsidP="00E12DCC">
            <w:pPr>
              <w:jc w:val="right"/>
              <w:rPr>
                <w:sz w:val="22"/>
                <w:szCs w:val="22"/>
              </w:rPr>
            </w:pPr>
            <w:r w:rsidRPr="00E12DCC">
              <w:rPr>
                <w:sz w:val="22"/>
                <w:szCs w:val="22"/>
              </w:rPr>
              <w:t>230</w:t>
            </w:r>
          </w:p>
        </w:tc>
        <w:tc>
          <w:tcPr>
            <w:tcW w:w="1041" w:type="dxa"/>
            <w:tcBorders>
              <w:top w:val="nil"/>
              <w:left w:val="nil"/>
              <w:bottom w:val="single" w:sz="4" w:space="0" w:color="auto"/>
              <w:right w:val="single" w:sz="4" w:space="0" w:color="auto"/>
            </w:tcBorders>
            <w:shd w:val="clear" w:color="000000" w:fill="FFFFFF"/>
            <w:vAlign w:val="bottom"/>
            <w:hideMark/>
          </w:tcPr>
          <w:p w14:paraId="430C185D" w14:textId="77777777" w:rsidR="00E12DCC" w:rsidRPr="00E12DCC" w:rsidRDefault="00E12DCC" w:rsidP="00E12DCC">
            <w:pPr>
              <w:jc w:val="right"/>
              <w:rPr>
                <w:sz w:val="22"/>
                <w:szCs w:val="22"/>
              </w:rPr>
            </w:pPr>
            <w:r w:rsidRPr="00E12DCC">
              <w:rPr>
                <w:sz w:val="22"/>
                <w:szCs w:val="22"/>
              </w:rPr>
              <w:t>241</w:t>
            </w:r>
          </w:p>
        </w:tc>
      </w:tr>
      <w:tr w:rsidR="00E12DCC" w:rsidRPr="00E12DCC" w14:paraId="2113830F" w14:textId="77777777" w:rsidTr="00E12DCC">
        <w:trPr>
          <w:trHeight w:val="67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663D7C32" w14:textId="77777777" w:rsidR="00E12DCC" w:rsidRPr="00E12DCC" w:rsidRDefault="00E12DCC" w:rsidP="00E12DCC">
            <w:pPr>
              <w:jc w:val="center"/>
              <w:rPr>
                <w:color w:val="000000"/>
                <w:sz w:val="22"/>
                <w:szCs w:val="22"/>
              </w:rPr>
            </w:pPr>
            <w:r w:rsidRPr="00E12DCC">
              <w:rPr>
                <w:color w:val="000000"/>
                <w:sz w:val="22"/>
                <w:szCs w:val="22"/>
              </w:rPr>
              <w:t>12</w:t>
            </w:r>
          </w:p>
        </w:tc>
        <w:tc>
          <w:tcPr>
            <w:tcW w:w="2743" w:type="dxa"/>
            <w:tcBorders>
              <w:top w:val="nil"/>
              <w:left w:val="nil"/>
              <w:bottom w:val="single" w:sz="4" w:space="0" w:color="auto"/>
              <w:right w:val="single" w:sz="4" w:space="0" w:color="auto"/>
            </w:tcBorders>
            <w:shd w:val="clear" w:color="auto" w:fill="auto"/>
            <w:vAlign w:val="center"/>
            <w:hideMark/>
          </w:tcPr>
          <w:p w14:paraId="5FD267E6" w14:textId="77777777" w:rsidR="00E12DCC" w:rsidRPr="00E12DCC" w:rsidRDefault="00E12DCC" w:rsidP="00E12DCC">
            <w:pPr>
              <w:rPr>
                <w:color w:val="000000"/>
                <w:sz w:val="22"/>
                <w:szCs w:val="22"/>
              </w:rPr>
            </w:pPr>
            <w:r w:rsidRPr="00E12DCC">
              <w:rPr>
                <w:color w:val="000000"/>
                <w:sz w:val="22"/>
                <w:szCs w:val="22"/>
              </w:rPr>
              <w:t>Численность работников, предполагаемых к увольнению  с градообразующей организации</w:t>
            </w:r>
          </w:p>
        </w:tc>
        <w:tc>
          <w:tcPr>
            <w:tcW w:w="1562" w:type="dxa"/>
            <w:tcBorders>
              <w:top w:val="nil"/>
              <w:left w:val="nil"/>
              <w:bottom w:val="single" w:sz="4" w:space="0" w:color="auto"/>
              <w:right w:val="single" w:sz="4" w:space="0" w:color="auto"/>
            </w:tcBorders>
            <w:shd w:val="clear" w:color="auto" w:fill="auto"/>
            <w:vAlign w:val="center"/>
            <w:hideMark/>
          </w:tcPr>
          <w:p w14:paraId="25E8C550" w14:textId="77777777" w:rsidR="00E12DCC" w:rsidRPr="00E12DCC" w:rsidRDefault="00E12DCC" w:rsidP="00E12DCC">
            <w:pPr>
              <w:jc w:val="center"/>
              <w:rPr>
                <w:sz w:val="22"/>
                <w:szCs w:val="22"/>
              </w:rPr>
            </w:pPr>
            <w:r w:rsidRPr="00E12DCC">
              <w:rPr>
                <w:sz w:val="22"/>
                <w:szCs w:val="22"/>
              </w:rPr>
              <w:t>человек</w:t>
            </w:r>
          </w:p>
        </w:tc>
        <w:tc>
          <w:tcPr>
            <w:tcW w:w="1041" w:type="dxa"/>
            <w:tcBorders>
              <w:top w:val="nil"/>
              <w:left w:val="nil"/>
              <w:bottom w:val="single" w:sz="4" w:space="0" w:color="auto"/>
              <w:right w:val="single" w:sz="4" w:space="0" w:color="auto"/>
            </w:tcBorders>
            <w:shd w:val="clear" w:color="000000" w:fill="FFFFFF"/>
            <w:vAlign w:val="bottom"/>
            <w:hideMark/>
          </w:tcPr>
          <w:p w14:paraId="6DE650F9"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37BD422A"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72A019B3" w14:textId="77777777" w:rsidR="00E12DCC" w:rsidRPr="00E12DCC" w:rsidRDefault="00E12DCC" w:rsidP="00E12DCC">
            <w:pPr>
              <w:jc w:val="right"/>
              <w:rPr>
                <w:sz w:val="22"/>
                <w:szCs w:val="22"/>
              </w:rPr>
            </w:pPr>
            <w:r w:rsidRPr="00E12DCC">
              <w:rPr>
                <w:sz w:val="22"/>
                <w:szCs w:val="22"/>
              </w:rPr>
              <w:t>0</w:t>
            </w:r>
          </w:p>
        </w:tc>
        <w:tc>
          <w:tcPr>
            <w:tcW w:w="985" w:type="dxa"/>
            <w:tcBorders>
              <w:top w:val="nil"/>
              <w:left w:val="nil"/>
              <w:bottom w:val="single" w:sz="4" w:space="0" w:color="auto"/>
              <w:right w:val="single" w:sz="4" w:space="0" w:color="auto"/>
            </w:tcBorders>
            <w:shd w:val="clear" w:color="000000" w:fill="FFFFFF"/>
            <w:vAlign w:val="bottom"/>
            <w:hideMark/>
          </w:tcPr>
          <w:p w14:paraId="0306DD12"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395BA487"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BC3903D"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68811953"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BB56297"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389401BD" w14:textId="77777777" w:rsidR="00E12DCC" w:rsidRPr="00E12DCC" w:rsidRDefault="00E12DCC" w:rsidP="00E12DCC">
            <w:pPr>
              <w:jc w:val="right"/>
              <w:rPr>
                <w:sz w:val="22"/>
                <w:szCs w:val="22"/>
              </w:rPr>
            </w:pPr>
            <w:r w:rsidRPr="00E12DCC">
              <w:rPr>
                <w:sz w:val="22"/>
                <w:szCs w:val="22"/>
              </w:rPr>
              <w:t>0</w:t>
            </w:r>
          </w:p>
        </w:tc>
      </w:tr>
      <w:tr w:rsidR="00E12DCC" w:rsidRPr="00E12DCC" w14:paraId="4050BA22" w14:textId="77777777" w:rsidTr="00E12DCC">
        <w:trPr>
          <w:trHeight w:val="43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0497904C" w14:textId="77777777" w:rsidR="00E12DCC" w:rsidRPr="00E12DCC" w:rsidRDefault="00E12DCC" w:rsidP="00E12DCC">
            <w:pPr>
              <w:jc w:val="center"/>
              <w:rPr>
                <w:sz w:val="22"/>
                <w:szCs w:val="22"/>
              </w:rPr>
            </w:pPr>
            <w:r w:rsidRPr="00E12DCC">
              <w:rPr>
                <w:sz w:val="22"/>
                <w:szCs w:val="22"/>
              </w:rPr>
              <w:t>13</w:t>
            </w:r>
          </w:p>
        </w:tc>
        <w:tc>
          <w:tcPr>
            <w:tcW w:w="2743" w:type="dxa"/>
            <w:tcBorders>
              <w:top w:val="nil"/>
              <w:left w:val="nil"/>
              <w:bottom w:val="single" w:sz="4" w:space="0" w:color="auto"/>
              <w:right w:val="single" w:sz="4" w:space="0" w:color="auto"/>
            </w:tcBorders>
            <w:shd w:val="clear" w:color="auto" w:fill="auto"/>
            <w:vAlign w:val="center"/>
            <w:hideMark/>
          </w:tcPr>
          <w:p w14:paraId="45876FC7" w14:textId="77777777" w:rsidR="00E12DCC" w:rsidRPr="00E12DCC" w:rsidRDefault="00E12DCC" w:rsidP="00E12DCC">
            <w:pPr>
              <w:rPr>
                <w:sz w:val="22"/>
                <w:szCs w:val="22"/>
              </w:rPr>
            </w:pPr>
            <w:r w:rsidRPr="00E12DCC">
              <w:rPr>
                <w:sz w:val="22"/>
                <w:szCs w:val="22"/>
              </w:rPr>
              <w:t>Численность занятых в экономике (среднегодовая) – всего</w:t>
            </w:r>
          </w:p>
        </w:tc>
        <w:tc>
          <w:tcPr>
            <w:tcW w:w="1562" w:type="dxa"/>
            <w:tcBorders>
              <w:top w:val="nil"/>
              <w:left w:val="nil"/>
              <w:bottom w:val="single" w:sz="4" w:space="0" w:color="auto"/>
              <w:right w:val="single" w:sz="4" w:space="0" w:color="auto"/>
            </w:tcBorders>
            <w:shd w:val="clear" w:color="auto" w:fill="auto"/>
            <w:vAlign w:val="center"/>
            <w:hideMark/>
          </w:tcPr>
          <w:p w14:paraId="77D7F9A9" w14:textId="77777777" w:rsidR="00E12DCC" w:rsidRPr="00E12DCC" w:rsidRDefault="00E12DCC" w:rsidP="00E12DCC">
            <w:pPr>
              <w:jc w:val="center"/>
              <w:rPr>
                <w:sz w:val="22"/>
                <w:szCs w:val="22"/>
              </w:rPr>
            </w:pPr>
            <w:r w:rsidRPr="00E12DCC">
              <w:rPr>
                <w:sz w:val="22"/>
                <w:szCs w:val="22"/>
              </w:rPr>
              <w:t xml:space="preserve"> человек</w:t>
            </w:r>
          </w:p>
        </w:tc>
        <w:tc>
          <w:tcPr>
            <w:tcW w:w="1041" w:type="dxa"/>
            <w:tcBorders>
              <w:top w:val="nil"/>
              <w:left w:val="nil"/>
              <w:bottom w:val="single" w:sz="4" w:space="0" w:color="auto"/>
              <w:right w:val="single" w:sz="4" w:space="0" w:color="auto"/>
            </w:tcBorders>
            <w:shd w:val="clear" w:color="000000" w:fill="FFFFFF"/>
            <w:vAlign w:val="bottom"/>
            <w:hideMark/>
          </w:tcPr>
          <w:p w14:paraId="3391B677" w14:textId="77777777" w:rsidR="00E12DCC" w:rsidRPr="00E12DCC" w:rsidRDefault="00E12DCC" w:rsidP="00E12DCC">
            <w:pPr>
              <w:jc w:val="right"/>
              <w:rPr>
                <w:sz w:val="22"/>
                <w:szCs w:val="22"/>
              </w:rPr>
            </w:pPr>
            <w:r w:rsidRPr="00E12DCC">
              <w:rPr>
                <w:sz w:val="22"/>
                <w:szCs w:val="22"/>
              </w:rPr>
              <w:t>4280</w:t>
            </w:r>
          </w:p>
        </w:tc>
        <w:tc>
          <w:tcPr>
            <w:tcW w:w="1041" w:type="dxa"/>
            <w:tcBorders>
              <w:top w:val="nil"/>
              <w:left w:val="nil"/>
              <w:bottom w:val="single" w:sz="4" w:space="0" w:color="auto"/>
              <w:right w:val="single" w:sz="4" w:space="0" w:color="auto"/>
            </w:tcBorders>
            <w:shd w:val="clear" w:color="000000" w:fill="FFFFFF"/>
            <w:vAlign w:val="bottom"/>
            <w:hideMark/>
          </w:tcPr>
          <w:p w14:paraId="7811C69F" w14:textId="77777777" w:rsidR="00E12DCC" w:rsidRPr="00E12DCC" w:rsidRDefault="00E12DCC" w:rsidP="00E12DCC">
            <w:pPr>
              <w:jc w:val="right"/>
              <w:rPr>
                <w:sz w:val="22"/>
                <w:szCs w:val="22"/>
              </w:rPr>
            </w:pPr>
            <w:r w:rsidRPr="00E12DCC">
              <w:rPr>
                <w:sz w:val="22"/>
                <w:szCs w:val="22"/>
              </w:rPr>
              <w:t>4250</w:t>
            </w:r>
          </w:p>
        </w:tc>
        <w:tc>
          <w:tcPr>
            <w:tcW w:w="1041" w:type="dxa"/>
            <w:tcBorders>
              <w:top w:val="nil"/>
              <w:left w:val="nil"/>
              <w:bottom w:val="single" w:sz="4" w:space="0" w:color="auto"/>
              <w:right w:val="single" w:sz="4" w:space="0" w:color="auto"/>
            </w:tcBorders>
            <w:shd w:val="clear" w:color="000000" w:fill="FFFFFF"/>
            <w:vAlign w:val="bottom"/>
            <w:hideMark/>
          </w:tcPr>
          <w:p w14:paraId="5CFDC855" w14:textId="77777777" w:rsidR="00E12DCC" w:rsidRPr="00E12DCC" w:rsidRDefault="00E12DCC" w:rsidP="00E12DCC">
            <w:pPr>
              <w:jc w:val="right"/>
              <w:rPr>
                <w:sz w:val="22"/>
                <w:szCs w:val="22"/>
              </w:rPr>
            </w:pPr>
            <w:r w:rsidRPr="00E12DCC">
              <w:rPr>
                <w:sz w:val="22"/>
                <w:szCs w:val="22"/>
              </w:rPr>
              <w:t>4185</w:t>
            </w:r>
          </w:p>
        </w:tc>
        <w:tc>
          <w:tcPr>
            <w:tcW w:w="985" w:type="dxa"/>
            <w:tcBorders>
              <w:top w:val="nil"/>
              <w:left w:val="nil"/>
              <w:bottom w:val="single" w:sz="4" w:space="0" w:color="auto"/>
              <w:right w:val="single" w:sz="4" w:space="0" w:color="auto"/>
            </w:tcBorders>
            <w:shd w:val="clear" w:color="000000" w:fill="FFFFFF"/>
            <w:vAlign w:val="bottom"/>
            <w:hideMark/>
          </w:tcPr>
          <w:p w14:paraId="0EFB476A" w14:textId="77777777" w:rsidR="00E12DCC" w:rsidRPr="00E12DCC" w:rsidRDefault="00E12DCC" w:rsidP="00E12DCC">
            <w:pPr>
              <w:jc w:val="right"/>
              <w:rPr>
                <w:sz w:val="22"/>
                <w:szCs w:val="22"/>
              </w:rPr>
            </w:pPr>
            <w:r w:rsidRPr="00E12DCC">
              <w:rPr>
                <w:sz w:val="22"/>
                <w:szCs w:val="22"/>
              </w:rPr>
              <w:t>4122</w:t>
            </w:r>
          </w:p>
        </w:tc>
        <w:tc>
          <w:tcPr>
            <w:tcW w:w="1041" w:type="dxa"/>
            <w:tcBorders>
              <w:top w:val="nil"/>
              <w:left w:val="nil"/>
              <w:bottom w:val="single" w:sz="4" w:space="0" w:color="auto"/>
              <w:right w:val="single" w:sz="4" w:space="0" w:color="auto"/>
            </w:tcBorders>
            <w:shd w:val="clear" w:color="000000" w:fill="FFFFFF"/>
            <w:vAlign w:val="bottom"/>
            <w:hideMark/>
          </w:tcPr>
          <w:p w14:paraId="58EF5B83" w14:textId="77777777" w:rsidR="00E12DCC" w:rsidRPr="00E12DCC" w:rsidRDefault="00E12DCC" w:rsidP="00E12DCC">
            <w:pPr>
              <w:jc w:val="right"/>
              <w:rPr>
                <w:sz w:val="22"/>
                <w:szCs w:val="22"/>
              </w:rPr>
            </w:pPr>
            <w:r w:rsidRPr="00E12DCC">
              <w:rPr>
                <w:sz w:val="22"/>
                <w:szCs w:val="22"/>
              </w:rPr>
              <w:t>4124</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1969EA8" w14:textId="77777777" w:rsidR="00E12DCC" w:rsidRPr="00E12DCC" w:rsidRDefault="00E12DCC" w:rsidP="00E12DCC">
            <w:pPr>
              <w:jc w:val="right"/>
              <w:rPr>
                <w:sz w:val="22"/>
                <w:szCs w:val="22"/>
              </w:rPr>
            </w:pPr>
            <w:r w:rsidRPr="00E12DCC">
              <w:rPr>
                <w:sz w:val="22"/>
                <w:szCs w:val="22"/>
              </w:rPr>
              <w:t>4039</w:t>
            </w:r>
          </w:p>
        </w:tc>
        <w:tc>
          <w:tcPr>
            <w:tcW w:w="1041" w:type="dxa"/>
            <w:tcBorders>
              <w:top w:val="nil"/>
              <w:left w:val="nil"/>
              <w:bottom w:val="single" w:sz="4" w:space="0" w:color="auto"/>
              <w:right w:val="single" w:sz="4" w:space="0" w:color="auto"/>
            </w:tcBorders>
            <w:shd w:val="clear" w:color="000000" w:fill="FFFFFF"/>
            <w:vAlign w:val="bottom"/>
            <w:hideMark/>
          </w:tcPr>
          <w:p w14:paraId="3A518CB7" w14:textId="77777777" w:rsidR="00E12DCC" w:rsidRPr="00E12DCC" w:rsidRDefault="00E12DCC" w:rsidP="00E12DCC">
            <w:pPr>
              <w:jc w:val="right"/>
              <w:rPr>
                <w:sz w:val="22"/>
                <w:szCs w:val="22"/>
              </w:rPr>
            </w:pPr>
            <w:r w:rsidRPr="00E12DCC">
              <w:rPr>
                <w:sz w:val="22"/>
                <w:szCs w:val="22"/>
              </w:rPr>
              <w:t>4072</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59021B8" w14:textId="77777777" w:rsidR="00E12DCC" w:rsidRPr="00E12DCC" w:rsidRDefault="00E12DCC" w:rsidP="00E12DCC">
            <w:pPr>
              <w:jc w:val="right"/>
              <w:rPr>
                <w:sz w:val="22"/>
                <w:szCs w:val="22"/>
              </w:rPr>
            </w:pPr>
            <w:r w:rsidRPr="00E12DCC">
              <w:rPr>
                <w:sz w:val="22"/>
                <w:szCs w:val="22"/>
              </w:rPr>
              <w:t>4016</w:t>
            </w:r>
          </w:p>
        </w:tc>
        <w:tc>
          <w:tcPr>
            <w:tcW w:w="1041" w:type="dxa"/>
            <w:tcBorders>
              <w:top w:val="nil"/>
              <w:left w:val="nil"/>
              <w:bottom w:val="single" w:sz="4" w:space="0" w:color="auto"/>
              <w:right w:val="single" w:sz="4" w:space="0" w:color="auto"/>
            </w:tcBorders>
            <w:shd w:val="clear" w:color="000000" w:fill="FFFFFF"/>
            <w:vAlign w:val="bottom"/>
            <w:hideMark/>
          </w:tcPr>
          <w:p w14:paraId="656A767E" w14:textId="77777777" w:rsidR="00E12DCC" w:rsidRPr="00E12DCC" w:rsidRDefault="00E12DCC" w:rsidP="00E12DCC">
            <w:pPr>
              <w:jc w:val="right"/>
              <w:rPr>
                <w:sz w:val="22"/>
                <w:szCs w:val="22"/>
              </w:rPr>
            </w:pPr>
            <w:r w:rsidRPr="00E12DCC">
              <w:rPr>
                <w:sz w:val="22"/>
                <w:szCs w:val="22"/>
              </w:rPr>
              <w:t>4027</w:t>
            </w:r>
          </w:p>
        </w:tc>
      </w:tr>
      <w:tr w:rsidR="00E12DCC" w:rsidRPr="00E12DCC" w14:paraId="08DC3FF6" w14:textId="77777777" w:rsidTr="00E12DCC">
        <w:trPr>
          <w:trHeight w:val="67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74017594" w14:textId="77777777" w:rsidR="00E12DCC" w:rsidRPr="00E12DCC" w:rsidRDefault="00E12DCC" w:rsidP="00E12DCC">
            <w:pPr>
              <w:jc w:val="center"/>
              <w:rPr>
                <w:sz w:val="22"/>
                <w:szCs w:val="22"/>
              </w:rPr>
            </w:pPr>
            <w:r w:rsidRPr="00E12DCC">
              <w:rPr>
                <w:sz w:val="22"/>
                <w:szCs w:val="22"/>
              </w:rPr>
              <w:t>14</w:t>
            </w:r>
          </w:p>
        </w:tc>
        <w:tc>
          <w:tcPr>
            <w:tcW w:w="2743" w:type="dxa"/>
            <w:tcBorders>
              <w:top w:val="nil"/>
              <w:left w:val="nil"/>
              <w:bottom w:val="single" w:sz="4" w:space="0" w:color="auto"/>
              <w:right w:val="single" w:sz="4" w:space="0" w:color="auto"/>
            </w:tcBorders>
            <w:shd w:val="clear" w:color="auto" w:fill="auto"/>
            <w:vAlign w:val="center"/>
            <w:hideMark/>
          </w:tcPr>
          <w:p w14:paraId="770896B0" w14:textId="77777777" w:rsidR="00E12DCC" w:rsidRPr="00E12DCC" w:rsidRDefault="00E12DCC" w:rsidP="00E12DCC">
            <w:pPr>
              <w:rPr>
                <w:sz w:val="22"/>
                <w:szCs w:val="22"/>
              </w:rPr>
            </w:pPr>
            <w:r w:rsidRPr="00E12DCC">
              <w:rPr>
                <w:sz w:val="22"/>
                <w:szCs w:val="22"/>
              </w:rPr>
              <w:t xml:space="preserve">Доля занятых в экономике в общей численности трудовых ресурсов </w:t>
            </w:r>
          </w:p>
        </w:tc>
        <w:tc>
          <w:tcPr>
            <w:tcW w:w="1562" w:type="dxa"/>
            <w:tcBorders>
              <w:top w:val="nil"/>
              <w:left w:val="nil"/>
              <w:bottom w:val="single" w:sz="4" w:space="0" w:color="auto"/>
              <w:right w:val="single" w:sz="4" w:space="0" w:color="auto"/>
            </w:tcBorders>
            <w:shd w:val="clear" w:color="auto" w:fill="auto"/>
            <w:vAlign w:val="center"/>
            <w:hideMark/>
          </w:tcPr>
          <w:p w14:paraId="1F89DBBF" w14:textId="77777777" w:rsidR="00E12DCC" w:rsidRPr="00E12DCC" w:rsidRDefault="00E12DCC" w:rsidP="00E12DCC">
            <w:pPr>
              <w:jc w:val="center"/>
              <w:rPr>
                <w:sz w:val="22"/>
                <w:szCs w:val="22"/>
              </w:rPr>
            </w:pPr>
            <w:r w:rsidRPr="00E12DCC">
              <w:rPr>
                <w:sz w:val="22"/>
                <w:szCs w:val="22"/>
              </w:rPr>
              <w:t>%</w:t>
            </w:r>
          </w:p>
        </w:tc>
        <w:tc>
          <w:tcPr>
            <w:tcW w:w="1041" w:type="dxa"/>
            <w:tcBorders>
              <w:top w:val="nil"/>
              <w:left w:val="nil"/>
              <w:bottom w:val="single" w:sz="4" w:space="0" w:color="auto"/>
              <w:right w:val="single" w:sz="4" w:space="0" w:color="auto"/>
            </w:tcBorders>
            <w:shd w:val="clear" w:color="000000" w:fill="FFFFFF"/>
            <w:vAlign w:val="bottom"/>
            <w:hideMark/>
          </w:tcPr>
          <w:p w14:paraId="06BFE0F8"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0A262E83"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75D315B4" w14:textId="77777777" w:rsidR="00E12DCC" w:rsidRPr="00E12DCC" w:rsidRDefault="00E12DCC" w:rsidP="00E12DCC">
            <w:pPr>
              <w:jc w:val="right"/>
              <w:rPr>
                <w:sz w:val="22"/>
                <w:szCs w:val="22"/>
              </w:rPr>
            </w:pPr>
            <w:r w:rsidRPr="00E12DCC">
              <w:rPr>
                <w:sz w:val="22"/>
                <w:szCs w:val="22"/>
              </w:rPr>
              <w:t xml:space="preserve"> -</w:t>
            </w:r>
          </w:p>
        </w:tc>
        <w:tc>
          <w:tcPr>
            <w:tcW w:w="985" w:type="dxa"/>
            <w:tcBorders>
              <w:top w:val="nil"/>
              <w:left w:val="nil"/>
              <w:bottom w:val="single" w:sz="4" w:space="0" w:color="auto"/>
              <w:right w:val="single" w:sz="4" w:space="0" w:color="auto"/>
            </w:tcBorders>
            <w:shd w:val="clear" w:color="000000" w:fill="FFFFFF"/>
            <w:vAlign w:val="bottom"/>
            <w:hideMark/>
          </w:tcPr>
          <w:p w14:paraId="3DF48A7C"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697186B2" w14:textId="77777777" w:rsidR="00E12DCC" w:rsidRPr="00E12DCC" w:rsidRDefault="00E12DCC" w:rsidP="00E12DCC">
            <w:pPr>
              <w:jc w:val="right"/>
              <w:rPr>
                <w:sz w:val="22"/>
                <w:szCs w:val="22"/>
              </w:rPr>
            </w:pPr>
            <w:r w:rsidRPr="00E12DCC">
              <w:rPr>
                <w:sz w:val="22"/>
                <w:szCs w:val="22"/>
              </w:rPr>
              <w:t xml:space="preserve">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34937BA"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6AEBA4F9" w14:textId="77777777" w:rsidR="00E12DCC" w:rsidRPr="00E12DCC" w:rsidRDefault="00E12DCC" w:rsidP="00E12DCC">
            <w:pPr>
              <w:jc w:val="right"/>
              <w:rPr>
                <w:sz w:val="22"/>
                <w:szCs w:val="22"/>
              </w:rPr>
            </w:pPr>
            <w:r w:rsidRPr="00E12DCC">
              <w:rPr>
                <w:sz w:val="22"/>
                <w:szCs w:val="22"/>
              </w:rPr>
              <w:t xml:space="preserve">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D24CC74"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37C482D7" w14:textId="77777777" w:rsidR="00E12DCC" w:rsidRPr="00E12DCC" w:rsidRDefault="00E12DCC" w:rsidP="00E12DCC">
            <w:pPr>
              <w:jc w:val="right"/>
              <w:rPr>
                <w:sz w:val="22"/>
                <w:szCs w:val="22"/>
              </w:rPr>
            </w:pPr>
            <w:r w:rsidRPr="00E12DCC">
              <w:rPr>
                <w:sz w:val="22"/>
                <w:szCs w:val="22"/>
              </w:rPr>
              <w:t xml:space="preserve"> -</w:t>
            </w:r>
          </w:p>
        </w:tc>
      </w:tr>
      <w:tr w:rsidR="00E12DCC" w:rsidRPr="00E12DCC" w14:paraId="59B19047" w14:textId="77777777" w:rsidTr="00E12DCC">
        <w:trPr>
          <w:trHeight w:val="39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048E6948" w14:textId="77777777" w:rsidR="00E12DCC" w:rsidRPr="00E12DCC" w:rsidRDefault="00E12DCC" w:rsidP="00E12DCC">
            <w:pPr>
              <w:jc w:val="center"/>
              <w:rPr>
                <w:sz w:val="22"/>
                <w:szCs w:val="22"/>
              </w:rPr>
            </w:pPr>
            <w:r w:rsidRPr="00E12DCC">
              <w:rPr>
                <w:sz w:val="22"/>
                <w:szCs w:val="22"/>
              </w:rPr>
              <w:lastRenderedPageBreak/>
              <w:t>15</w:t>
            </w:r>
          </w:p>
        </w:tc>
        <w:tc>
          <w:tcPr>
            <w:tcW w:w="2743" w:type="dxa"/>
            <w:tcBorders>
              <w:top w:val="nil"/>
              <w:left w:val="nil"/>
              <w:bottom w:val="single" w:sz="4" w:space="0" w:color="auto"/>
              <w:right w:val="single" w:sz="4" w:space="0" w:color="auto"/>
            </w:tcBorders>
            <w:shd w:val="clear" w:color="auto" w:fill="auto"/>
            <w:vAlign w:val="center"/>
            <w:hideMark/>
          </w:tcPr>
          <w:p w14:paraId="6669A960" w14:textId="77777777" w:rsidR="00E12DCC" w:rsidRPr="00E12DCC" w:rsidRDefault="00E12DCC" w:rsidP="00E12DCC">
            <w:pPr>
              <w:rPr>
                <w:sz w:val="22"/>
                <w:szCs w:val="22"/>
              </w:rPr>
            </w:pPr>
            <w:r w:rsidRPr="00E12DCC">
              <w:rPr>
                <w:sz w:val="22"/>
                <w:szCs w:val="22"/>
              </w:rPr>
              <w:t>Численность незанятых в экономике</w:t>
            </w:r>
          </w:p>
        </w:tc>
        <w:tc>
          <w:tcPr>
            <w:tcW w:w="1562" w:type="dxa"/>
            <w:tcBorders>
              <w:top w:val="nil"/>
              <w:left w:val="nil"/>
              <w:bottom w:val="single" w:sz="4" w:space="0" w:color="auto"/>
              <w:right w:val="single" w:sz="4" w:space="0" w:color="auto"/>
            </w:tcBorders>
            <w:shd w:val="clear" w:color="auto" w:fill="auto"/>
            <w:vAlign w:val="center"/>
            <w:hideMark/>
          </w:tcPr>
          <w:p w14:paraId="7E93A6E1" w14:textId="77777777" w:rsidR="00E12DCC" w:rsidRPr="00E12DCC" w:rsidRDefault="00E12DCC" w:rsidP="00E12DCC">
            <w:pPr>
              <w:jc w:val="center"/>
              <w:rPr>
                <w:sz w:val="22"/>
                <w:szCs w:val="22"/>
              </w:rPr>
            </w:pPr>
            <w:r w:rsidRPr="00E12DCC">
              <w:rPr>
                <w:sz w:val="22"/>
                <w:szCs w:val="22"/>
              </w:rPr>
              <w:t xml:space="preserve">человек </w:t>
            </w:r>
          </w:p>
        </w:tc>
        <w:tc>
          <w:tcPr>
            <w:tcW w:w="1041" w:type="dxa"/>
            <w:tcBorders>
              <w:top w:val="nil"/>
              <w:left w:val="nil"/>
              <w:bottom w:val="single" w:sz="4" w:space="0" w:color="auto"/>
              <w:right w:val="single" w:sz="4" w:space="0" w:color="auto"/>
            </w:tcBorders>
            <w:shd w:val="clear" w:color="000000" w:fill="FFFFFF"/>
            <w:vAlign w:val="bottom"/>
            <w:hideMark/>
          </w:tcPr>
          <w:p w14:paraId="0176123C"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29A62B17"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66CFDA09" w14:textId="77777777" w:rsidR="00E12DCC" w:rsidRPr="00E12DCC" w:rsidRDefault="00E12DCC" w:rsidP="00E12DCC">
            <w:pPr>
              <w:jc w:val="right"/>
              <w:rPr>
                <w:sz w:val="22"/>
                <w:szCs w:val="22"/>
              </w:rPr>
            </w:pPr>
            <w:r w:rsidRPr="00E12DCC">
              <w:rPr>
                <w:sz w:val="22"/>
                <w:szCs w:val="22"/>
              </w:rPr>
              <w:t xml:space="preserve"> -</w:t>
            </w:r>
          </w:p>
        </w:tc>
        <w:tc>
          <w:tcPr>
            <w:tcW w:w="985" w:type="dxa"/>
            <w:tcBorders>
              <w:top w:val="nil"/>
              <w:left w:val="nil"/>
              <w:bottom w:val="single" w:sz="4" w:space="0" w:color="auto"/>
              <w:right w:val="single" w:sz="4" w:space="0" w:color="auto"/>
            </w:tcBorders>
            <w:shd w:val="clear" w:color="000000" w:fill="FFFFFF"/>
            <w:vAlign w:val="bottom"/>
            <w:hideMark/>
          </w:tcPr>
          <w:p w14:paraId="4EEC77F4"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60C2A45B" w14:textId="77777777" w:rsidR="00E12DCC" w:rsidRPr="00E12DCC" w:rsidRDefault="00E12DCC" w:rsidP="00E12DCC">
            <w:pPr>
              <w:jc w:val="right"/>
              <w:rPr>
                <w:sz w:val="22"/>
                <w:szCs w:val="22"/>
              </w:rPr>
            </w:pPr>
            <w:r w:rsidRPr="00E12DCC">
              <w:rPr>
                <w:sz w:val="22"/>
                <w:szCs w:val="22"/>
              </w:rPr>
              <w:t xml:space="preserve">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628134C"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6A791516" w14:textId="77777777" w:rsidR="00E12DCC" w:rsidRPr="00E12DCC" w:rsidRDefault="00E12DCC" w:rsidP="00E12DCC">
            <w:pPr>
              <w:jc w:val="right"/>
              <w:rPr>
                <w:sz w:val="22"/>
                <w:szCs w:val="22"/>
              </w:rPr>
            </w:pPr>
            <w:r w:rsidRPr="00E12DCC">
              <w:rPr>
                <w:sz w:val="22"/>
                <w:szCs w:val="22"/>
              </w:rPr>
              <w:t xml:space="preserve">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22ADBF6"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01454696" w14:textId="77777777" w:rsidR="00E12DCC" w:rsidRPr="00E12DCC" w:rsidRDefault="00E12DCC" w:rsidP="00E12DCC">
            <w:pPr>
              <w:jc w:val="right"/>
              <w:rPr>
                <w:sz w:val="22"/>
                <w:szCs w:val="22"/>
              </w:rPr>
            </w:pPr>
            <w:r w:rsidRPr="00E12DCC">
              <w:rPr>
                <w:sz w:val="22"/>
                <w:szCs w:val="22"/>
              </w:rPr>
              <w:t xml:space="preserve"> -</w:t>
            </w:r>
          </w:p>
        </w:tc>
      </w:tr>
      <w:tr w:rsidR="00E12DCC" w:rsidRPr="00E12DCC" w14:paraId="753ACD19" w14:textId="77777777" w:rsidTr="00E12DCC">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0BF8DEF2" w14:textId="77777777" w:rsidR="00E12DCC" w:rsidRPr="00E12DCC" w:rsidRDefault="00E12DCC" w:rsidP="00E12DCC">
            <w:pPr>
              <w:jc w:val="center"/>
              <w:rPr>
                <w:sz w:val="22"/>
                <w:szCs w:val="22"/>
              </w:rPr>
            </w:pPr>
            <w:r w:rsidRPr="00E12DCC">
              <w:rPr>
                <w:sz w:val="22"/>
                <w:szCs w:val="22"/>
              </w:rPr>
              <w:t>16</w:t>
            </w:r>
          </w:p>
        </w:tc>
        <w:tc>
          <w:tcPr>
            <w:tcW w:w="2743" w:type="dxa"/>
            <w:tcBorders>
              <w:top w:val="nil"/>
              <w:left w:val="nil"/>
              <w:bottom w:val="single" w:sz="4" w:space="0" w:color="auto"/>
              <w:right w:val="single" w:sz="4" w:space="0" w:color="auto"/>
            </w:tcBorders>
            <w:shd w:val="clear" w:color="auto" w:fill="auto"/>
            <w:vAlign w:val="center"/>
            <w:hideMark/>
          </w:tcPr>
          <w:p w14:paraId="658D9F1C" w14:textId="77777777" w:rsidR="00E12DCC" w:rsidRPr="00E12DCC" w:rsidRDefault="00E12DCC" w:rsidP="00E12DCC">
            <w:pPr>
              <w:rPr>
                <w:sz w:val="22"/>
                <w:szCs w:val="22"/>
              </w:rPr>
            </w:pPr>
            <w:r w:rsidRPr="00E12DCC">
              <w:rPr>
                <w:sz w:val="22"/>
                <w:szCs w:val="22"/>
              </w:rPr>
              <w:t>Численность населения в трудоспособном возрасте</w:t>
            </w:r>
          </w:p>
        </w:tc>
        <w:tc>
          <w:tcPr>
            <w:tcW w:w="1562" w:type="dxa"/>
            <w:tcBorders>
              <w:top w:val="nil"/>
              <w:left w:val="nil"/>
              <w:bottom w:val="single" w:sz="4" w:space="0" w:color="auto"/>
              <w:right w:val="single" w:sz="4" w:space="0" w:color="auto"/>
            </w:tcBorders>
            <w:shd w:val="clear" w:color="auto" w:fill="auto"/>
            <w:vAlign w:val="center"/>
            <w:hideMark/>
          </w:tcPr>
          <w:p w14:paraId="051DF408" w14:textId="77777777" w:rsidR="00E12DCC" w:rsidRPr="00E12DCC" w:rsidRDefault="00E12DCC" w:rsidP="00E12DCC">
            <w:pPr>
              <w:jc w:val="center"/>
              <w:rPr>
                <w:sz w:val="22"/>
                <w:szCs w:val="22"/>
              </w:rPr>
            </w:pPr>
            <w:r w:rsidRPr="00E12DCC">
              <w:rPr>
                <w:sz w:val="22"/>
                <w:szCs w:val="22"/>
              </w:rPr>
              <w:t>человек</w:t>
            </w:r>
          </w:p>
        </w:tc>
        <w:tc>
          <w:tcPr>
            <w:tcW w:w="1041" w:type="dxa"/>
            <w:tcBorders>
              <w:top w:val="nil"/>
              <w:left w:val="nil"/>
              <w:bottom w:val="single" w:sz="4" w:space="0" w:color="auto"/>
              <w:right w:val="single" w:sz="4" w:space="0" w:color="auto"/>
            </w:tcBorders>
            <w:shd w:val="clear" w:color="000000" w:fill="FFFFFF"/>
            <w:vAlign w:val="bottom"/>
            <w:hideMark/>
          </w:tcPr>
          <w:p w14:paraId="692777DF" w14:textId="77777777" w:rsidR="00E12DCC" w:rsidRPr="00E12DCC" w:rsidRDefault="00E12DCC" w:rsidP="00E12DCC">
            <w:pPr>
              <w:jc w:val="right"/>
              <w:rPr>
                <w:sz w:val="22"/>
                <w:szCs w:val="22"/>
              </w:rPr>
            </w:pPr>
            <w:r w:rsidRPr="00E12DCC">
              <w:rPr>
                <w:sz w:val="22"/>
                <w:szCs w:val="22"/>
              </w:rPr>
              <w:t>5359</w:t>
            </w:r>
          </w:p>
        </w:tc>
        <w:tc>
          <w:tcPr>
            <w:tcW w:w="1041" w:type="dxa"/>
            <w:tcBorders>
              <w:top w:val="nil"/>
              <w:left w:val="nil"/>
              <w:bottom w:val="single" w:sz="4" w:space="0" w:color="auto"/>
              <w:right w:val="single" w:sz="4" w:space="0" w:color="auto"/>
            </w:tcBorders>
            <w:shd w:val="clear" w:color="000000" w:fill="FFFFFF"/>
            <w:vAlign w:val="bottom"/>
            <w:hideMark/>
          </w:tcPr>
          <w:p w14:paraId="2A2EA338" w14:textId="77777777" w:rsidR="00E12DCC" w:rsidRPr="00E12DCC" w:rsidRDefault="00E12DCC" w:rsidP="00E12DCC">
            <w:pPr>
              <w:jc w:val="right"/>
              <w:rPr>
                <w:sz w:val="22"/>
                <w:szCs w:val="22"/>
              </w:rPr>
            </w:pPr>
            <w:r w:rsidRPr="00E12DCC">
              <w:rPr>
                <w:sz w:val="22"/>
                <w:szCs w:val="22"/>
              </w:rPr>
              <w:t>5409</w:t>
            </w:r>
          </w:p>
        </w:tc>
        <w:tc>
          <w:tcPr>
            <w:tcW w:w="1041" w:type="dxa"/>
            <w:tcBorders>
              <w:top w:val="nil"/>
              <w:left w:val="nil"/>
              <w:bottom w:val="single" w:sz="4" w:space="0" w:color="auto"/>
              <w:right w:val="single" w:sz="4" w:space="0" w:color="auto"/>
            </w:tcBorders>
            <w:shd w:val="clear" w:color="000000" w:fill="FFFFFF"/>
            <w:vAlign w:val="bottom"/>
            <w:hideMark/>
          </w:tcPr>
          <w:p w14:paraId="5A3862D3" w14:textId="77777777" w:rsidR="00E12DCC" w:rsidRPr="00E12DCC" w:rsidRDefault="00E12DCC" w:rsidP="00E12DCC">
            <w:pPr>
              <w:jc w:val="right"/>
              <w:rPr>
                <w:sz w:val="22"/>
                <w:szCs w:val="22"/>
              </w:rPr>
            </w:pPr>
            <w:r w:rsidRPr="00E12DCC">
              <w:rPr>
                <w:sz w:val="22"/>
                <w:szCs w:val="22"/>
              </w:rPr>
              <w:t>5331</w:t>
            </w:r>
          </w:p>
        </w:tc>
        <w:tc>
          <w:tcPr>
            <w:tcW w:w="985" w:type="dxa"/>
            <w:tcBorders>
              <w:top w:val="nil"/>
              <w:left w:val="nil"/>
              <w:bottom w:val="single" w:sz="4" w:space="0" w:color="auto"/>
              <w:right w:val="single" w:sz="4" w:space="0" w:color="auto"/>
            </w:tcBorders>
            <w:shd w:val="clear" w:color="000000" w:fill="FFFFFF"/>
            <w:vAlign w:val="bottom"/>
            <w:hideMark/>
          </w:tcPr>
          <w:p w14:paraId="40341D6E" w14:textId="77777777" w:rsidR="00E12DCC" w:rsidRPr="00E12DCC" w:rsidRDefault="00E12DCC" w:rsidP="00E12DCC">
            <w:pPr>
              <w:jc w:val="right"/>
              <w:rPr>
                <w:sz w:val="22"/>
                <w:szCs w:val="22"/>
              </w:rPr>
            </w:pPr>
            <w:r w:rsidRPr="00E12DCC">
              <w:rPr>
                <w:sz w:val="22"/>
                <w:szCs w:val="22"/>
              </w:rPr>
              <w:t>5251</w:t>
            </w:r>
          </w:p>
        </w:tc>
        <w:tc>
          <w:tcPr>
            <w:tcW w:w="1041" w:type="dxa"/>
            <w:tcBorders>
              <w:top w:val="nil"/>
              <w:left w:val="nil"/>
              <w:bottom w:val="single" w:sz="4" w:space="0" w:color="auto"/>
              <w:right w:val="single" w:sz="4" w:space="0" w:color="auto"/>
            </w:tcBorders>
            <w:shd w:val="clear" w:color="000000" w:fill="FFFFFF"/>
            <w:vAlign w:val="bottom"/>
            <w:hideMark/>
          </w:tcPr>
          <w:p w14:paraId="2A59EA91" w14:textId="77777777" w:rsidR="00E12DCC" w:rsidRPr="00E12DCC" w:rsidRDefault="00E12DCC" w:rsidP="00E12DCC">
            <w:pPr>
              <w:jc w:val="right"/>
              <w:rPr>
                <w:sz w:val="22"/>
                <w:szCs w:val="22"/>
              </w:rPr>
            </w:pPr>
            <w:r w:rsidRPr="00E12DCC">
              <w:rPr>
                <w:sz w:val="22"/>
                <w:szCs w:val="22"/>
              </w:rPr>
              <w:t>5254</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6887BD7" w14:textId="77777777" w:rsidR="00E12DCC" w:rsidRPr="00E12DCC" w:rsidRDefault="00E12DCC" w:rsidP="00E12DCC">
            <w:pPr>
              <w:jc w:val="right"/>
              <w:rPr>
                <w:sz w:val="22"/>
                <w:szCs w:val="22"/>
              </w:rPr>
            </w:pPr>
            <w:r w:rsidRPr="00E12DCC">
              <w:rPr>
                <w:sz w:val="22"/>
                <w:szCs w:val="22"/>
              </w:rPr>
              <w:t>5145</w:t>
            </w:r>
          </w:p>
        </w:tc>
        <w:tc>
          <w:tcPr>
            <w:tcW w:w="1041" w:type="dxa"/>
            <w:tcBorders>
              <w:top w:val="nil"/>
              <w:left w:val="nil"/>
              <w:bottom w:val="single" w:sz="4" w:space="0" w:color="auto"/>
              <w:right w:val="single" w:sz="4" w:space="0" w:color="auto"/>
            </w:tcBorders>
            <w:shd w:val="clear" w:color="000000" w:fill="FFFFFF"/>
            <w:vAlign w:val="bottom"/>
            <w:hideMark/>
          </w:tcPr>
          <w:p w14:paraId="4D03C5AA" w14:textId="77777777" w:rsidR="00E12DCC" w:rsidRPr="00E12DCC" w:rsidRDefault="00E12DCC" w:rsidP="00E12DCC">
            <w:pPr>
              <w:jc w:val="right"/>
              <w:rPr>
                <w:sz w:val="22"/>
                <w:szCs w:val="22"/>
              </w:rPr>
            </w:pPr>
            <w:r w:rsidRPr="00E12DCC">
              <w:rPr>
                <w:sz w:val="22"/>
                <w:szCs w:val="22"/>
              </w:rPr>
              <w:t>5187</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4C2ED71" w14:textId="77777777" w:rsidR="00E12DCC" w:rsidRPr="00E12DCC" w:rsidRDefault="00E12DCC" w:rsidP="00E12DCC">
            <w:pPr>
              <w:jc w:val="right"/>
              <w:rPr>
                <w:sz w:val="22"/>
                <w:szCs w:val="22"/>
              </w:rPr>
            </w:pPr>
            <w:r w:rsidRPr="00E12DCC">
              <w:rPr>
                <w:sz w:val="22"/>
                <w:szCs w:val="22"/>
              </w:rPr>
              <w:t>5115</w:t>
            </w:r>
          </w:p>
        </w:tc>
        <w:tc>
          <w:tcPr>
            <w:tcW w:w="1041" w:type="dxa"/>
            <w:tcBorders>
              <w:top w:val="nil"/>
              <w:left w:val="nil"/>
              <w:bottom w:val="single" w:sz="4" w:space="0" w:color="auto"/>
              <w:right w:val="single" w:sz="4" w:space="0" w:color="auto"/>
            </w:tcBorders>
            <w:shd w:val="clear" w:color="000000" w:fill="FFFFFF"/>
            <w:vAlign w:val="bottom"/>
            <w:hideMark/>
          </w:tcPr>
          <w:p w14:paraId="651BC3FE" w14:textId="77777777" w:rsidR="00E12DCC" w:rsidRPr="00E12DCC" w:rsidRDefault="00E12DCC" w:rsidP="00E12DCC">
            <w:pPr>
              <w:jc w:val="right"/>
              <w:rPr>
                <w:sz w:val="22"/>
                <w:szCs w:val="22"/>
              </w:rPr>
            </w:pPr>
            <w:r w:rsidRPr="00E12DCC">
              <w:rPr>
                <w:sz w:val="22"/>
                <w:szCs w:val="22"/>
              </w:rPr>
              <w:t>5129</w:t>
            </w:r>
          </w:p>
        </w:tc>
      </w:tr>
      <w:tr w:rsidR="00E12DCC" w:rsidRPr="00E12DCC" w14:paraId="04493DF9" w14:textId="77777777" w:rsidTr="00E12DCC">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6BDB3283" w14:textId="77777777" w:rsidR="00E12DCC" w:rsidRPr="00E12DCC" w:rsidRDefault="00E12DCC" w:rsidP="00E12DCC">
            <w:pPr>
              <w:jc w:val="center"/>
              <w:rPr>
                <w:sz w:val="22"/>
                <w:szCs w:val="22"/>
              </w:rPr>
            </w:pPr>
            <w:r w:rsidRPr="00E12DCC">
              <w:rPr>
                <w:sz w:val="22"/>
                <w:szCs w:val="22"/>
              </w:rPr>
              <w:t>17</w:t>
            </w:r>
          </w:p>
        </w:tc>
        <w:tc>
          <w:tcPr>
            <w:tcW w:w="2743" w:type="dxa"/>
            <w:tcBorders>
              <w:top w:val="nil"/>
              <w:left w:val="nil"/>
              <w:bottom w:val="single" w:sz="4" w:space="0" w:color="auto"/>
              <w:right w:val="single" w:sz="4" w:space="0" w:color="auto"/>
            </w:tcBorders>
            <w:shd w:val="clear" w:color="auto" w:fill="auto"/>
            <w:vAlign w:val="center"/>
            <w:hideMark/>
          </w:tcPr>
          <w:p w14:paraId="532DC44C" w14:textId="77777777" w:rsidR="00E12DCC" w:rsidRPr="00E12DCC" w:rsidRDefault="00E12DCC" w:rsidP="00E12DCC">
            <w:pPr>
              <w:rPr>
                <w:sz w:val="22"/>
                <w:szCs w:val="22"/>
              </w:rPr>
            </w:pPr>
            <w:r w:rsidRPr="00E12DCC">
              <w:rPr>
                <w:sz w:val="22"/>
                <w:szCs w:val="22"/>
              </w:rPr>
              <w:t>Численность населения старше трудоспособного возраста</w:t>
            </w:r>
          </w:p>
        </w:tc>
        <w:tc>
          <w:tcPr>
            <w:tcW w:w="1562" w:type="dxa"/>
            <w:tcBorders>
              <w:top w:val="nil"/>
              <w:left w:val="nil"/>
              <w:bottom w:val="single" w:sz="4" w:space="0" w:color="auto"/>
              <w:right w:val="single" w:sz="4" w:space="0" w:color="auto"/>
            </w:tcBorders>
            <w:shd w:val="clear" w:color="auto" w:fill="auto"/>
            <w:vAlign w:val="center"/>
            <w:hideMark/>
          </w:tcPr>
          <w:p w14:paraId="1DD0896E" w14:textId="77777777" w:rsidR="00E12DCC" w:rsidRPr="00E12DCC" w:rsidRDefault="00E12DCC" w:rsidP="00E12DCC">
            <w:pPr>
              <w:jc w:val="center"/>
              <w:rPr>
                <w:sz w:val="22"/>
                <w:szCs w:val="22"/>
              </w:rPr>
            </w:pPr>
            <w:r w:rsidRPr="00E12DCC">
              <w:rPr>
                <w:sz w:val="22"/>
                <w:szCs w:val="22"/>
              </w:rPr>
              <w:t>человек</w:t>
            </w:r>
          </w:p>
        </w:tc>
        <w:tc>
          <w:tcPr>
            <w:tcW w:w="1041" w:type="dxa"/>
            <w:tcBorders>
              <w:top w:val="nil"/>
              <w:left w:val="nil"/>
              <w:bottom w:val="single" w:sz="4" w:space="0" w:color="auto"/>
              <w:right w:val="single" w:sz="4" w:space="0" w:color="auto"/>
            </w:tcBorders>
            <w:shd w:val="clear" w:color="000000" w:fill="FFFFFF"/>
            <w:vAlign w:val="bottom"/>
            <w:hideMark/>
          </w:tcPr>
          <w:p w14:paraId="6434F110" w14:textId="77777777" w:rsidR="00E12DCC" w:rsidRPr="00E12DCC" w:rsidRDefault="00E12DCC" w:rsidP="00E12DCC">
            <w:pPr>
              <w:jc w:val="right"/>
              <w:rPr>
                <w:sz w:val="22"/>
                <w:szCs w:val="22"/>
              </w:rPr>
            </w:pPr>
            <w:r w:rsidRPr="00E12DCC">
              <w:rPr>
                <w:sz w:val="22"/>
                <w:szCs w:val="22"/>
              </w:rPr>
              <w:t>3150</w:t>
            </w:r>
          </w:p>
        </w:tc>
        <w:tc>
          <w:tcPr>
            <w:tcW w:w="1041" w:type="dxa"/>
            <w:tcBorders>
              <w:top w:val="nil"/>
              <w:left w:val="nil"/>
              <w:bottom w:val="single" w:sz="4" w:space="0" w:color="auto"/>
              <w:right w:val="single" w:sz="4" w:space="0" w:color="auto"/>
            </w:tcBorders>
            <w:shd w:val="clear" w:color="000000" w:fill="FFFFFF"/>
            <w:vAlign w:val="bottom"/>
            <w:hideMark/>
          </w:tcPr>
          <w:p w14:paraId="5E10E42D" w14:textId="77777777" w:rsidR="00E12DCC" w:rsidRPr="00E12DCC" w:rsidRDefault="00E12DCC" w:rsidP="00E12DCC">
            <w:pPr>
              <w:jc w:val="right"/>
              <w:rPr>
                <w:sz w:val="22"/>
                <w:szCs w:val="22"/>
              </w:rPr>
            </w:pPr>
            <w:r w:rsidRPr="00E12DCC">
              <w:rPr>
                <w:sz w:val="22"/>
                <w:szCs w:val="22"/>
              </w:rPr>
              <w:t>3046</w:t>
            </w:r>
          </w:p>
        </w:tc>
        <w:tc>
          <w:tcPr>
            <w:tcW w:w="1041" w:type="dxa"/>
            <w:tcBorders>
              <w:top w:val="nil"/>
              <w:left w:val="nil"/>
              <w:bottom w:val="single" w:sz="4" w:space="0" w:color="auto"/>
              <w:right w:val="single" w:sz="4" w:space="0" w:color="auto"/>
            </w:tcBorders>
            <w:shd w:val="clear" w:color="000000" w:fill="FFFFFF"/>
            <w:vAlign w:val="bottom"/>
            <w:hideMark/>
          </w:tcPr>
          <w:p w14:paraId="490E8BBB" w14:textId="77777777" w:rsidR="00E12DCC" w:rsidRPr="00E12DCC" w:rsidRDefault="00E12DCC" w:rsidP="00E12DCC">
            <w:pPr>
              <w:jc w:val="right"/>
              <w:rPr>
                <w:sz w:val="22"/>
                <w:szCs w:val="22"/>
              </w:rPr>
            </w:pPr>
            <w:r w:rsidRPr="00E12DCC">
              <w:rPr>
                <w:sz w:val="22"/>
                <w:szCs w:val="22"/>
              </w:rPr>
              <w:t>2989</w:t>
            </w:r>
          </w:p>
        </w:tc>
        <w:tc>
          <w:tcPr>
            <w:tcW w:w="985" w:type="dxa"/>
            <w:tcBorders>
              <w:top w:val="nil"/>
              <w:left w:val="nil"/>
              <w:bottom w:val="single" w:sz="4" w:space="0" w:color="auto"/>
              <w:right w:val="single" w:sz="4" w:space="0" w:color="auto"/>
            </w:tcBorders>
            <w:shd w:val="clear" w:color="000000" w:fill="FFFFFF"/>
            <w:vAlign w:val="bottom"/>
            <w:hideMark/>
          </w:tcPr>
          <w:p w14:paraId="4E1368AA" w14:textId="77777777" w:rsidR="00E12DCC" w:rsidRPr="00E12DCC" w:rsidRDefault="00E12DCC" w:rsidP="00E12DCC">
            <w:pPr>
              <w:jc w:val="right"/>
              <w:rPr>
                <w:sz w:val="22"/>
                <w:szCs w:val="22"/>
              </w:rPr>
            </w:pPr>
            <w:r w:rsidRPr="00E12DCC">
              <w:rPr>
                <w:sz w:val="22"/>
                <w:szCs w:val="22"/>
              </w:rPr>
              <w:t>2945</w:t>
            </w:r>
          </w:p>
        </w:tc>
        <w:tc>
          <w:tcPr>
            <w:tcW w:w="1041" w:type="dxa"/>
            <w:tcBorders>
              <w:top w:val="nil"/>
              <w:left w:val="nil"/>
              <w:bottom w:val="single" w:sz="4" w:space="0" w:color="auto"/>
              <w:right w:val="single" w:sz="4" w:space="0" w:color="auto"/>
            </w:tcBorders>
            <w:shd w:val="clear" w:color="000000" w:fill="FFFFFF"/>
            <w:vAlign w:val="bottom"/>
            <w:hideMark/>
          </w:tcPr>
          <w:p w14:paraId="59A31287" w14:textId="77777777" w:rsidR="00E12DCC" w:rsidRPr="00E12DCC" w:rsidRDefault="00E12DCC" w:rsidP="00E12DCC">
            <w:pPr>
              <w:jc w:val="right"/>
              <w:rPr>
                <w:sz w:val="22"/>
                <w:szCs w:val="22"/>
              </w:rPr>
            </w:pPr>
            <w:r w:rsidRPr="00E12DCC">
              <w:rPr>
                <w:sz w:val="22"/>
                <w:szCs w:val="22"/>
              </w:rPr>
              <w:t>2946</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00ABDE7" w14:textId="77777777" w:rsidR="00E12DCC" w:rsidRPr="00E12DCC" w:rsidRDefault="00E12DCC" w:rsidP="00E12DCC">
            <w:pPr>
              <w:jc w:val="right"/>
              <w:rPr>
                <w:sz w:val="22"/>
                <w:szCs w:val="22"/>
              </w:rPr>
            </w:pPr>
            <w:r w:rsidRPr="00E12DCC">
              <w:rPr>
                <w:sz w:val="22"/>
                <w:szCs w:val="22"/>
              </w:rPr>
              <w:t>2885</w:t>
            </w:r>
          </w:p>
        </w:tc>
        <w:tc>
          <w:tcPr>
            <w:tcW w:w="1041" w:type="dxa"/>
            <w:tcBorders>
              <w:top w:val="nil"/>
              <w:left w:val="nil"/>
              <w:bottom w:val="single" w:sz="4" w:space="0" w:color="auto"/>
              <w:right w:val="single" w:sz="4" w:space="0" w:color="auto"/>
            </w:tcBorders>
            <w:shd w:val="clear" w:color="000000" w:fill="FFFFFF"/>
            <w:vAlign w:val="bottom"/>
            <w:hideMark/>
          </w:tcPr>
          <w:p w14:paraId="1724203C" w14:textId="77777777" w:rsidR="00E12DCC" w:rsidRPr="00E12DCC" w:rsidRDefault="00E12DCC" w:rsidP="00E12DCC">
            <w:pPr>
              <w:jc w:val="right"/>
              <w:rPr>
                <w:sz w:val="22"/>
                <w:szCs w:val="22"/>
              </w:rPr>
            </w:pPr>
            <w:r w:rsidRPr="00E12DCC">
              <w:rPr>
                <w:sz w:val="22"/>
                <w:szCs w:val="22"/>
              </w:rPr>
              <w:t>2909</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FF5650D" w14:textId="77777777" w:rsidR="00E12DCC" w:rsidRPr="00E12DCC" w:rsidRDefault="00E12DCC" w:rsidP="00E12DCC">
            <w:pPr>
              <w:jc w:val="right"/>
              <w:rPr>
                <w:sz w:val="22"/>
                <w:szCs w:val="22"/>
              </w:rPr>
            </w:pPr>
            <w:r w:rsidRPr="00E12DCC">
              <w:rPr>
                <w:sz w:val="22"/>
                <w:szCs w:val="22"/>
              </w:rPr>
              <w:t>2868</w:t>
            </w:r>
          </w:p>
        </w:tc>
        <w:tc>
          <w:tcPr>
            <w:tcW w:w="1041" w:type="dxa"/>
            <w:tcBorders>
              <w:top w:val="nil"/>
              <w:left w:val="nil"/>
              <w:bottom w:val="single" w:sz="4" w:space="0" w:color="auto"/>
              <w:right w:val="single" w:sz="4" w:space="0" w:color="auto"/>
            </w:tcBorders>
            <w:shd w:val="clear" w:color="000000" w:fill="FFFFFF"/>
            <w:vAlign w:val="bottom"/>
            <w:hideMark/>
          </w:tcPr>
          <w:p w14:paraId="643299F5" w14:textId="77777777" w:rsidR="00E12DCC" w:rsidRPr="00E12DCC" w:rsidRDefault="00E12DCC" w:rsidP="00E12DCC">
            <w:pPr>
              <w:jc w:val="right"/>
              <w:rPr>
                <w:sz w:val="22"/>
                <w:szCs w:val="22"/>
              </w:rPr>
            </w:pPr>
            <w:r w:rsidRPr="00E12DCC">
              <w:rPr>
                <w:sz w:val="22"/>
                <w:szCs w:val="22"/>
              </w:rPr>
              <w:t>2876</w:t>
            </w:r>
          </w:p>
        </w:tc>
      </w:tr>
      <w:tr w:rsidR="00E12DCC" w:rsidRPr="00E12DCC" w14:paraId="76B17E34" w14:textId="77777777" w:rsidTr="00E12DCC">
        <w:trPr>
          <w:trHeight w:val="97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08DB3780" w14:textId="77777777" w:rsidR="00E12DCC" w:rsidRPr="00E12DCC" w:rsidRDefault="00E12DCC" w:rsidP="00E12DCC">
            <w:pPr>
              <w:jc w:val="center"/>
              <w:rPr>
                <w:sz w:val="22"/>
                <w:szCs w:val="22"/>
              </w:rPr>
            </w:pPr>
            <w:r w:rsidRPr="00E12DCC">
              <w:rPr>
                <w:sz w:val="22"/>
                <w:szCs w:val="22"/>
              </w:rPr>
              <w:t>18</w:t>
            </w:r>
          </w:p>
        </w:tc>
        <w:tc>
          <w:tcPr>
            <w:tcW w:w="2743" w:type="dxa"/>
            <w:tcBorders>
              <w:top w:val="nil"/>
              <w:left w:val="nil"/>
              <w:bottom w:val="single" w:sz="4" w:space="0" w:color="auto"/>
              <w:right w:val="single" w:sz="4" w:space="0" w:color="auto"/>
            </w:tcBorders>
            <w:shd w:val="clear" w:color="auto" w:fill="auto"/>
            <w:vAlign w:val="center"/>
            <w:hideMark/>
          </w:tcPr>
          <w:p w14:paraId="5CECEC42" w14:textId="77777777" w:rsidR="00E12DCC" w:rsidRPr="00E12DCC" w:rsidRDefault="00E12DCC" w:rsidP="00E12DCC">
            <w:pPr>
              <w:rPr>
                <w:sz w:val="22"/>
                <w:szCs w:val="22"/>
              </w:rPr>
            </w:pPr>
            <w:r w:rsidRPr="00E12DCC">
              <w:rPr>
                <w:sz w:val="22"/>
                <w:szCs w:val="22"/>
              </w:rPr>
              <w:t>Уровень занятости населения (отношение занятого населения к численности  населения в трудоспособном возрасте)</w:t>
            </w:r>
          </w:p>
        </w:tc>
        <w:tc>
          <w:tcPr>
            <w:tcW w:w="1562" w:type="dxa"/>
            <w:tcBorders>
              <w:top w:val="nil"/>
              <w:left w:val="nil"/>
              <w:bottom w:val="single" w:sz="4" w:space="0" w:color="auto"/>
              <w:right w:val="single" w:sz="4" w:space="0" w:color="auto"/>
            </w:tcBorders>
            <w:shd w:val="clear" w:color="auto" w:fill="auto"/>
            <w:vAlign w:val="center"/>
            <w:hideMark/>
          </w:tcPr>
          <w:p w14:paraId="08309A1D" w14:textId="77777777" w:rsidR="00E12DCC" w:rsidRPr="00E12DCC" w:rsidRDefault="00E12DCC" w:rsidP="00E12DCC">
            <w:pPr>
              <w:jc w:val="center"/>
              <w:rPr>
                <w:sz w:val="22"/>
                <w:szCs w:val="22"/>
              </w:rPr>
            </w:pPr>
            <w:r w:rsidRPr="00E12DCC">
              <w:rPr>
                <w:sz w:val="22"/>
                <w:szCs w:val="22"/>
              </w:rPr>
              <w:t>%</w:t>
            </w:r>
          </w:p>
        </w:tc>
        <w:tc>
          <w:tcPr>
            <w:tcW w:w="1041" w:type="dxa"/>
            <w:tcBorders>
              <w:top w:val="nil"/>
              <w:left w:val="nil"/>
              <w:bottom w:val="single" w:sz="4" w:space="0" w:color="auto"/>
              <w:right w:val="single" w:sz="4" w:space="0" w:color="auto"/>
            </w:tcBorders>
            <w:shd w:val="clear" w:color="000000" w:fill="FFFFFF"/>
            <w:vAlign w:val="bottom"/>
            <w:hideMark/>
          </w:tcPr>
          <w:p w14:paraId="4B9500DC" w14:textId="77777777" w:rsidR="00E12DCC" w:rsidRPr="00E12DCC" w:rsidRDefault="00E12DCC" w:rsidP="00E12DCC">
            <w:pPr>
              <w:jc w:val="right"/>
              <w:rPr>
                <w:sz w:val="22"/>
                <w:szCs w:val="22"/>
              </w:rPr>
            </w:pPr>
            <w:r w:rsidRPr="00E12DCC">
              <w:rPr>
                <w:sz w:val="22"/>
                <w:szCs w:val="22"/>
              </w:rPr>
              <w:t>77,7</w:t>
            </w:r>
          </w:p>
        </w:tc>
        <w:tc>
          <w:tcPr>
            <w:tcW w:w="1041" w:type="dxa"/>
            <w:tcBorders>
              <w:top w:val="nil"/>
              <w:left w:val="nil"/>
              <w:bottom w:val="single" w:sz="4" w:space="0" w:color="auto"/>
              <w:right w:val="single" w:sz="4" w:space="0" w:color="auto"/>
            </w:tcBorders>
            <w:shd w:val="clear" w:color="000000" w:fill="FFFFFF"/>
            <w:vAlign w:val="bottom"/>
            <w:hideMark/>
          </w:tcPr>
          <w:p w14:paraId="2E4EC5D9" w14:textId="77777777" w:rsidR="00E12DCC" w:rsidRPr="00E12DCC" w:rsidRDefault="00E12DCC" w:rsidP="00E12DCC">
            <w:pPr>
              <w:jc w:val="right"/>
              <w:rPr>
                <w:sz w:val="22"/>
                <w:szCs w:val="22"/>
              </w:rPr>
            </w:pPr>
            <w:r w:rsidRPr="00E12DCC">
              <w:rPr>
                <w:sz w:val="22"/>
                <w:szCs w:val="22"/>
              </w:rPr>
              <w:t>78,6</w:t>
            </w:r>
          </w:p>
        </w:tc>
        <w:tc>
          <w:tcPr>
            <w:tcW w:w="1041" w:type="dxa"/>
            <w:tcBorders>
              <w:top w:val="nil"/>
              <w:left w:val="nil"/>
              <w:bottom w:val="single" w:sz="4" w:space="0" w:color="auto"/>
              <w:right w:val="single" w:sz="4" w:space="0" w:color="auto"/>
            </w:tcBorders>
            <w:shd w:val="clear" w:color="000000" w:fill="FFFFFF"/>
            <w:vAlign w:val="bottom"/>
            <w:hideMark/>
          </w:tcPr>
          <w:p w14:paraId="1F08EC14" w14:textId="77777777" w:rsidR="00E12DCC" w:rsidRPr="00E12DCC" w:rsidRDefault="00E12DCC" w:rsidP="00E12DCC">
            <w:pPr>
              <w:jc w:val="right"/>
              <w:rPr>
                <w:sz w:val="22"/>
                <w:szCs w:val="22"/>
              </w:rPr>
            </w:pPr>
            <w:r w:rsidRPr="00E12DCC">
              <w:rPr>
                <w:sz w:val="22"/>
                <w:szCs w:val="22"/>
              </w:rPr>
              <w:t>78,5</w:t>
            </w:r>
          </w:p>
        </w:tc>
        <w:tc>
          <w:tcPr>
            <w:tcW w:w="985" w:type="dxa"/>
            <w:tcBorders>
              <w:top w:val="nil"/>
              <w:left w:val="nil"/>
              <w:bottom w:val="single" w:sz="4" w:space="0" w:color="auto"/>
              <w:right w:val="single" w:sz="4" w:space="0" w:color="auto"/>
            </w:tcBorders>
            <w:shd w:val="clear" w:color="000000" w:fill="FFFFFF"/>
            <w:vAlign w:val="bottom"/>
            <w:hideMark/>
          </w:tcPr>
          <w:p w14:paraId="3455715D" w14:textId="77777777" w:rsidR="00E12DCC" w:rsidRPr="00E12DCC" w:rsidRDefault="00E12DCC" w:rsidP="00E12DCC">
            <w:pPr>
              <w:jc w:val="right"/>
              <w:rPr>
                <w:sz w:val="22"/>
                <w:szCs w:val="22"/>
              </w:rPr>
            </w:pPr>
            <w:r w:rsidRPr="00E12DCC">
              <w:rPr>
                <w:sz w:val="22"/>
                <w:szCs w:val="22"/>
              </w:rPr>
              <w:t>78,5</w:t>
            </w:r>
          </w:p>
        </w:tc>
        <w:tc>
          <w:tcPr>
            <w:tcW w:w="1041" w:type="dxa"/>
            <w:tcBorders>
              <w:top w:val="nil"/>
              <w:left w:val="nil"/>
              <w:bottom w:val="single" w:sz="4" w:space="0" w:color="auto"/>
              <w:right w:val="single" w:sz="4" w:space="0" w:color="auto"/>
            </w:tcBorders>
            <w:shd w:val="clear" w:color="000000" w:fill="FFFFFF"/>
            <w:vAlign w:val="bottom"/>
            <w:hideMark/>
          </w:tcPr>
          <w:p w14:paraId="4CEADC2B" w14:textId="77777777" w:rsidR="00E12DCC" w:rsidRPr="00E12DCC" w:rsidRDefault="00E12DCC" w:rsidP="00E12DCC">
            <w:pPr>
              <w:jc w:val="right"/>
              <w:rPr>
                <w:sz w:val="22"/>
                <w:szCs w:val="22"/>
              </w:rPr>
            </w:pPr>
            <w:r w:rsidRPr="00E12DCC">
              <w:rPr>
                <w:sz w:val="22"/>
                <w:szCs w:val="22"/>
              </w:rPr>
              <w:t>78,5</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90D4039" w14:textId="77777777" w:rsidR="00E12DCC" w:rsidRPr="00E12DCC" w:rsidRDefault="00E12DCC" w:rsidP="00E12DCC">
            <w:pPr>
              <w:jc w:val="right"/>
              <w:rPr>
                <w:sz w:val="22"/>
                <w:szCs w:val="22"/>
              </w:rPr>
            </w:pPr>
            <w:r w:rsidRPr="00E12DCC">
              <w:rPr>
                <w:sz w:val="22"/>
                <w:szCs w:val="22"/>
              </w:rPr>
              <w:t>78,5</w:t>
            </w:r>
          </w:p>
        </w:tc>
        <w:tc>
          <w:tcPr>
            <w:tcW w:w="1041" w:type="dxa"/>
            <w:tcBorders>
              <w:top w:val="nil"/>
              <w:left w:val="nil"/>
              <w:bottom w:val="single" w:sz="4" w:space="0" w:color="auto"/>
              <w:right w:val="single" w:sz="4" w:space="0" w:color="auto"/>
            </w:tcBorders>
            <w:shd w:val="clear" w:color="000000" w:fill="FFFFFF"/>
            <w:vAlign w:val="bottom"/>
            <w:hideMark/>
          </w:tcPr>
          <w:p w14:paraId="3C65CC69" w14:textId="77777777" w:rsidR="00E12DCC" w:rsidRPr="00E12DCC" w:rsidRDefault="00E12DCC" w:rsidP="00E12DCC">
            <w:pPr>
              <w:jc w:val="right"/>
              <w:rPr>
                <w:sz w:val="22"/>
                <w:szCs w:val="22"/>
              </w:rPr>
            </w:pPr>
            <w:r w:rsidRPr="00E12DCC">
              <w:rPr>
                <w:sz w:val="22"/>
                <w:szCs w:val="22"/>
              </w:rPr>
              <w:t>78,5</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85F9BBB" w14:textId="77777777" w:rsidR="00E12DCC" w:rsidRPr="00E12DCC" w:rsidRDefault="00E12DCC" w:rsidP="00E12DCC">
            <w:pPr>
              <w:jc w:val="right"/>
              <w:rPr>
                <w:sz w:val="22"/>
                <w:szCs w:val="22"/>
              </w:rPr>
            </w:pPr>
            <w:r w:rsidRPr="00E12DCC">
              <w:rPr>
                <w:sz w:val="22"/>
                <w:szCs w:val="22"/>
              </w:rPr>
              <w:t>78,5</w:t>
            </w:r>
          </w:p>
        </w:tc>
        <w:tc>
          <w:tcPr>
            <w:tcW w:w="1041" w:type="dxa"/>
            <w:tcBorders>
              <w:top w:val="nil"/>
              <w:left w:val="nil"/>
              <w:bottom w:val="single" w:sz="4" w:space="0" w:color="auto"/>
              <w:right w:val="single" w:sz="4" w:space="0" w:color="auto"/>
            </w:tcBorders>
            <w:shd w:val="clear" w:color="000000" w:fill="FFFFFF"/>
            <w:vAlign w:val="bottom"/>
            <w:hideMark/>
          </w:tcPr>
          <w:p w14:paraId="76E628A0" w14:textId="77777777" w:rsidR="00E12DCC" w:rsidRPr="00E12DCC" w:rsidRDefault="00E12DCC" w:rsidP="00E12DCC">
            <w:pPr>
              <w:jc w:val="right"/>
              <w:rPr>
                <w:sz w:val="22"/>
                <w:szCs w:val="22"/>
              </w:rPr>
            </w:pPr>
            <w:r w:rsidRPr="00E12DCC">
              <w:rPr>
                <w:sz w:val="22"/>
                <w:szCs w:val="22"/>
              </w:rPr>
              <w:t>78,5</w:t>
            </w:r>
          </w:p>
        </w:tc>
      </w:tr>
      <w:tr w:rsidR="00E12DCC" w:rsidRPr="00E12DCC" w14:paraId="33AC6AA9" w14:textId="77777777" w:rsidTr="00E12DCC">
        <w:trPr>
          <w:trHeight w:val="6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1243894E" w14:textId="77777777" w:rsidR="00E12DCC" w:rsidRPr="00E12DCC" w:rsidRDefault="00E12DCC" w:rsidP="00E12DCC">
            <w:pPr>
              <w:jc w:val="center"/>
              <w:rPr>
                <w:sz w:val="22"/>
                <w:szCs w:val="22"/>
              </w:rPr>
            </w:pPr>
            <w:r w:rsidRPr="00E12DCC">
              <w:rPr>
                <w:sz w:val="22"/>
                <w:szCs w:val="22"/>
              </w:rPr>
              <w:t>19</w:t>
            </w:r>
          </w:p>
        </w:tc>
        <w:tc>
          <w:tcPr>
            <w:tcW w:w="2743" w:type="dxa"/>
            <w:tcBorders>
              <w:top w:val="nil"/>
              <w:left w:val="nil"/>
              <w:bottom w:val="single" w:sz="4" w:space="0" w:color="auto"/>
              <w:right w:val="single" w:sz="4" w:space="0" w:color="auto"/>
            </w:tcBorders>
            <w:shd w:val="clear" w:color="auto" w:fill="auto"/>
            <w:vAlign w:val="center"/>
            <w:hideMark/>
          </w:tcPr>
          <w:p w14:paraId="43F724EA" w14:textId="77777777" w:rsidR="00E12DCC" w:rsidRPr="00E12DCC" w:rsidRDefault="00E12DCC" w:rsidP="00E12DCC">
            <w:pPr>
              <w:rPr>
                <w:sz w:val="22"/>
                <w:szCs w:val="22"/>
              </w:rPr>
            </w:pPr>
            <w:r w:rsidRPr="00E12DCC">
              <w:rPr>
                <w:sz w:val="22"/>
                <w:szCs w:val="22"/>
              </w:rPr>
              <w:t>Экономически активное население (считается  возраст от 15 до 72 лет)</w:t>
            </w:r>
          </w:p>
        </w:tc>
        <w:tc>
          <w:tcPr>
            <w:tcW w:w="1562" w:type="dxa"/>
            <w:tcBorders>
              <w:top w:val="nil"/>
              <w:left w:val="nil"/>
              <w:bottom w:val="single" w:sz="4" w:space="0" w:color="auto"/>
              <w:right w:val="single" w:sz="4" w:space="0" w:color="auto"/>
            </w:tcBorders>
            <w:shd w:val="clear" w:color="auto" w:fill="auto"/>
            <w:vAlign w:val="center"/>
            <w:hideMark/>
          </w:tcPr>
          <w:p w14:paraId="7B500BF5" w14:textId="77777777" w:rsidR="00E12DCC" w:rsidRPr="00E12DCC" w:rsidRDefault="00E12DCC" w:rsidP="00E12DCC">
            <w:pPr>
              <w:jc w:val="center"/>
              <w:rPr>
                <w:sz w:val="22"/>
                <w:szCs w:val="22"/>
              </w:rPr>
            </w:pPr>
            <w:r w:rsidRPr="00E12DCC">
              <w:rPr>
                <w:sz w:val="22"/>
                <w:szCs w:val="22"/>
              </w:rPr>
              <w:t>человек</w:t>
            </w:r>
          </w:p>
        </w:tc>
        <w:tc>
          <w:tcPr>
            <w:tcW w:w="1041" w:type="dxa"/>
            <w:tcBorders>
              <w:top w:val="nil"/>
              <w:left w:val="nil"/>
              <w:bottom w:val="single" w:sz="4" w:space="0" w:color="auto"/>
              <w:right w:val="single" w:sz="4" w:space="0" w:color="auto"/>
            </w:tcBorders>
            <w:shd w:val="clear" w:color="000000" w:fill="FFFFFF"/>
            <w:vAlign w:val="bottom"/>
            <w:hideMark/>
          </w:tcPr>
          <w:p w14:paraId="48E7A5DF" w14:textId="77777777" w:rsidR="00E12DCC" w:rsidRPr="00E12DCC" w:rsidRDefault="00E12DCC" w:rsidP="00E12DCC">
            <w:pPr>
              <w:jc w:val="right"/>
              <w:rPr>
                <w:sz w:val="22"/>
                <w:szCs w:val="22"/>
              </w:rPr>
            </w:pPr>
            <w:r w:rsidRPr="00E12DCC">
              <w:rPr>
                <w:sz w:val="22"/>
                <w:szCs w:val="22"/>
              </w:rPr>
              <w:t>4890</w:t>
            </w:r>
          </w:p>
        </w:tc>
        <w:tc>
          <w:tcPr>
            <w:tcW w:w="1041" w:type="dxa"/>
            <w:tcBorders>
              <w:top w:val="nil"/>
              <w:left w:val="nil"/>
              <w:bottom w:val="single" w:sz="4" w:space="0" w:color="auto"/>
              <w:right w:val="single" w:sz="4" w:space="0" w:color="auto"/>
            </w:tcBorders>
            <w:shd w:val="clear" w:color="000000" w:fill="FFFFFF"/>
            <w:vAlign w:val="bottom"/>
            <w:hideMark/>
          </w:tcPr>
          <w:p w14:paraId="79D33D31" w14:textId="77777777" w:rsidR="00E12DCC" w:rsidRPr="00E12DCC" w:rsidRDefault="00E12DCC" w:rsidP="00E12DCC">
            <w:pPr>
              <w:jc w:val="right"/>
              <w:rPr>
                <w:sz w:val="22"/>
                <w:szCs w:val="22"/>
              </w:rPr>
            </w:pPr>
            <w:r w:rsidRPr="00E12DCC">
              <w:rPr>
                <w:sz w:val="22"/>
                <w:szCs w:val="22"/>
              </w:rPr>
              <w:t>4472</w:t>
            </w:r>
          </w:p>
        </w:tc>
        <w:tc>
          <w:tcPr>
            <w:tcW w:w="1041" w:type="dxa"/>
            <w:tcBorders>
              <w:top w:val="nil"/>
              <w:left w:val="nil"/>
              <w:bottom w:val="single" w:sz="4" w:space="0" w:color="auto"/>
              <w:right w:val="single" w:sz="4" w:space="0" w:color="auto"/>
            </w:tcBorders>
            <w:shd w:val="clear" w:color="000000" w:fill="FFFFFF"/>
            <w:vAlign w:val="bottom"/>
            <w:hideMark/>
          </w:tcPr>
          <w:p w14:paraId="37DF7132" w14:textId="77777777" w:rsidR="00E12DCC" w:rsidRPr="00E12DCC" w:rsidRDefault="00E12DCC" w:rsidP="00E12DCC">
            <w:pPr>
              <w:jc w:val="right"/>
              <w:rPr>
                <w:sz w:val="22"/>
                <w:szCs w:val="22"/>
              </w:rPr>
            </w:pPr>
            <w:r w:rsidRPr="00E12DCC">
              <w:rPr>
                <w:sz w:val="22"/>
                <w:szCs w:val="22"/>
              </w:rPr>
              <w:t>4404</w:t>
            </w:r>
          </w:p>
        </w:tc>
        <w:tc>
          <w:tcPr>
            <w:tcW w:w="985" w:type="dxa"/>
            <w:tcBorders>
              <w:top w:val="nil"/>
              <w:left w:val="nil"/>
              <w:bottom w:val="single" w:sz="4" w:space="0" w:color="auto"/>
              <w:right w:val="single" w:sz="4" w:space="0" w:color="auto"/>
            </w:tcBorders>
            <w:shd w:val="clear" w:color="000000" w:fill="FFFFFF"/>
            <w:vAlign w:val="bottom"/>
            <w:hideMark/>
          </w:tcPr>
          <w:p w14:paraId="12065053" w14:textId="77777777" w:rsidR="00E12DCC" w:rsidRPr="00E12DCC" w:rsidRDefault="00E12DCC" w:rsidP="00E12DCC">
            <w:pPr>
              <w:jc w:val="right"/>
              <w:rPr>
                <w:sz w:val="22"/>
                <w:szCs w:val="22"/>
              </w:rPr>
            </w:pPr>
            <w:r w:rsidRPr="00E12DCC">
              <w:rPr>
                <w:sz w:val="22"/>
                <w:szCs w:val="22"/>
              </w:rPr>
              <w:t>4338</w:t>
            </w:r>
          </w:p>
        </w:tc>
        <w:tc>
          <w:tcPr>
            <w:tcW w:w="1041" w:type="dxa"/>
            <w:tcBorders>
              <w:top w:val="nil"/>
              <w:left w:val="nil"/>
              <w:bottom w:val="single" w:sz="4" w:space="0" w:color="auto"/>
              <w:right w:val="single" w:sz="4" w:space="0" w:color="auto"/>
            </w:tcBorders>
            <w:shd w:val="clear" w:color="000000" w:fill="FFFFFF"/>
            <w:vAlign w:val="bottom"/>
            <w:hideMark/>
          </w:tcPr>
          <w:p w14:paraId="17444CBB" w14:textId="77777777" w:rsidR="00E12DCC" w:rsidRPr="00E12DCC" w:rsidRDefault="00E12DCC" w:rsidP="00E12DCC">
            <w:pPr>
              <w:jc w:val="right"/>
              <w:rPr>
                <w:sz w:val="22"/>
                <w:szCs w:val="22"/>
              </w:rPr>
            </w:pPr>
            <w:r w:rsidRPr="00E12DCC">
              <w:rPr>
                <w:sz w:val="22"/>
                <w:szCs w:val="22"/>
              </w:rPr>
              <w:t>4340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2406DD6" w14:textId="77777777" w:rsidR="00E12DCC" w:rsidRPr="00E12DCC" w:rsidRDefault="00E12DCC" w:rsidP="00E12DCC">
            <w:pPr>
              <w:jc w:val="right"/>
              <w:rPr>
                <w:sz w:val="22"/>
                <w:szCs w:val="22"/>
              </w:rPr>
            </w:pPr>
            <w:r w:rsidRPr="00E12DCC">
              <w:rPr>
                <w:sz w:val="22"/>
                <w:szCs w:val="22"/>
              </w:rPr>
              <w:t>4250</w:t>
            </w:r>
          </w:p>
        </w:tc>
        <w:tc>
          <w:tcPr>
            <w:tcW w:w="1041" w:type="dxa"/>
            <w:tcBorders>
              <w:top w:val="nil"/>
              <w:left w:val="nil"/>
              <w:bottom w:val="single" w:sz="4" w:space="0" w:color="auto"/>
              <w:right w:val="single" w:sz="4" w:space="0" w:color="auto"/>
            </w:tcBorders>
            <w:shd w:val="clear" w:color="000000" w:fill="FFFFFF"/>
            <w:vAlign w:val="bottom"/>
            <w:hideMark/>
          </w:tcPr>
          <w:p w14:paraId="6CC284A7" w14:textId="77777777" w:rsidR="00E12DCC" w:rsidRPr="00E12DCC" w:rsidRDefault="00E12DCC" w:rsidP="00E12DCC">
            <w:pPr>
              <w:jc w:val="right"/>
              <w:rPr>
                <w:sz w:val="22"/>
                <w:szCs w:val="22"/>
              </w:rPr>
            </w:pPr>
            <w:r w:rsidRPr="00E12DCC">
              <w:rPr>
                <w:sz w:val="22"/>
                <w:szCs w:val="22"/>
              </w:rPr>
              <w:t>4285</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D67F9AB" w14:textId="77777777" w:rsidR="00E12DCC" w:rsidRPr="00E12DCC" w:rsidRDefault="00E12DCC" w:rsidP="00E12DCC">
            <w:pPr>
              <w:jc w:val="right"/>
              <w:rPr>
                <w:sz w:val="22"/>
                <w:szCs w:val="22"/>
              </w:rPr>
            </w:pPr>
            <w:r w:rsidRPr="00E12DCC">
              <w:rPr>
                <w:sz w:val="22"/>
                <w:szCs w:val="22"/>
              </w:rPr>
              <w:t>4226</w:t>
            </w:r>
          </w:p>
        </w:tc>
        <w:tc>
          <w:tcPr>
            <w:tcW w:w="1041" w:type="dxa"/>
            <w:tcBorders>
              <w:top w:val="nil"/>
              <w:left w:val="nil"/>
              <w:bottom w:val="single" w:sz="4" w:space="0" w:color="auto"/>
              <w:right w:val="single" w:sz="4" w:space="0" w:color="auto"/>
            </w:tcBorders>
            <w:shd w:val="clear" w:color="000000" w:fill="FFFFFF"/>
            <w:vAlign w:val="bottom"/>
            <w:hideMark/>
          </w:tcPr>
          <w:p w14:paraId="18E210D5" w14:textId="77777777" w:rsidR="00E12DCC" w:rsidRPr="00E12DCC" w:rsidRDefault="00E12DCC" w:rsidP="00E12DCC">
            <w:pPr>
              <w:jc w:val="right"/>
              <w:rPr>
                <w:sz w:val="22"/>
                <w:szCs w:val="22"/>
              </w:rPr>
            </w:pPr>
            <w:r w:rsidRPr="00E12DCC">
              <w:rPr>
                <w:sz w:val="22"/>
                <w:szCs w:val="22"/>
              </w:rPr>
              <w:t>4237</w:t>
            </w:r>
          </w:p>
        </w:tc>
      </w:tr>
      <w:tr w:rsidR="00E12DCC" w:rsidRPr="00E12DCC" w14:paraId="67C607AD" w14:textId="77777777" w:rsidTr="00E12DCC">
        <w:trPr>
          <w:trHeight w:val="70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7884A078" w14:textId="77777777" w:rsidR="00E12DCC" w:rsidRPr="00E12DCC" w:rsidRDefault="00E12DCC" w:rsidP="00E12DCC">
            <w:pPr>
              <w:jc w:val="center"/>
              <w:rPr>
                <w:sz w:val="22"/>
                <w:szCs w:val="22"/>
              </w:rPr>
            </w:pPr>
            <w:r w:rsidRPr="00E12DCC">
              <w:rPr>
                <w:sz w:val="22"/>
                <w:szCs w:val="22"/>
              </w:rPr>
              <w:t>20</w:t>
            </w:r>
          </w:p>
        </w:tc>
        <w:tc>
          <w:tcPr>
            <w:tcW w:w="2743" w:type="dxa"/>
            <w:tcBorders>
              <w:top w:val="nil"/>
              <w:left w:val="nil"/>
              <w:bottom w:val="single" w:sz="4" w:space="0" w:color="auto"/>
              <w:right w:val="single" w:sz="4" w:space="0" w:color="auto"/>
            </w:tcBorders>
            <w:shd w:val="clear" w:color="auto" w:fill="auto"/>
            <w:vAlign w:val="center"/>
            <w:hideMark/>
          </w:tcPr>
          <w:p w14:paraId="130D1BF3" w14:textId="77777777" w:rsidR="00E12DCC" w:rsidRPr="00E12DCC" w:rsidRDefault="00E12DCC" w:rsidP="00E12DCC">
            <w:pPr>
              <w:rPr>
                <w:sz w:val="22"/>
                <w:szCs w:val="22"/>
              </w:rPr>
            </w:pPr>
            <w:r w:rsidRPr="00E12DCC">
              <w:rPr>
                <w:sz w:val="22"/>
                <w:szCs w:val="22"/>
              </w:rPr>
              <w:t>Численность безработных, зарегистрированных в органах государственной службы занятости</w:t>
            </w:r>
          </w:p>
        </w:tc>
        <w:tc>
          <w:tcPr>
            <w:tcW w:w="1562" w:type="dxa"/>
            <w:tcBorders>
              <w:top w:val="nil"/>
              <w:left w:val="nil"/>
              <w:bottom w:val="single" w:sz="4" w:space="0" w:color="auto"/>
              <w:right w:val="single" w:sz="4" w:space="0" w:color="auto"/>
            </w:tcBorders>
            <w:shd w:val="clear" w:color="auto" w:fill="auto"/>
            <w:vAlign w:val="center"/>
            <w:hideMark/>
          </w:tcPr>
          <w:p w14:paraId="78F5F298" w14:textId="77777777" w:rsidR="00E12DCC" w:rsidRPr="00E12DCC" w:rsidRDefault="00E12DCC" w:rsidP="00E12DCC">
            <w:pPr>
              <w:jc w:val="center"/>
              <w:rPr>
                <w:sz w:val="22"/>
                <w:szCs w:val="22"/>
              </w:rPr>
            </w:pPr>
            <w:r w:rsidRPr="00E12DCC">
              <w:rPr>
                <w:sz w:val="22"/>
                <w:szCs w:val="22"/>
              </w:rPr>
              <w:t>человек</w:t>
            </w:r>
          </w:p>
        </w:tc>
        <w:tc>
          <w:tcPr>
            <w:tcW w:w="1041" w:type="dxa"/>
            <w:tcBorders>
              <w:top w:val="nil"/>
              <w:left w:val="nil"/>
              <w:bottom w:val="single" w:sz="4" w:space="0" w:color="auto"/>
              <w:right w:val="single" w:sz="4" w:space="0" w:color="auto"/>
            </w:tcBorders>
            <w:shd w:val="clear" w:color="000000" w:fill="FFFFFF"/>
            <w:vAlign w:val="bottom"/>
            <w:hideMark/>
          </w:tcPr>
          <w:p w14:paraId="0E68AFB3" w14:textId="77777777" w:rsidR="00E12DCC" w:rsidRPr="00E12DCC" w:rsidRDefault="00E12DCC" w:rsidP="00E12DCC">
            <w:pPr>
              <w:jc w:val="right"/>
              <w:rPr>
                <w:sz w:val="22"/>
                <w:szCs w:val="22"/>
              </w:rPr>
            </w:pPr>
            <w:r w:rsidRPr="00E12DCC">
              <w:rPr>
                <w:sz w:val="22"/>
                <w:szCs w:val="22"/>
              </w:rPr>
              <w:t>51</w:t>
            </w:r>
          </w:p>
        </w:tc>
        <w:tc>
          <w:tcPr>
            <w:tcW w:w="1041" w:type="dxa"/>
            <w:tcBorders>
              <w:top w:val="nil"/>
              <w:left w:val="nil"/>
              <w:bottom w:val="single" w:sz="4" w:space="0" w:color="auto"/>
              <w:right w:val="single" w:sz="4" w:space="0" w:color="auto"/>
            </w:tcBorders>
            <w:shd w:val="clear" w:color="000000" w:fill="FFFFFF"/>
            <w:vAlign w:val="bottom"/>
            <w:hideMark/>
          </w:tcPr>
          <w:p w14:paraId="612930E1" w14:textId="77777777" w:rsidR="00E12DCC" w:rsidRPr="00E12DCC" w:rsidRDefault="00E12DCC" w:rsidP="00E12DCC">
            <w:pPr>
              <w:jc w:val="right"/>
              <w:rPr>
                <w:sz w:val="22"/>
                <w:szCs w:val="22"/>
              </w:rPr>
            </w:pPr>
            <w:r w:rsidRPr="00E12DCC">
              <w:rPr>
                <w:sz w:val="22"/>
                <w:szCs w:val="22"/>
              </w:rPr>
              <w:t>19</w:t>
            </w:r>
          </w:p>
        </w:tc>
        <w:tc>
          <w:tcPr>
            <w:tcW w:w="1041" w:type="dxa"/>
            <w:tcBorders>
              <w:top w:val="nil"/>
              <w:left w:val="nil"/>
              <w:bottom w:val="single" w:sz="4" w:space="0" w:color="auto"/>
              <w:right w:val="single" w:sz="4" w:space="0" w:color="auto"/>
            </w:tcBorders>
            <w:shd w:val="clear" w:color="000000" w:fill="FFFFFF"/>
            <w:vAlign w:val="bottom"/>
            <w:hideMark/>
          </w:tcPr>
          <w:p w14:paraId="04451330" w14:textId="77777777" w:rsidR="00E12DCC" w:rsidRPr="00E12DCC" w:rsidRDefault="00E12DCC" w:rsidP="00E12DCC">
            <w:pPr>
              <w:jc w:val="right"/>
              <w:rPr>
                <w:sz w:val="22"/>
                <w:szCs w:val="22"/>
              </w:rPr>
            </w:pPr>
            <w:r w:rsidRPr="00E12DCC">
              <w:rPr>
                <w:sz w:val="22"/>
                <w:szCs w:val="22"/>
              </w:rPr>
              <w:t>20</w:t>
            </w:r>
          </w:p>
        </w:tc>
        <w:tc>
          <w:tcPr>
            <w:tcW w:w="985" w:type="dxa"/>
            <w:tcBorders>
              <w:top w:val="nil"/>
              <w:left w:val="nil"/>
              <w:bottom w:val="single" w:sz="4" w:space="0" w:color="auto"/>
              <w:right w:val="single" w:sz="4" w:space="0" w:color="auto"/>
            </w:tcBorders>
            <w:shd w:val="clear" w:color="000000" w:fill="FFFFFF"/>
            <w:vAlign w:val="bottom"/>
            <w:hideMark/>
          </w:tcPr>
          <w:p w14:paraId="68FDDE0B" w14:textId="77777777" w:rsidR="00E12DCC" w:rsidRPr="00E12DCC" w:rsidRDefault="00E12DCC" w:rsidP="00E12DCC">
            <w:pPr>
              <w:jc w:val="right"/>
              <w:rPr>
                <w:sz w:val="22"/>
                <w:szCs w:val="22"/>
              </w:rPr>
            </w:pPr>
            <w:r w:rsidRPr="00E12DCC">
              <w:rPr>
                <w:sz w:val="22"/>
                <w:szCs w:val="22"/>
              </w:rPr>
              <w:t>19</w:t>
            </w:r>
          </w:p>
        </w:tc>
        <w:tc>
          <w:tcPr>
            <w:tcW w:w="1041" w:type="dxa"/>
            <w:tcBorders>
              <w:top w:val="nil"/>
              <w:left w:val="nil"/>
              <w:bottom w:val="single" w:sz="4" w:space="0" w:color="auto"/>
              <w:right w:val="single" w:sz="4" w:space="0" w:color="auto"/>
            </w:tcBorders>
            <w:shd w:val="clear" w:color="000000" w:fill="FFFFFF"/>
            <w:vAlign w:val="bottom"/>
            <w:hideMark/>
          </w:tcPr>
          <w:p w14:paraId="6E3C4261" w14:textId="77777777" w:rsidR="00E12DCC" w:rsidRPr="00E12DCC" w:rsidRDefault="00E12DCC" w:rsidP="00E12DCC">
            <w:pPr>
              <w:jc w:val="right"/>
              <w:rPr>
                <w:sz w:val="22"/>
                <w:szCs w:val="22"/>
              </w:rPr>
            </w:pPr>
            <w:r w:rsidRPr="00E12DCC">
              <w:rPr>
                <w:sz w:val="22"/>
                <w:szCs w:val="22"/>
              </w:rPr>
              <w:t>18</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8CB8325" w14:textId="77777777" w:rsidR="00E12DCC" w:rsidRPr="00E12DCC" w:rsidRDefault="00E12DCC" w:rsidP="00E12DCC">
            <w:pPr>
              <w:jc w:val="right"/>
              <w:rPr>
                <w:sz w:val="22"/>
                <w:szCs w:val="22"/>
              </w:rPr>
            </w:pPr>
            <w:r w:rsidRPr="00E12DCC">
              <w:rPr>
                <w:sz w:val="22"/>
                <w:szCs w:val="22"/>
              </w:rPr>
              <w:t>19</w:t>
            </w:r>
          </w:p>
        </w:tc>
        <w:tc>
          <w:tcPr>
            <w:tcW w:w="1041" w:type="dxa"/>
            <w:tcBorders>
              <w:top w:val="nil"/>
              <w:left w:val="nil"/>
              <w:bottom w:val="single" w:sz="4" w:space="0" w:color="auto"/>
              <w:right w:val="single" w:sz="4" w:space="0" w:color="auto"/>
            </w:tcBorders>
            <w:shd w:val="clear" w:color="000000" w:fill="FFFFFF"/>
            <w:vAlign w:val="bottom"/>
            <w:hideMark/>
          </w:tcPr>
          <w:p w14:paraId="5272D850" w14:textId="77777777" w:rsidR="00E12DCC" w:rsidRPr="00E12DCC" w:rsidRDefault="00E12DCC" w:rsidP="00E12DCC">
            <w:pPr>
              <w:jc w:val="right"/>
              <w:rPr>
                <w:sz w:val="22"/>
                <w:szCs w:val="22"/>
              </w:rPr>
            </w:pPr>
            <w:r w:rsidRPr="00E12DCC">
              <w:rPr>
                <w:sz w:val="22"/>
                <w:szCs w:val="22"/>
              </w:rPr>
              <w:t>18</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AE165E8" w14:textId="77777777" w:rsidR="00E12DCC" w:rsidRPr="00E12DCC" w:rsidRDefault="00E12DCC" w:rsidP="00E12DCC">
            <w:pPr>
              <w:jc w:val="right"/>
              <w:rPr>
                <w:sz w:val="22"/>
                <w:szCs w:val="22"/>
              </w:rPr>
            </w:pPr>
            <w:r w:rsidRPr="00E12DCC">
              <w:rPr>
                <w:sz w:val="22"/>
                <w:szCs w:val="22"/>
              </w:rPr>
              <w:t>19</w:t>
            </w:r>
          </w:p>
        </w:tc>
        <w:tc>
          <w:tcPr>
            <w:tcW w:w="1041" w:type="dxa"/>
            <w:tcBorders>
              <w:top w:val="nil"/>
              <w:left w:val="nil"/>
              <w:bottom w:val="single" w:sz="4" w:space="0" w:color="auto"/>
              <w:right w:val="single" w:sz="4" w:space="0" w:color="auto"/>
            </w:tcBorders>
            <w:shd w:val="clear" w:color="000000" w:fill="FFFFFF"/>
            <w:vAlign w:val="bottom"/>
            <w:hideMark/>
          </w:tcPr>
          <w:p w14:paraId="540F3DE3" w14:textId="77777777" w:rsidR="00E12DCC" w:rsidRPr="00E12DCC" w:rsidRDefault="00E12DCC" w:rsidP="00E12DCC">
            <w:pPr>
              <w:jc w:val="right"/>
              <w:rPr>
                <w:sz w:val="22"/>
                <w:szCs w:val="22"/>
              </w:rPr>
            </w:pPr>
            <w:r w:rsidRPr="00E12DCC">
              <w:rPr>
                <w:sz w:val="22"/>
                <w:szCs w:val="22"/>
              </w:rPr>
              <w:t>18</w:t>
            </w:r>
          </w:p>
        </w:tc>
      </w:tr>
      <w:tr w:rsidR="00E12DCC" w:rsidRPr="00E12DCC" w14:paraId="4CDB0153" w14:textId="77777777" w:rsidTr="00E12DCC">
        <w:trPr>
          <w:trHeight w:val="91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33216C5D" w14:textId="77777777" w:rsidR="00E12DCC" w:rsidRPr="00E12DCC" w:rsidRDefault="00E12DCC" w:rsidP="00E12DCC">
            <w:pPr>
              <w:jc w:val="center"/>
              <w:rPr>
                <w:sz w:val="22"/>
                <w:szCs w:val="22"/>
              </w:rPr>
            </w:pPr>
            <w:r w:rsidRPr="00E12DCC">
              <w:rPr>
                <w:sz w:val="22"/>
                <w:szCs w:val="22"/>
              </w:rPr>
              <w:t>21</w:t>
            </w:r>
          </w:p>
        </w:tc>
        <w:tc>
          <w:tcPr>
            <w:tcW w:w="2743" w:type="dxa"/>
            <w:tcBorders>
              <w:top w:val="nil"/>
              <w:left w:val="nil"/>
              <w:bottom w:val="single" w:sz="4" w:space="0" w:color="auto"/>
              <w:right w:val="single" w:sz="4" w:space="0" w:color="auto"/>
            </w:tcBorders>
            <w:shd w:val="clear" w:color="auto" w:fill="auto"/>
            <w:vAlign w:val="center"/>
            <w:hideMark/>
          </w:tcPr>
          <w:p w14:paraId="2446F092" w14:textId="77777777" w:rsidR="00E12DCC" w:rsidRPr="00E12DCC" w:rsidRDefault="00E12DCC" w:rsidP="00E12DCC">
            <w:pPr>
              <w:rPr>
                <w:sz w:val="22"/>
                <w:szCs w:val="22"/>
              </w:rPr>
            </w:pPr>
            <w:r w:rsidRPr="00E12DCC">
              <w:rPr>
                <w:sz w:val="22"/>
                <w:szCs w:val="22"/>
              </w:rPr>
              <w:t>Уровень зарегистрированной безработицы (общее количество зарегистрированных безработных к экономически активному населению)</w:t>
            </w:r>
          </w:p>
        </w:tc>
        <w:tc>
          <w:tcPr>
            <w:tcW w:w="1562" w:type="dxa"/>
            <w:tcBorders>
              <w:top w:val="nil"/>
              <w:left w:val="nil"/>
              <w:bottom w:val="single" w:sz="4" w:space="0" w:color="auto"/>
              <w:right w:val="single" w:sz="4" w:space="0" w:color="auto"/>
            </w:tcBorders>
            <w:shd w:val="clear" w:color="auto" w:fill="auto"/>
            <w:vAlign w:val="center"/>
            <w:hideMark/>
          </w:tcPr>
          <w:p w14:paraId="5087E123" w14:textId="77777777" w:rsidR="00E12DCC" w:rsidRPr="00E12DCC" w:rsidRDefault="00E12DCC" w:rsidP="00E12DCC">
            <w:pPr>
              <w:jc w:val="center"/>
              <w:rPr>
                <w:sz w:val="22"/>
                <w:szCs w:val="22"/>
              </w:rPr>
            </w:pPr>
            <w:r w:rsidRPr="00E12DCC">
              <w:rPr>
                <w:sz w:val="22"/>
                <w:szCs w:val="22"/>
              </w:rPr>
              <w:t>%</w:t>
            </w:r>
          </w:p>
        </w:tc>
        <w:tc>
          <w:tcPr>
            <w:tcW w:w="1041" w:type="dxa"/>
            <w:tcBorders>
              <w:top w:val="nil"/>
              <w:left w:val="nil"/>
              <w:bottom w:val="single" w:sz="4" w:space="0" w:color="auto"/>
              <w:right w:val="single" w:sz="4" w:space="0" w:color="auto"/>
            </w:tcBorders>
            <w:shd w:val="clear" w:color="000000" w:fill="FFFFFF"/>
            <w:vAlign w:val="bottom"/>
            <w:hideMark/>
          </w:tcPr>
          <w:p w14:paraId="07D4DC3A" w14:textId="77777777" w:rsidR="00E12DCC" w:rsidRPr="00E12DCC" w:rsidRDefault="00E12DCC" w:rsidP="00E12DCC">
            <w:pPr>
              <w:jc w:val="right"/>
              <w:rPr>
                <w:sz w:val="22"/>
                <w:szCs w:val="22"/>
              </w:rPr>
            </w:pPr>
            <w:r w:rsidRPr="00E12DCC">
              <w:rPr>
                <w:sz w:val="22"/>
                <w:szCs w:val="22"/>
              </w:rPr>
              <w:t>1,0</w:t>
            </w:r>
          </w:p>
        </w:tc>
        <w:tc>
          <w:tcPr>
            <w:tcW w:w="1041" w:type="dxa"/>
            <w:tcBorders>
              <w:top w:val="nil"/>
              <w:left w:val="nil"/>
              <w:bottom w:val="single" w:sz="4" w:space="0" w:color="auto"/>
              <w:right w:val="single" w:sz="4" w:space="0" w:color="auto"/>
            </w:tcBorders>
            <w:shd w:val="clear" w:color="000000" w:fill="FFFFFF"/>
            <w:vAlign w:val="bottom"/>
            <w:hideMark/>
          </w:tcPr>
          <w:p w14:paraId="0C114EC0" w14:textId="77777777" w:rsidR="00E12DCC" w:rsidRPr="00E12DCC" w:rsidRDefault="00E12DCC" w:rsidP="00E12DCC">
            <w:pPr>
              <w:jc w:val="right"/>
              <w:rPr>
                <w:sz w:val="22"/>
                <w:szCs w:val="22"/>
              </w:rPr>
            </w:pPr>
            <w:r w:rsidRPr="00E12DCC">
              <w:rPr>
                <w:sz w:val="22"/>
                <w:szCs w:val="22"/>
              </w:rPr>
              <w:t>0,4</w:t>
            </w:r>
          </w:p>
        </w:tc>
        <w:tc>
          <w:tcPr>
            <w:tcW w:w="1041" w:type="dxa"/>
            <w:tcBorders>
              <w:top w:val="nil"/>
              <w:left w:val="nil"/>
              <w:bottom w:val="single" w:sz="4" w:space="0" w:color="auto"/>
              <w:right w:val="single" w:sz="4" w:space="0" w:color="auto"/>
            </w:tcBorders>
            <w:shd w:val="clear" w:color="000000" w:fill="FFFFFF"/>
            <w:vAlign w:val="bottom"/>
            <w:hideMark/>
          </w:tcPr>
          <w:p w14:paraId="0F06DFA3" w14:textId="77777777" w:rsidR="00E12DCC" w:rsidRPr="00E12DCC" w:rsidRDefault="00E12DCC" w:rsidP="00E12DCC">
            <w:pPr>
              <w:jc w:val="right"/>
              <w:rPr>
                <w:sz w:val="22"/>
                <w:szCs w:val="22"/>
              </w:rPr>
            </w:pPr>
            <w:r w:rsidRPr="00E12DCC">
              <w:rPr>
                <w:sz w:val="22"/>
                <w:szCs w:val="22"/>
              </w:rPr>
              <w:t>0,5</w:t>
            </w:r>
          </w:p>
        </w:tc>
        <w:tc>
          <w:tcPr>
            <w:tcW w:w="985" w:type="dxa"/>
            <w:tcBorders>
              <w:top w:val="nil"/>
              <w:left w:val="nil"/>
              <w:bottom w:val="single" w:sz="4" w:space="0" w:color="auto"/>
              <w:right w:val="single" w:sz="4" w:space="0" w:color="auto"/>
            </w:tcBorders>
            <w:shd w:val="clear" w:color="000000" w:fill="FFFFFF"/>
            <w:vAlign w:val="bottom"/>
            <w:hideMark/>
          </w:tcPr>
          <w:p w14:paraId="15BE396C" w14:textId="77777777" w:rsidR="00E12DCC" w:rsidRPr="00E12DCC" w:rsidRDefault="00E12DCC" w:rsidP="00E12DCC">
            <w:pPr>
              <w:jc w:val="right"/>
              <w:rPr>
                <w:sz w:val="22"/>
                <w:szCs w:val="22"/>
              </w:rPr>
            </w:pPr>
            <w:r w:rsidRPr="00E12DCC">
              <w:rPr>
                <w:sz w:val="22"/>
                <w:szCs w:val="22"/>
              </w:rPr>
              <w:t>0,4</w:t>
            </w:r>
          </w:p>
        </w:tc>
        <w:tc>
          <w:tcPr>
            <w:tcW w:w="1041" w:type="dxa"/>
            <w:tcBorders>
              <w:top w:val="nil"/>
              <w:left w:val="nil"/>
              <w:bottom w:val="single" w:sz="4" w:space="0" w:color="auto"/>
              <w:right w:val="single" w:sz="4" w:space="0" w:color="auto"/>
            </w:tcBorders>
            <w:shd w:val="clear" w:color="000000" w:fill="FFFFFF"/>
            <w:vAlign w:val="bottom"/>
            <w:hideMark/>
          </w:tcPr>
          <w:p w14:paraId="3DADA978" w14:textId="77777777" w:rsidR="00E12DCC" w:rsidRPr="00E12DCC" w:rsidRDefault="00E12DCC" w:rsidP="00E12DCC">
            <w:pPr>
              <w:jc w:val="right"/>
              <w:rPr>
                <w:sz w:val="22"/>
                <w:szCs w:val="22"/>
              </w:rPr>
            </w:pPr>
            <w:r w:rsidRPr="00E12DCC">
              <w:rPr>
                <w:sz w:val="22"/>
                <w:szCs w:val="22"/>
              </w:rPr>
              <w:t>0,4</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A4B3423" w14:textId="77777777" w:rsidR="00E12DCC" w:rsidRPr="00E12DCC" w:rsidRDefault="00E12DCC" w:rsidP="00E12DCC">
            <w:pPr>
              <w:jc w:val="right"/>
              <w:rPr>
                <w:sz w:val="22"/>
                <w:szCs w:val="22"/>
              </w:rPr>
            </w:pPr>
            <w:r w:rsidRPr="00E12DCC">
              <w:rPr>
                <w:sz w:val="22"/>
                <w:szCs w:val="22"/>
              </w:rPr>
              <w:t>0,4</w:t>
            </w:r>
          </w:p>
        </w:tc>
        <w:tc>
          <w:tcPr>
            <w:tcW w:w="1041" w:type="dxa"/>
            <w:tcBorders>
              <w:top w:val="nil"/>
              <w:left w:val="nil"/>
              <w:bottom w:val="single" w:sz="4" w:space="0" w:color="auto"/>
              <w:right w:val="single" w:sz="4" w:space="0" w:color="auto"/>
            </w:tcBorders>
            <w:shd w:val="clear" w:color="000000" w:fill="FFFFFF"/>
            <w:vAlign w:val="bottom"/>
            <w:hideMark/>
          </w:tcPr>
          <w:p w14:paraId="421C10DC" w14:textId="77777777" w:rsidR="00E12DCC" w:rsidRPr="00E12DCC" w:rsidRDefault="00E12DCC" w:rsidP="00E12DCC">
            <w:pPr>
              <w:jc w:val="right"/>
              <w:rPr>
                <w:sz w:val="22"/>
                <w:szCs w:val="22"/>
              </w:rPr>
            </w:pPr>
            <w:r w:rsidRPr="00E12DCC">
              <w:rPr>
                <w:sz w:val="22"/>
                <w:szCs w:val="22"/>
              </w:rPr>
              <w:t>0,4</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9BFA236" w14:textId="77777777" w:rsidR="00E12DCC" w:rsidRPr="00E12DCC" w:rsidRDefault="00E12DCC" w:rsidP="00E12DCC">
            <w:pPr>
              <w:jc w:val="right"/>
              <w:rPr>
                <w:sz w:val="22"/>
                <w:szCs w:val="22"/>
              </w:rPr>
            </w:pPr>
            <w:r w:rsidRPr="00E12DCC">
              <w:rPr>
                <w:sz w:val="22"/>
                <w:szCs w:val="22"/>
              </w:rPr>
              <w:t>0,4</w:t>
            </w:r>
          </w:p>
        </w:tc>
        <w:tc>
          <w:tcPr>
            <w:tcW w:w="1041" w:type="dxa"/>
            <w:tcBorders>
              <w:top w:val="nil"/>
              <w:left w:val="nil"/>
              <w:bottom w:val="single" w:sz="4" w:space="0" w:color="auto"/>
              <w:right w:val="single" w:sz="4" w:space="0" w:color="auto"/>
            </w:tcBorders>
            <w:shd w:val="clear" w:color="000000" w:fill="FFFFFF"/>
            <w:vAlign w:val="bottom"/>
            <w:hideMark/>
          </w:tcPr>
          <w:p w14:paraId="57BEC6BC" w14:textId="77777777" w:rsidR="00E12DCC" w:rsidRPr="00E12DCC" w:rsidRDefault="00E12DCC" w:rsidP="00E12DCC">
            <w:pPr>
              <w:jc w:val="right"/>
              <w:rPr>
                <w:sz w:val="22"/>
                <w:szCs w:val="22"/>
              </w:rPr>
            </w:pPr>
            <w:r w:rsidRPr="00E12DCC">
              <w:rPr>
                <w:sz w:val="22"/>
                <w:szCs w:val="22"/>
              </w:rPr>
              <w:t>0,4</w:t>
            </w:r>
          </w:p>
        </w:tc>
      </w:tr>
      <w:tr w:rsidR="00E12DCC" w:rsidRPr="00E12DCC" w14:paraId="578A6E66" w14:textId="77777777" w:rsidTr="00E12DCC">
        <w:trPr>
          <w:trHeight w:val="120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08CE9DA1" w14:textId="77777777" w:rsidR="00E12DCC" w:rsidRPr="00E12DCC" w:rsidRDefault="00E12DCC" w:rsidP="00E12DCC">
            <w:pPr>
              <w:jc w:val="center"/>
              <w:rPr>
                <w:sz w:val="22"/>
                <w:szCs w:val="22"/>
              </w:rPr>
            </w:pPr>
            <w:r w:rsidRPr="00E12DCC">
              <w:rPr>
                <w:sz w:val="22"/>
                <w:szCs w:val="22"/>
              </w:rPr>
              <w:t>22</w:t>
            </w:r>
          </w:p>
        </w:tc>
        <w:tc>
          <w:tcPr>
            <w:tcW w:w="2743" w:type="dxa"/>
            <w:tcBorders>
              <w:top w:val="nil"/>
              <w:left w:val="nil"/>
              <w:bottom w:val="single" w:sz="4" w:space="0" w:color="auto"/>
              <w:right w:val="single" w:sz="4" w:space="0" w:color="auto"/>
            </w:tcBorders>
            <w:shd w:val="clear" w:color="auto" w:fill="auto"/>
            <w:vAlign w:val="center"/>
            <w:hideMark/>
          </w:tcPr>
          <w:p w14:paraId="7981E01C" w14:textId="77777777" w:rsidR="00E12DCC" w:rsidRPr="00E12DCC" w:rsidRDefault="00E12DCC" w:rsidP="00E12DCC">
            <w:pPr>
              <w:rPr>
                <w:sz w:val="22"/>
                <w:szCs w:val="22"/>
              </w:rPr>
            </w:pPr>
            <w:r w:rsidRPr="00E12DCC">
              <w:rPr>
                <w:sz w:val="22"/>
                <w:szCs w:val="22"/>
              </w:rPr>
              <w:t xml:space="preserve">Доля численности работников, занятых на малых и средних предприятиях (включая индивидуальных предпринимателей) в общей численности трудоспособного населения на территории </w:t>
            </w:r>
            <w:r w:rsidRPr="00E12DCC">
              <w:rPr>
                <w:sz w:val="22"/>
                <w:szCs w:val="22"/>
              </w:rPr>
              <w:lastRenderedPageBreak/>
              <w:t>муниципального образования</w:t>
            </w:r>
          </w:p>
        </w:tc>
        <w:tc>
          <w:tcPr>
            <w:tcW w:w="1562" w:type="dxa"/>
            <w:tcBorders>
              <w:top w:val="nil"/>
              <w:left w:val="nil"/>
              <w:bottom w:val="single" w:sz="4" w:space="0" w:color="auto"/>
              <w:right w:val="single" w:sz="4" w:space="0" w:color="auto"/>
            </w:tcBorders>
            <w:shd w:val="clear" w:color="auto" w:fill="auto"/>
            <w:vAlign w:val="center"/>
            <w:hideMark/>
          </w:tcPr>
          <w:p w14:paraId="067F7BF9" w14:textId="77777777" w:rsidR="00E12DCC" w:rsidRPr="00E12DCC" w:rsidRDefault="00E12DCC" w:rsidP="00E12DCC">
            <w:pPr>
              <w:jc w:val="center"/>
              <w:rPr>
                <w:sz w:val="22"/>
                <w:szCs w:val="22"/>
              </w:rPr>
            </w:pPr>
            <w:r w:rsidRPr="00E12DCC">
              <w:rPr>
                <w:sz w:val="22"/>
                <w:szCs w:val="22"/>
              </w:rPr>
              <w:lastRenderedPageBreak/>
              <w:t>%</w:t>
            </w:r>
          </w:p>
        </w:tc>
        <w:tc>
          <w:tcPr>
            <w:tcW w:w="1041" w:type="dxa"/>
            <w:tcBorders>
              <w:top w:val="nil"/>
              <w:left w:val="nil"/>
              <w:bottom w:val="single" w:sz="4" w:space="0" w:color="auto"/>
              <w:right w:val="single" w:sz="4" w:space="0" w:color="auto"/>
            </w:tcBorders>
            <w:shd w:val="clear" w:color="000000" w:fill="FFFFFF"/>
            <w:vAlign w:val="bottom"/>
            <w:hideMark/>
          </w:tcPr>
          <w:p w14:paraId="63C3C537" w14:textId="77777777" w:rsidR="00E12DCC" w:rsidRPr="00E12DCC" w:rsidRDefault="00E12DCC" w:rsidP="00E12DCC">
            <w:pPr>
              <w:jc w:val="right"/>
              <w:rPr>
                <w:sz w:val="22"/>
                <w:szCs w:val="22"/>
              </w:rPr>
            </w:pPr>
            <w:r w:rsidRPr="00E12DCC">
              <w:rPr>
                <w:sz w:val="22"/>
                <w:szCs w:val="22"/>
              </w:rPr>
              <w:t>17,4</w:t>
            </w:r>
          </w:p>
        </w:tc>
        <w:tc>
          <w:tcPr>
            <w:tcW w:w="1041" w:type="dxa"/>
            <w:tcBorders>
              <w:top w:val="nil"/>
              <w:left w:val="nil"/>
              <w:bottom w:val="single" w:sz="4" w:space="0" w:color="auto"/>
              <w:right w:val="single" w:sz="4" w:space="0" w:color="auto"/>
            </w:tcBorders>
            <w:shd w:val="clear" w:color="000000" w:fill="FFFFFF"/>
            <w:vAlign w:val="bottom"/>
            <w:hideMark/>
          </w:tcPr>
          <w:p w14:paraId="6871ACF0" w14:textId="77777777" w:rsidR="00E12DCC" w:rsidRPr="00E12DCC" w:rsidRDefault="00E12DCC" w:rsidP="00E12DCC">
            <w:pPr>
              <w:jc w:val="right"/>
              <w:rPr>
                <w:sz w:val="22"/>
                <w:szCs w:val="22"/>
              </w:rPr>
            </w:pPr>
            <w:r w:rsidRPr="00E12DCC">
              <w:rPr>
                <w:sz w:val="22"/>
                <w:szCs w:val="22"/>
              </w:rPr>
              <w:t>17,4</w:t>
            </w:r>
          </w:p>
        </w:tc>
        <w:tc>
          <w:tcPr>
            <w:tcW w:w="1041" w:type="dxa"/>
            <w:tcBorders>
              <w:top w:val="nil"/>
              <w:left w:val="nil"/>
              <w:bottom w:val="single" w:sz="4" w:space="0" w:color="auto"/>
              <w:right w:val="single" w:sz="4" w:space="0" w:color="auto"/>
            </w:tcBorders>
            <w:shd w:val="clear" w:color="000000" w:fill="FFFFFF"/>
            <w:vAlign w:val="bottom"/>
            <w:hideMark/>
          </w:tcPr>
          <w:p w14:paraId="6C046AD8" w14:textId="77777777" w:rsidR="00E12DCC" w:rsidRPr="00E12DCC" w:rsidRDefault="00E12DCC" w:rsidP="00E12DCC">
            <w:pPr>
              <w:jc w:val="right"/>
              <w:rPr>
                <w:sz w:val="22"/>
                <w:szCs w:val="22"/>
              </w:rPr>
            </w:pPr>
            <w:r w:rsidRPr="00E12DCC">
              <w:rPr>
                <w:sz w:val="22"/>
                <w:szCs w:val="22"/>
              </w:rPr>
              <w:t>17,5</w:t>
            </w:r>
          </w:p>
        </w:tc>
        <w:tc>
          <w:tcPr>
            <w:tcW w:w="985" w:type="dxa"/>
            <w:tcBorders>
              <w:top w:val="nil"/>
              <w:left w:val="nil"/>
              <w:bottom w:val="single" w:sz="4" w:space="0" w:color="auto"/>
              <w:right w:val="single" w:sz="4" w:space="0" w:color="auto"/>
            </w:tcBorders>
            <w:shd w:val="clear" w:color="000000" w:fill="FFFFFF"/>
            <w:vAlign w:val="bottom"/>
            <w:hideMark/>
          </w:tcPr>
          <w:p w14:paraId="0083E3BF" w14:textId="77777777" w:rsidR="00E12DCC" w:rsidRPr="00E12DCC" w:rsidRDefault="00E12DCC" w:rsidP="00E12DCC">
            <w:pPr>
              <w:jc w:val="right"/>
              <w:rPr>
                <w:sz w:val="22"/>
                <w:szCs w:val="22"/>
              </w:rPr>
            </w:pPr>
            <w:r w:rsidRPr="00E12DCC">
              <w:rPr>
                <w:sz w:val="22"/>
                <w:szCs w:val="22"/>
              </w:rPr>
              <w:t>17,9</w:t>
            </w:r>
          </w:p>
        </w:tc>
        <w:tc>
          <w:tcPr>
            <w:tcW w:w="1041" w:type="dxa"/>
            <w:tcBorders>
              <w:top w:val="nil"/>
              <w:left w:val="nil"/>
              <w:bottom w:val="single" w:sz="4" w:space="0" w:color="auto"/>
              <w:right w:val="single" w:sz="4" w:space="0" w:color="auto"/>
            </w:tcBorders>
            <w:shd w:val="clear" w:color="000000" w:fill="FFFFFF"/>
            <w:vAlign w:val="bottom"/>
            <w:hideMark/>
          </w:tcPr>
          <w:p w14:paraId="5EC4D2DA" w14:textId="77777777" w:rsidR="00E12DCC" w:rsidRPr="00E12DCC" w:rsidRDefault="00E12DCC" w:rsidP="00E12DCC">
            <w:pPr>
              <w:jc w:val="right"/>
              <w:rPr>
                <w:sz w:val="22"/>
                <w:szCs w:val="22"/>
              </w:rPr>
            </w:pPr>
            <w:r w:rsidRPr="00E12DCC">
              <w:rPr>
                <w:sz w:val="22"/>
                <w:szCs w:val="22"/>
              </w:rPr>
              <w:t>18,0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FD9E570" w14:textId="77777777" w:rsidR="00E12DCC" w:rsidRPr="00E12DCC" w:rsidRDefault="00E12DCC" w:rsidP="00E12DCC">
            <w:pPr>
              <w:jc w:val="right"/>
              <w:rPr>
                <w:sz w:val="22"/>
                <w:szCs w:val="22"/>
              </w:rPr>
            </w:pPr>
            <w:r w:rsidRPr="00E12DCC">
              <w:rPr>
                <w:sz w:val="22"/>
                <w:szCs w:val="22"/>
              </w:rPr>
              <w:t>18,3</w:t>
            </w:r>
          </w:p>
        </w:tc>
        <w:tc>
          <w:tcPr>
            <w:tcW w:w="1041" w:type="dxa"/>
            <w:tcBorders>
              <w:top w:val="nil"/>
              <w:left w:val="nil"/>
              <w:bottom w:val="single" w:sz="4" w:space="0" w:color="auto"/>
              <w:right w:val="single" w:sz="4" w:space="0" w:color="auto"/>
            </w:tcBorders>
            <w:shd w:val="clear" w:color="000000" w:fill="FFFFFF"/>
            <w:vAlign w:val="bottom"/>
            <w:hideMark/>
          </w:tcPr>
          <w:p w14:paraId="2543E2BD" w14:textId="77777777" w:rsidR="00E12DCC" w:rsidRPr="00E12DCC" w:rsidRDefault="00E12DCC" w:rsidP="00E12DCC">
            <w:pPr>
              <w:jc w:val="right"/>
              <w:rPr>
                <w:sz w:val="22"/>
                <w:szCs w:val="22"/>
              </w:rPr>
            </w:pPr>
            <w:r w:rsidRPr="00E12DCC">
              <w:rPr>
                <w:sz w:val="22"/>
                <w:szCs w:val="22"/>
              </w:rPr>
              <w:t>18,2</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85E3976" w14:textId="77777777" w:rsidR="00E12DCC" w:rsidRPr="00E12DCC" w:rsidRDefault="00E12DCC" w:rsidP="00E12DCC">
            <w:pPr>
              <w:jc w:val="right"/>
              <w:rPr>
                <w:sz w:val="22"/>
                <w:szCs w:val="22"/>
              </w:rPr>
            </w:pPr>
            <w:r w:rsidRPr="00E12DCC">
              <w:rPr>
                <w:sz w:val="22"/>
                <w:szCs w:val="22"/>
              </w:rPr>
              <w:t>18,4</w:t>
            </w:r>
          </w:p>
        </w:tc>
        <w:tc>
          <w:tcPr>
            <w:tcW w:w="1041" w:type="dxa"/>
            <w:tcBorders>
              <w:top w:val="nil"/>
              <w:left w:val="nil"/>
              <w:bottom w:val="single" w:sz="4" w:space="0" w:color="auto"/>
              <w:right w:val="single" w:sz="4" w:space="0" w:color="auto"/>
            </w:tcBorders>
            <w:shd w:val="clear" w:color="000000" w:fill="FFFFFF"/>
            <w:vAlign w:val="bottom"/>
            <w:hideMark/>
          </w:tcPr>
          <w:p w14:paraId="11CF44AD" w14:textId="77777777" w:rsidR="00E12DCC" w:rsidRPr="00E12DCC" w:rsidRDefault="00E12DCC" w:rsidP="00E12DCC">
            <w:pPr>
              <w:jc w:val="right"/>
              <w:rPr>
                <w:sz w:val="22"/>
                <w:szCs w:val="22"/>
              </w:rPr>
            </w:pPr>
            <w:r w:rsidRPr="00E12DCC">
              <w:rPr>
                <w:sz w:val="22"/>
                <w:szCs w:val="22"/>
              </w:rPr>
              <w:t>18,5</w:t>
            </w:r>
          </w:p>
        </w:tc>
      </w:tr>
      <w:tr w:rsidR="00E12DCC" w:rsidRPr="00E12DCC" w14:paraId="4F29C07F" w14:textId="77777777" w:rsidTr="00E12DCC">
        <w:trPr>
          <w:trHeight w:val="735"/>
        </w:trPr>
        <w:tc>
          <w:tcPr>
            <w:tcW w:w="325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4BA18D1" w14:textId="77777777" w:rsidR="00E12DCC" w:rsidRPr="00E12DCC" w:rsidRDefault="00E12DCC" w:rsidP="00E12DCC">
            <w:pPr>
              <w:jc w:val="center"/>
              <w:rPr>
                <w:b/>
                <w:bCs/>
                <w:sz w:val="22"/>
                <w:szCs w:val="22"/>
              </w:rPr>
            </w:pPr>
            <w:r w:rsidRPr="00E12DCC">
              <w:rPr>
                <w:b/>
                <w:bCs/>
                <w:sz w:val="22"/>
                <w:szCs w:val="22"/>
              </w:rPr>
              <w:t>3. Малое и среднее предпринимательство, включая микропредприятия</w:t>
            </w:r>
          </w:p>
        </w:tc>
        <w:tc>
          <w:tcPr>
            <w:tcW w:w="1562" w:type="dxa"/>
            <w:tcBorders>
              <w:top w:val="nil"/>
              <w:left w:val="nil"/>
              <w:bottom w:val="single" w:sz="4" w:space="0" w:color="auto"/>
              <w:right w:val="single" w:sz="4" w:space="0" w:color="auto"/>
            </w:tcBorders>
            <w:shd w:val="clear" w:color="auto" w:fill="auto"/>
            <w:vAlign w:val="center"/>
            <w:hideMark/>
          </w:tcPr>
          <w:p w14:paraId="2256FAFF" w14:textId="77777777" w:rsidR="00E12DCC" w:rsidRPr="00E12DCC" w:rsidRDefault="00E12DCC" w:rsidP="00E12DCC">
            <w:pPr>
              <w:jc w:val="center"/>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7DE7BFDB"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3EB82FBE"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3B0C572D" w14:textId="77777777" w:rsidR="00E12DCC" w:rsidRPr="00E12DCC" w:rsidRDefault="00E12DCC" w:rsidP="00E12DCC">
            <w:pPr>
              <w:jc w:val="right"/>
              <w:rPr>
                <w:sz w:val="22"/>
                <w:szCs w:val="22"/>
              </w:rPr>
            </w:pPr>
            <w:r w:rsidRPr="00E12DCC">
              <w:rPr>
                <w:sz w:val="22"/>
                <w:szCs w:val="22"/>
              </w:rPr>
              <w:t> </w:t>
            </w:r>
          </w:p>
        </w:tc>
        <w:tc>
          <w:tcPr>
            <w:tcW w:w="985" w:type="dxa"/>
            <w:tcBorders>
              <w:top w:val="nil"/>
              <w:left w:val="nil"/>
              <w:bottom w:val="single" w:sz="4" w:space="0" w:color="auto"/>
              <w:right w:val="single" w:sz="4" w:space="0" w:color="auto"/>
            </w:tcBorders>
            <w:shd w:val="clear" w:color="000000" w:fill="FFFFFF"/>
            <w:vAlign w:val="bottom"/>
            <w:hideMark/>
          </w:tcPr>
          <w:p w14:paraId="63793A4E"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3CBE9DD3"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7B9792C"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216A7ECD"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D8F5505"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4EBD4C6D" w14:textId="77777777" w:rsidR="00E12DCC" w:rsidRPr="00E12DCC" w:rsidRDefault="00E12DCC" w:rsidP="00E12DCC">
            <w:pPr>
              <w:jc w:val="right"/>
              <w:rPr>
                <w:sz w:val="22"/>
                <w:szCs w:val="22"/>
              </w:rPr>
            </w:pPr>
            <w:r w:rsidRPr="00E12DCC">
              <w:rPr>
                <w:sz w:val="22"/>
                <w:szCs w:val="22"/>
              </w:rPr>
              <w:t> </w:t>
            </w:r>
          </w:p>
        </w:tc>
      </w:tr>
      <w:tr w:rsidR="00E12DCC" w:rsidRPr="00E12DCC" w14:paraId="114F331B" w14:textId="77777777" w:rsidTr="00E12DCC">
        <w:trPr>
          <w:trHeight w:val="91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0FCAAC3F" w14:textId="77777777" w:rsidR="00E12DCC" w:rsidRPr="00E12DCC" w:rsidRDefault="00E12DCC" w:rsidP="00E12DCC">
            <w:pPr>
              <w:jc w:val="center"/>
              <w:rPr>
                <w:sz w:val="22"/>
                <w:szCs w:val="22"/>
              </w:rPr>
            </w:pPr>
            <w:r w:rsidRPr="00E12DCC">
              <w:rPr>
                <w:sz w:val="22"/>
                <w:szCs w:val="22"/>
              </w:rPr>
              <w:t>23</w:t>
            </w:r>
          </w:p>
        </w:tc>
        <w:tc>
          <w:tcPr>
            <w:tcW w:w="2743" w:type="dxa"/>
            <w:tcBorders>
              <w:top w:val="nil"/>
              <w:left w:val="nil"/>
              <w:bottom w:val="single" w:sz="4" w:space="0" w:color="auto"/>
              <w:right w:val="single" w:sz="4" w:space="0" w:color="auto"/>
            </w:tcBorders>
            <w:shd w:val="clear" w:color="auto" w:fill="auto"/>
            <w:vAlign w:val="center"/>
            <w:hideMark/>
          </w:tcPr>
          <w:p w14:paraId="6D3E93C6" w14:textId="77777777" w:rsidR="00E12DCC" w:rsidRPr="00E12DCC" w:rsidRDefault="00E12DCC" w:rsidP="00E12DCC">
            <w:pPr>
              <w:rPr>
                <w:sz w:val="22"/>
                <w:szCs w:val="22"/>
              </w:rPr>
            </w:pPr>
            <w:r w:rsidRPr="00E12DCC">
              <w:rPr>
                <w:sz w:val="22"/>
                <w:szCs w:val="22"/>
              </w:rPr>
              <w:t>Количество малых и средних предприятий, включая микропредприятия (на конец года)</w:t>
            </w:r>
          </w:p>
        </w:tc>
        <w:tc>
          <w:tcPr>
            <w:tcW w:w="1562" w:type="dxa"/>
            <w:tcBorders>
              <w:top w:val="nil"/>
              <w:left w:val="nil"/>
              <w:bottom w:val="single" w:sz="4" w:space="0" w:color="auto"/>
              <w:right w:val="single" w:sz="4" w:space="0" w:color="auto"/>
            </w:tcBorders>
            <w:shd w:val="clear" w:color="auto" w:fill="auto"/>
            <w:vAlign w:val="center"/>
            <w:hideMark/>
          </w:tcPr>
          <w:p w14:paraId="14B7F730" w14:textId="77777777" w:rsidR="00E12DCC" w:rsidRPr="00E12DCC" w:rsidRDefault="00E12DCC" w:rsidP="00E12DCC">
            <w:pPr>
              <w:jc w:val="center"/>
              <w:rPr>
                <w:sz w:val="22"/>
                <w:szCs w:val="22"/>
              </w:rPr>
            </w:pPr>
            <w:r w:rsidRPr="00E12DCC">
              <w:rPr>
                <w:sz w:val="22"/>
                <w:szCs w:val="22"/>
              </w:rPr>
              <w:t>единиц</w:t>
            </w:r>
          </w:p>
        </w:tc>
        <w:tc>
          <w:tcPr>
            <w:tcW w:w="1041" w:type="dxa"/>
            <w:tcBorders>
              <w:top w:val="nil"/>
              <w:left w:val="nil"/>
              <w:bottom w:val="single" w:sz="4" w:space="0" w:color="auto"/>
              <w:right w:val="single" w:sz="4" w:space="0" w:color="auto"/>
            </w:tcBorders>
            <w:shd w:val="clear" w:color="000000" w:fill="FFFFFF"/>
            <w:vAlign w:val="bottom"/>
            <w:hideMark/>
          </w:tcPr>
          <w:p w14:paraId="7092A169" w14:textId="77777777" w:rsidR="00E12DCC" w:rsidRPr="00E12DCC" w:rsidRDefault="00E12DCC" w:rsidP="00E12DCC">
            <w:pPr>
              <w:jc w:val="right"/>
              <w:rPr>
                <w:sz w:val="22"/>
                <w:szCs w:val="22"/>
              </w:rPr>
            </w:pPr>
            <w:r w:rsidRPr="00E12DCC">
              <w:rPr>
                <w:sz w:val="22"/>
                <w:szCs w:val="22"/>
              </w:rPr>
              <w:t>62</w:t>
            </w:r>
          </w:p>
        </w:tc>
        <w:tc>
          <w:tcPr>
            <w:tcW w:w="1041" w:type="dxa"/>
            <w:tcBorders>
              <w:top w:val="nil"/>
              <w:left w:val="nil"/>
              <w:bottom w:val="single" w:sz="4" w:space="0" w:color="auto"/>
              <w:right w:val="single" w:sz="4" w:space="0" w:color="auto"/>
            </w:tcBorders>
            <w:shd w:val="clear" w:color="000000" w:fill="FFFFFF"/>
            <w:vAlign w:val="bottom"/>
            <w:hideMark/>
          </w:tcPr>
          <w:p w14:paraId="44472318" w14:textId="77777777" w:rsidR="00E12DCC" w:rsidRPr="00E12DCC" w:rsidRDefault="00E12DCC" w:rsidP="00E12DCC">
            <w:pPr>
              <w:jc w:val="right"/>
              <w:rPr>
                <w:sz w:val="22"/>
                <w:szCs w:val="22"/>
              </w:rPr>
            </w:pPr>
            <w:r w:rsidRPr="00E12DCC">
              <w:rPr>
                <w:sz w:val="22"/>
                <w:szCs w:val="22"/>
              </w:rPr>
              <w:t>61</w:t>
            </w:r>
          </w:p>
        </w:tc>
        <w:tc>
          <w:tcPr>
            <w:tcW w:w="1041" w:type="dxa"/>
            <w:tcBorders>
              <w:top w:val="nil"/>
              <w:left w:val="nil"/>
              <w:bottom w:val="single" w:sz="4" w:space="0" w:color="auto"/>
              <w:right w:val="single" w:sz="4" w:space="0" w:color="auto"/>
            </w:tcBorders>
            <w:shd w:val="clear" w:color="000000" w:fill="FFFFFF"/>
            <w:vAlign w:val="bottom"/>
            <w:hideMark/>
          </w:tcPr>
          <w:p w14:paraId="781A238F" w14:textId="77777777" w:rsidR="00E12DCC" w:rsidRPr="00E12DCC" w:rsidRDefault="00E12DCC" w:rsidP="00E12DCC">
            <w:pPr>
              <w:jc w:val="right"/>
              <w:rPr>
                <w:sz w:val="22"/>
                <w:szCs w:val="22"/>
              </w:rPr>
            </w:pPr>
            <w:r w:rsidRPr="00E12DCC">
              <w:rPr>
                <w:sz w:val="22"/>
                <w:szCs w:val="22"/>
              </w:rPr>
              <w:t>59</w:t>
            </w:r>
          </w:p>
        </w:tc>
        <w:tc>
          <w:tcPr>
            <w:tcW w:w="985" w:type="dxa"/>
            <w:tcBorders>
              <w:top w:val="nil"/>
              <w:left w:val="nil"/>
              <w:bottom w:val="single" w:sz="4" w:space="0" w:color="auto"/>
              <w:right w:val="single" w:sz="4" w:space="0" w:color="auto"/>
            </w:tcBorders>
            <w:shd w:val="clear" w:color="000000" w:fill="FFFFFF"/>
            <w:vAlign w:val="bottom"/>
            <w:hideMark/>
          </w:tcPr>
          <w:p w14:paraId="1DD32EF8" w14:textId="77777777" w:rsidR="00E12DCC" w:rsidRPr="00E12DCC" w:rsidRDefault="00E12DCC" w:rsidP="00E12DCC">
            <w:pPr>
              <w:jc w:val="right"/>
              <w:rPr>
                <w:sz w:val="22"/>
                <w:szCs w:val="22"/>
              </w:rPr>
            </w:pPr>
            <w:r w:rsidRPr="00E12DCC">
              <w:rPr>
                <w:sz w:val="22"/>
                <w:szCs w:val="22"/>
              </w:rPr>
              <w:t>60</w:t>
            </w:r>
          </w:p>
        </w:tc>
        <w:tc>
          <w:tcPr>
            <w:tcW w:w="1041" w:type="dxa"/>
            <w:tcBorders>
              <w:top w:val="nil"/>
              <w:left w:val="nil"/>
              <w:bottom w:val="single" w:sz="4" w:space="0" w:color="auto"/>
              <w:right w:val="single" w:sz="4" w:space="0" w:color="auto"/>
            </w:tcBorders>
            <w:shd w:val="clear" w:color="000000" w:fill="FFFFFF"/>
            <w:vAlign w:val="bottom"/>
            <w:hideMark/>
          </w:tcPr>
          <w:p w14:paraId="49BDAA0C" w14:textId="77777777" w:rsidR="00E12DCC" w:rsidRPr="00E12DCC" w:rsidRDefault="00E12DCC" w:rsidP="00E12DCC">
            <w:pPr>
              <w:jc w:val="right"/>
              <w:rPr>
                <w:sz w:val="22"/>
                <w:szCs w:val="22"/>
              </w:rPr>
            </w:pPr>
            <w:r w:rsidRPr="00E12DCC">
              <w:rPr>
                <w:sz w:val="22"/>
                <w:szCs w:val="22"/>
              </w:rPr>
              <w:t>61</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C3172EB" w14:textId="77777777" w:rsidR="00E12DCC" w:rsidRPr="00E12DCC" w:rsidRDefault="00E12DCC" w:rsidP="00E12DCC">
            <w:pPr>
              <w:jc w:val="right"/>
              <w:rPr>
                <w:sz w:val="22"/>
                <w:szCs w:val="22"/>
              </w:rPr>
            </w:pPr>
            <w:r w:rsidRPr="00E12DCC">
              <w:rPr>
                <w:sz w:val="22"/>
                <w:szCs w:val="22"/>
              </w:rPr>
              <w:t>60</w:t>
            </w:r>
          </w:p>
        </w:tc>
        <w:tc>
          <w:tcPr>
            <w:tcW w:w="1041" w:type="dxa"/>
            <w:tcBorders>
              <w:top w:val="nil"/>
              <w:left w:val="nil"/>
              <w:bottom w:val="single" w:sz="4" w:space="0" w:color="auto"/>
              <w:right w:val="single" w:sz="4" w:space="0" w:color="auto"/>
            </w:tcBorders>
            <w:shd w:val="clear" w:color="000000" w:fill="FFFFFF"/>
            <w:vAlign w:val="bottom"/>
            <w:hideMark/>
          </w:tcPr>
          <w:p w14:paraId="60124BB4" w14:textId="77777777" w:rsidR="00E12DCC" w:rsidRPr="00E12DCC" w:rsidRDefault="00E12DCC" w:rsidP="00E12DCC">
            <w:pPr>
              <w:jc w:val="right"/>
              <w:rPr>
                <w:sz w:val="22"/>
                <w:szCs w:val="22"/>
              </w:rPr>
            </w:pPr>
            <w:r w:rsidRPr="00E12DCC">
              <w:rPr>
                <w:sz w:val="22"/>
                <w:szCs w:val="22"/>
              </w:rPr>
              <w:t>61</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8EF2A48" w14:textId="77777777" w:rsidR="00E12DCC" w:rsidRPr="00E12DCC" w:rsidRDefault="00E12DCC" w:rsidP="00E12DCC">
            <w:pPr>
              <w:jc w:val="right"/>
              <w:rPr>
                <w:sz w:val="22"/>
                <w:szCs w:val="22"/>
              </w:rPr>
            </w:pPr>
            <w:r w:rsidRPr="00E12DCC">
              <w:rPr>
                <w:sz w:val="22"/>
                <w:szCs w:val="22"/>
              </w:rPr>
              <w:t>60</w:t>
            </w:r>
          </w:p>
        </w:tc>
        <w:tc>
          <w:tcPr>
            <w:tcW w:w="1041" w:type="dxa"/>
            <w:tcBorders>
              <w:top w:val="nil"/>
              <w:left w:val="nil"/>
              <w:bottom w:val="single" w:sz="4" w:space="0" w:color="auto"/>
              <w:right w:val="single" w:sz="4" w:space="0" w:color="auto"/>
            </w:tcBorders>
            <w:shd w:val="clear" w:color="000000" w:fill="FFFFFF"/>
            <w:vAlign w:val="bottom"/>
            <w:hideMark/>
          </w:tcPr>
          <w:p w14:paraId="4A35E997" w14:textId="77777777" w:rsidR="00E12DCC" w:rsidRPr="00E12DCC" w:rsidRDefault="00E12DCC" w:rsidP="00E12DCC">
            <w:pPr>
              <w:jc w:val="right"/>
              <w:rPr>
                <w:sz w:val="22"/>
                <w:szCs w:val="22"/>
              </w:rPr>
            </w:pPr>
            <w:r w:rsidRPr="00E12DCC">
              <w:rPr>
                <w:sz w:val="22"/>
                <w:szCs w:val="22"/>
              </w:rPr>
              <w:t>61</w:t>
            </w:r>
          </w:p>
        </w:tc>
      </w:tr>
      <w:tr w:rsidR="00E12DCC" w:rsidRPr="00E12DCC" w14:paraId="48F26A92" w14:textId="77777777" w:rsidTr="00E12DCC">
        <w:trPr>
          <w:trHeight w:val="57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26683FD8" w14:textId="77777777" w:rsidR="00E12DCC" w:rsidRPr="00E12DCC" w:rsidRDefault="00E12DCC" w:rsidP="00E12DCC">
            <w:pPr>
              <w:jc w:val="center"/>
              <w:rPr>
                <w:sz w:val="22"/>
                <w:szCs w:val="22"/>
              </w:rPr>
            </w:pPr>
            <w:r w:rsidRPr="00E12DCC">
              <w:rPr>
                <w:sz w:val="22"/>
                <w:szCs w:val="22"/>
              </w:rPr>
              <w:t>24</w:t>
            </w:r>
          </w:p>
        </w:tc>
        <w:tc>
          <w:tcPr>
            <w:tcW w:w="2743" w:type="dxa"/>
            <w:tcBorders>
              <w:top w:val="nil"/>
              <w:left w:val="nil"/>
              <w:bottom w:val="single" w:sz="4" w:space="0" w:color="auto"/>
              <w:right w:val="single" w:sz="4" w:space="0" w:color="auto"/>
            </w:tcBorders>
            <w:shd w:val="clear" w:color="auto" w:fill="auto"/>
            <w:vAlign w:val="center"/>
            <w:hideMark/>
          </w:tcPr>
          <w:p w14:paraId="0865FB51" w14:textId="77777777" w:rsidR="00E12DCC" w:rsidRPr="00E12DCC" w:rsidRDefault="00E12DCC" w:rsidP="00E12DCC">
            <w:pPr>
              <w:rPr>
                <w:sz w:val="22"/>
                <w:szCs w:val="22"/>
              </w:rPr>
            </w:pPr>
            <w:r w:rsidRPr="00E12DCC">
              <w:rPr>
                <w:sz w:val="22"/>
                <w:szCs w:val="22"/>
              </w:rPr>
              <w:t>Количество индивидуальных предпринимателей (на конец года)</w:t>
            </w:r>
          </w:p>
        </w:tc>
        <w:tc>
          <w:tcPr>
            <w:tcW w:w="1562" w:type="dxa"/>
            <w:tcBorders>
              <w:top w:val="nil"/>
              <w:left w:val="nil"/>
              <w:bottom w:val="single" w:sz="4" w:space="0" w:color="auto"/>
              <w:right w:val="single" w:sz="4" w:space="0" w:color="auto"/>
            </w:tcBorders>
            <w:shd w:val="clear" w:color="auto" w:fill="auto"/>
            <w:vAlign w:val="center"/>
            <w:hideMark/>
          </w:tcPr>
          <w:p w14:paraId="4B670E98" w14:textId="77777777" w:rsidR="00E12DCC" w:rsidRPr="00E12DCC" w:rsidRDefault="00E12DCC" w:rsidP="00E12DCC">
            <w:pPr>
              <w:jc w:val="center"/>
              <w:rPr>
                <w:sz w:val="22"/>
                <w:szCs w:val="22"/>
              </w:rPr>
            </w:pPr>
            <w:r w:rsidRPr="00E12DCC">
              <w:rPr>
                <w:sz w:val="22"/>
                <w:szCs w:val="22"/>
              </w:rPr>
              <w:t>единиц</w:t>
            </w:r>
          </w:p>
        </w:tc>
        <w:tc>
          <w:tcPr>
            <w:tcW w:w="1041" w:type="dxa"/>
            <w:tcBorders>
              <w:top w:val="nil"/>
              <w:left w:val="nil"/>
              <w:bottom w:val="single" w:sz="4" w:space="0" w:color="auto"/>
              <w:right w:val="single" w:sz="4" w:space="0" w:color="auto"/>
            </w:tcBorders>
            <w:shd w:val="clear" w:color="000000" w:fill="FFFFFF"/>
            <w:vAlign w:val="bottom"/>
            <w:hideMark/>
          </w:tcPr>
          <w:p w14:paraId="4BA7B196" w14:textId="77777777" w:rsidR="00E12DCC" w:rsidRPr="00E12DCC" w:rsidRDefault="00E12DCC" w:rsidP="00E12DCC">
            <w:pPr>
              <w:jc w:val="right"/>
              <w:rPr>
                <w:sz w:val="22"/>
                <w:szCs w:val="22"/>
              </w:rPr>
            </w:pPr>
            <w:r w:rsidRPr="00E12DCC">
              <w:rPr>
                <w:sz w:val="22"/>
                <w:szCs w:val="22"/>
              </w:rPr>
              <w:t>143</w:t>
            </w:r>
          </w:p>
        </w:tc>
        <w:tc>
          <w:tcPr>
            <w:tcW w:w="1041" w:type="dxa"/>
            <w:tcBorders>
              <w:top w:val="nil"/>
              <w:left w:val="nil"/>
              <w:bottom w:val="single" w:sz="4" w:space="0" w:color="auto"/>
              <w:right w:val="single" w:sz="4" w:space="0" w:color="auto"/>
            </w:tcBorders>
            <w:shd w:val="clear" w:color="000000" w:fill="FFFFFF"/>
            <w:vAlign w:val="bottom"/>
            <w:hideMark/>
          </w:tcPr>
          <w:p w14:paraId="7B54B58F" w14:textId="77777777" w:rsidR="00E12DCC" w:rsidRPr="00E12DCC" w:rsidRDefault="00E12DCC" w:rsidP="00E12DCC">
            <w:pPr>
              <w:jc w:val="right"/>
              <w:rPr>
                <w:sz w:val="22"/>
                <w:szCs w:val="22"/>
              </w:rPr>
            </w:pPr>
            <w:r w:rsidRPr="00E12DCC">
              <w:rPr>
                <w:sz w:val="22"/>
                <w:szCs w:val="22"/>
              </w:rPr>
              <w:t>158</w:t>
            </w:r>
          </w:p>
        </w:tc>
        <w:tc>
          <w:tcPr>
            <w:tcW w:w="1041" w:type="dxa"/>
            <w:tcBorders>
              <w:top w:val="nil"/>
              <w:left w:val="nil"/>
              <w:bottom w:val="single" w:sz="4" w:space="0" w:color="auto"/>
              <w:right w:val="single" w:sz="4" w:space="0" w:color="auto"/>
            </w:tcBorders>
            <w:shd w:val="clear" w:color="000000" w:fill="FFFFFF"/>
            <w:vAlign w:val="bottom"/>
            <w:hideMark/>
          </w:tcPr>
          <w:p w14:paraId="7BC628A1" w14:textId="77777777" w:rsidR="00E12DCC" w:rsidRPr="00E12DCC" w:rsidRDefault="00E12DCC" w:rsidP="00E12DCC">
            <w:pPr>
              <w:jc w:val="right"/>
              <w:rPr>
                <w:sz w:val="22"/>
                <w:szCs w:val="22"/>
              </w:rPr>
            </w:pPr>
            <w:r w:rsidRPr="00E12DCC">
              <w:rPr>
                <w:sz w:val="22"/>
                <w:szCs w:val="22"/>
              </w:rPr>
              <w:t>158</w:t>
            </w:r>
          </w:p>
        </w:tc>
        <w:tc>
          <w:tcPr>
            <w:tcW w:w="985" w:type="dxa"/>
            <w:tcBorders>
              <w:top w:val="nil"/>
              <w:left w:val="nil"/>
              <w:bottom w:val="single" w:sz="4" w:space="0" w:color="auto"/>
              <w:right w:val="single" w:sz="4" w:space="0" w:color="auto"/>
            </w:tcBorders>
            <w:shd w:val="clear" w:color="000000" w:fill="FFFFFF"/>
            <w:vAlign w:val="bottom"/>
            <w:hideMark/>
          </w:tcPr>
          <w:p w14:paraId="7C11A816" w14:textId="77777777" w:rsidR="00E12DCC" w:rsidRPr="00E12DCC" w:rsidRDefault="00E12DCC" w:rsidP="00E12DCC">
            <w:pPr>
              <w:jc w:val="right"/>
              <w:rPr>
                <w:sz w:val="22"/>
                <w:szCs w:val="22"/>
              </w:rPr>
            </w:pPr>
            <w:r w:rsidRPr="00E12DCC">
              <w:rPr>
                <w:sz w:val="22"/>
                <w:szCs w:val="22"/>
              </w:rPr>
              <w:t>160</w:t>
            </w:r>
          </w:p>
        </w:tc>
        <w:tc>
          <w:tcPr>
            <w:tcW w:w="1041" w:type="dxa"/>
            <w:tcBorders>
              <w:top w:val="nil"/>
              <w:left w:val="nil"/>
              <w:bottom w:val="single" w:sz="4" w:space="0" w:color="auto"/>
              <w:right w:val="single" w:sz="4" w:space="0" w:color="auto"/>
            </w:tcBorders>
            <w:shd w:val="clear" w:color="000000" w:fill="FFFFFF"/>
            <w:vAlign w:val="bottom"/>
            <w:hideMark/>
          </w:tcPr>
          <w:p w14:paraId="4C6A6115" w14:textId="77777777" w:rsidR="00E12DCC" w:rsidRPr="00E12DCC" w:rsidRDefault="00E12DCC" w:rsidP="00E12DCC">
            <w:pPr>
              <w:jc w:val="right"/>
              <w:rPr>
                <w:sz w:val="22"/>
                <w:szCs w:val="22"/>
              </w:rPr>
            </w:pPr>
            <w:r w:rsidRPr="00E12DCC">
              <w:rPr>
                <w:sz w:val="22"/>
                <w:szCs w:val="22"/>
              </w:rPr>
              <w:t>162</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81B3DAB" w14:textId="77777777" w:rsidR="00E12DCC" w:rsidRPr="00E12DCC" w:rsidRDefault="00E12DCC" w:rsidP="00E12DCC">
            <w:pPr>
              <w:jc w:val="right"/>
              <w:rPr>
                <w:sz w:val="22"/>
                <w:szCs w:val="22"/>
              </w:rPr>
            </w:pPr>
            <w:r w:rsidRPr="00E12DCC">
              <w:rPr>
                <w:sz w:val="22"/>
                <w:szCs w:val="22"/>
              </w:rPr>
              <w:t>162</w:t>
            </w:r>
          </w:p>
        </w:tc>
        <w:tc>
          <w:tcPr>
            <w:tcW w:w="1041" w:type="dxa"/>
            <w:tcBorders>
              <w:top w:val="nil"/>
              <w:left w:val="nil"/>
              <w:bottom w:val="single" w:sz="4" w:space="0" w:color="auto"/>
              <w:right w:val="single" w:sz="4" w:space="0" w:color="auto"/>
            </w:tcBorders>
            <w:shd w:val="clear" w:color="000000" w:fill="FFFFFF"/>
            <w:vAlign w:val="bottom"/>
            <w:hideMark/>
          </w:tcPr>
          <w:p w14:paraId="38199732" w14:textId="77777777" w:rsidR="00E12DCC" w:rsidRPr="00E12DCC" w:rsidRDefault="00E12DCC" w:rsidP="00E12DCC">
            <w:pPr>
              <w:jc w:val="right"/>
              <w:rPr>
                <w:sz w:val="22"/>
                <w:szCs w:val="22"/>
              </w:rPr>
            </w:pPr>
            <w:r w:rsidRPr="00E12DCC">
              <w:rPr>
                <w:sz w:val="22"/>
                <w:szCs w:val="22"/>
              </w:rPr>
              <w:t>164</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8CA3D58" w14:textId="77777777" w:rsidR="00E12DCC" w:rsidRPr="00E12DCC" w:rsidRDefault="00E12DCC" w:rsidP="00E12DCC">
            <w:pPr>
              <w:jc w:val="right"/>
              <w:rPr>
                <w:sz w:val="22"/>
                <w:szCs w:val="22"/>
              </w:rPr>
            </w:pPr>
            <w:r w:rsidRPr="00E12DCC">
              <w:rPr>
                <w:sz w:val="22"/>
                <w:szCs w:val="22"/>
              </w:rPr>
              <w:t>164</w:t>
            </w:r>
          </w:p>
        </w:tc>
        <w:tc>
          <w:tcPr>
            <w:tcW w:w="1041" w:type="dxa"/>
            <w:tcBorders>
              <w:top w:val="nil"/>
              <w:left w:val="nil"/>
              <w:bottom w:val="single" w:sz="4" w:space="0" w:color="auto"/>
              <w:right w:val="single" w:sz="4" w:space="0" w:color="auto"/>
            </w:tcBorders>
            <w:shd w:val="clear" w:color="000000" w:fill="FFFFFF"/>
            <w:vAlign w:val="bottom"/>
            <w:hideMark/>
          </w:tcPr>
          <w:p w14:paraId="11A02D31" w14:textId="77777777" w:rsidR="00E12DCC" w:rsidRPr="00E12DCC" w:rsidRDefault="00E12DCC" w:rsidP="00E12DCC">
            <w:pPr>
              <w:jc w:val="right"/>
              <w:rPr>
                <w:sz w:val="22"/>
                <w:szCs w:val="22"/>
              </w:rPr>
            </w:pPr>
            <w:r w:rsidRPr="00E12DCC">
              <w:rPr>
                <w:sz w:val="22"/>
                <w:szCs w:val="22"/>
              </w:rPr>
              <w:t>166</w:t>
            </w:r>
          </w:p>
        </w:tc>
      </w:tr>
      <w:tr w:rsidR="00E12DCC" w:rsidRPr="00E12DCC" w14:paraId="7C79B2B0" w14:textId="77777777" w:rsidTr="00E12DCC">
        <w:trPr>
          <w:trHeight w:val="900"/>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14:paraId="16EF3E9B" w14:textId="77777777" w:rsidR="00E12DCC" w:rsidRPr="00E12DCC" w:rsidRDefault="00E12DCC" w:rsidP="00E12DCC">
            <w:pPr>
              <w:jc w:val="center"/>
              <w:rPr>
                <w:sz w:val="22"/>
                <w:szCs w:val="22"/>
              </w:rPr>
            </w:pPr>
            <w:r w:rsidRPr="00E12DCC">
              <w:rPr>
                <w:sz w:val="22"/>
                <w:szCs w:val="22"/>
              </w:rPr>
              <w:t>25</w:t>
            </w:r>
          </w:p>
        </w:tc>
        <w:tc>
          <w:tcPr>
            <w:tcW w:w="2743" w:type="dxa"/>
            <w:tcBorders>
              <w:top w:val="nil"/>
              <w:left w:val="nil"/>
              <w:bottom w:val="single" w:sz="4" w:space="0" w:color="auto"/>
              <w:right w:val="single" w:sz="4" w:space="0" w:color="auto"/>
            </w:tcBorders>
            <w:shd w:val="clear" w:color="auto" w:fill="auto"/>
            <w:vAlign w:val="center"/>
            <w:hideMark/>
          </w:tcPr>
          <w:p w14:paraId="7341726F" w14:textId="77777777" w:rsidR="00E12DCC" w:rsidRPr="00E12DCC" w:rsidRDefault="00E12DCC" w:rsidP="00E12DCC">
            <w:pPr>
              <w:rPr>
                <w:sz w:val="22"/>
                <w:szCs w:val="22"/>
              </w:rPr>
            </w:pPr>
            <w:r w:rsidRPr="00E12DCC">
              <w:rPr>
                <w:sz w:val="22"/>
                <w:szCs w:val="22"/>
              </w:rPr>
              <w:t>Среднесписочная численность работников малых и средних предприятий, включая микропредприятия (без внешних совместителей)</w:t>
            </w:r>
          </w:p>
        </w:tc>
        <w:tc>
          <w:tcPr>
            <w:tcW w:w="1562" w:type="dxa"/>
            <w:tcBorders>
              <w:top w:val="nil"/>
              <w:left w:val="nil"/>
              <w:bottom w:val="single" w:sz="4" w:space="0" w:color="auto"/>
              <w:right w:val="single" w:sz="4" w:space="0" w:color="auto"/>
            </w:tcBorders>
            <w:shd w:val="clear" w:color="auto" w:fill="auto"/>
            <w:vAlign w:val="center"/>
            <w:hideMark/>
          </w:tcPr>
          <w:p w14:paraId="30CFFA05" w14:textId="77777777" w:rsidR="00E12DCC" w:rsidRPr="00E12DCC" w:rsidRDefault="00E12DCC" w:rsidP="00E12DCC">
            <w:pPr>
              <w:jc w:val="center"/>
              <w:rPr>
                <w:sz w:val="22"/>
                <w:szCs w:val="22"/>
              </w:rPr>
            </w:pPr>
            <w:r w:rsidRPr="00E12DCC">
              <w:rPr>
                <w:sz w:val="22"/>
                <w:szCs w:val="22"/>
              </w:rPr>
              <w:t>человек</w:t>
            </w:r>
          </w:p>
        </w:tc>
        <w:tc>
          <w:tcPr>
            <w:tcW w:w="1041" w:type="dxa"/>
            <w:tcBorders>
              <w:top w:val="nil"/>
              <w:left w:val="nil"/>
              <w:bottom w:val="single" w:sz="4" w:space="0" w:color="auto"/>
              <w:right w:val="single" w:sz="4" w:space="0" w:color="auto"/>
            </w:tcBorders>
            <w:shd w:val="clear" w:color="000000" w:fill="FFFFFF"/>
            <w:vAlign w:val="bottom"/>
            <w:hideMark/>
          </w:tcPr>
          <w:p w14:paraId="35B768A9" w14:textId="77777777" w:rsidR="00E12DCC" w:rsidRPr="00E12DCC" w:rsidRDefault="00E12DCC" w:rsidP="00E12DCC">
            <w:pPr>
              <w:jc w:val="right"/>
              <w:rPr>
                <w:sz w:val="22"/>
                <w:szCs w:val="22"/>
              </w:rPr>
            </w:pPr>
            <w:r w:rsidRPr="00E12DCC">
              <w:rPr>
                <w:sz w:val="22"/>
                <w:szCs w:val="22"/>
              </w:rPr>
              <w:t>959</w:t>
            </w:r>
          </w:p>
        </w:tc>
        <w:tc>
          <w:tcPr>
            <w:tcW w:w="1041" w:type="dxa"/>
            <w:tcBorders>
              <w:top w:val="nil"/>
              <w:left w:val="nil"/>
              <w:bottom w:val="single" w:sz="4" w:space="0" w:color="auto"/>
              <w:right w:val="single" w:sz="4" w:space="0" w:color="auto"/>
            </w:tcBorders>
            <w:shd w:val="clear" w:color="000000" w:fill="FFFFFF"/>
            <w:vAlign w:val="bottom"/>
            <w:hideMark/>
          </w:tcPr>
          <w:p w14:paraId="5836E2E0" w14:textId="77777777" w:rsidR="00E12DCC" w:rsidRPr="00E12DCC" w:rsidRDefault="00E12DCC" w:rsidP="00E12DCC">
            <w:pPr>
              <w:jc w:val="right"/>
              <w:rPr>
                <w:sz w:val="22"/>
                <w:szCs w:val="22"/>
              </w:rPr>
            </w:pPr>
            <w:r w:rsidRPr="00E12DCC">
              <w:rPr>
                <w:sz w:val="22"/>
                <w:szCs w:val="22"/>
              </w:rPr>
              <w:t>943</w:t>
            </w:r>
          </w:p>
        </w:tc>
        <w:tc>
          <w:tcPr>
            <w:tcW w:w="1041" w:type="dxa"/>
            <w:tcBorders>
              <w:top w:val="nil"/>
              <w:left w:val="nil"/>
              <w:bottom w:val="single" w:sz="4" w:space="0" w:color="auto"/>
              <w:right w:val="single" w:sz="4" w:space="0" w:color="auto"/>
            </w:tcBorders>
            <w:shd w:val="clear" w:color="000000" w:fill="FFFFFF"/>
            <w:vAlign w:val="bottom"/>
            <w:hideMark/>
          </w:tcPr>
          <w:p w14:paraId="4CAA9027" w14:textId="77777777" w:rsidR="00E12DCC" w:rsidRPr="00E12DCC" w:rsidRDefault="00E12DCC" w:rsidP="00E12DCC">
            <w:pPr>
              <w:jc w:val="right"/>
              <w:rPr>
                <w:sz w:val="22"/>
                <w:szCs w:val="22"/>
              </w:rPr>
            </w:pPr>
            <w:r w:rsidRPr="00E12DCC">
              <w:rPr>
                <w:sz w:val="22"/>
                <w:szCs w:val="22"/>
              </w:rPr>
              <w:t>931</w:t>
            </w:r>
          </w:p>
        </w:tc>
        <w:tc>
          <w:tcPr>
            <w:tcW w:w="985" w:type="dxa"/>
            <w:tcBorders>
              <w:top w:val="nil"/>
              <w:left w:val="nil"/>
              <w:bottom w:val="single" w:sz="4" w:space="0" w:color="auto"/>
              <w:right w:val="single" w:sz="4" w:space="0" w:color="auto"/>
            </w:tcBorders>
            <w:shd w:val="clear" w:color="000000" w:fill="FFFFFF"/>
            <w:vAlign w:val="bottom"/>
            <w:hideMark/>
          </w:tcPr>
          <w:p w14:paraId="46690DC5" w14:textId="77777777" w:rsidR="00E12DCC" w:rsidRPr="00E12DCC" w:rsidRDefault="00E12DCC" w:rsidP="00E12DCC">
            <w:pPr>
              <w:jc w:val="right"/>
              <w:rPr>
                <w:sz w:val="22"/>
                <w:szCs w:val="22"/>
              </w:rPr>
            </w:pPr>
            <w:r w:rsidRPr="00E12DCC">
              <w:rPr>
                <w:sz w:val="22"/>
                <w:szCs w:val="22"/>
              </w:rPr>
              <w:t>938</w:t>
            </w:r>
          </w:p>
        </w:tc>
        <w:tc>
          <w:tcPr>
            <w:tcW w:w="1041" w:type="dxa"/>
            <w:tcBorders>
              <w:top w:val="nil"/>
              <w:left w:val="nil"/>
              <w:bottom w:val="single" w:sz="4" w:space="0" w:color="auto"/>
              <w:right w:val="single" w:sz="4" w:space="0" w:color="auto"/>
            </w:tcBorders>
            <w:shd w:val="clear" w:color="000000" w:fill="FFFFFF"/>
            <w:vAlign w:val="bottom"/>
            <w:hideMark/>
          </w:tcPr>
          <w:p w14:paraId="47422418" w14:textId="77777777" w:rsidR="00E12DCC" w:rsidRPr="00E12DCC" w:rsidRDefault="00E12DCC" w:rsidP="00E12DCC">
            <w:pPr>
              <w:jc w:val="right"/>
              <w:rPr>
                <w:sz w:val="22"/>
                <w:szCs w:val="22"/>
              </w:rPr>
            </w:pPr>
            <w:r w:rsidRPr="00E12DCC">
              <w:rPr>
                <w:sz w:val="22"/>
                <w:szCs w:val="22"/>
              </w:rPr>
              <w:t>945</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F6F8B47" w14:textId="77777777" w:rsidR="00E12DCC" w:rsidRPr="00E12DCC" w:rsidRDefault="00E12DCC" w:rsidP="00E12DCC">
            <w:pPr>
              <w:jc w:val="right"/>
              <w:rPr>
                <w:sz w:val="22"/>
                <w:szCs w:val="22"/>
              </w:rPr>
            </w:pPr>
            <w:r w:rsidRPr="00E12DCC">
              <w:rPr>
                <w:sz w:val="22"/>
                <w:szCs w:val="22"/>
              </w:rPr>
              <w:t>940</w:t>
            </w:r>
          </w:p>
        </w:tc>
        <w:tc>
          <w:tcPr>
            <w:tcW w:w="1041" w:type="dxa"/>
            <w:tcBorders>
              <w:top w:val="nil"/>
              <w:left w:val="nil"/>
              <w:bottom w:val="single" w:sz="4" w:space="0" w:color="auto"/>
              <w:right w:val="single" w:sz="4" w:space="0" w:color="auto"/>
            </w:tcBorders>
            <w:shd w:val="clear" w:color="000000" w:fill="FFFFFF"/>
            <w:vAlign w:val="bottom"/>
            <w:hideMark/>
          </w:tcPr>
          <w:p w14:paraId="053F057A" w14:textId="77777777" w:rsidR="00E12DCC" w:rsidRPr="00E12DCC" w:rsidRDefault="00E12DCC" w:rsidP="00E12DCC">
            <w:pPr>
              <w:jc w:val="right"/>
              <w:rPr>
                <w:sz w:val="22"/>
                <w:szCs w:val="22"/>
              </w:rPr>
            </w:pPr>
            <w:r w:rsidRPr="00E12DCC">
              <w:rPr>
                <w:sz w:val="22"/>
                <w:szCs w:val="22"/>
              </w:rPr>
              <w:t>946</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DC1D543" w14:textId="77777777" w:rsidR="00E12DCC" w:rsidRPr="00E12DCC" w:rsidRDefault="00E12DCC" w:rsidP="00E12DCC">
            <w:pPr>
              <w:jc w:val="right"/>
              <w:rPr>
                <w:sz w:val="22"/>
                <w:szCs w:val="22"/>
              </w:rPr>
            </w:pPr>
            <w:r w:rsidRPr="00E12DCC">
              <w:rPr>
                <w:sz w:val="22"/>
                <w:szCs w:val="22"/>
              </w:rPr>
              <w:t>942</w:t>
            </w:r>
          </w:p>
        </w:tc>
        <w:tc>
          <w:tcPr>
            <w:tcW w:w="1041" w:type="dxa"/>
            <w:tcBorders>
              <w:top w:val="nil"/>
              <w:left w:val="nil"/>
              <w:bottom w:val="single" w:sz="4" w:space="0" w:color="auto"/>
              <w:right w:val="single" w:sz="4" w:space="0" w:color="auto"/>
            </w:tcBorders>
            <w:shd w:val="clear" w:color="000000" w:fill="FFFFFF"/>
            <w:vAlign w:val="bottom"/>
            <w:hideMark/>
          </w:tcPr>
          <w:p w14:paraId="701F512A" w14:textId="77777777" w:rsidR="00E12DCC" w:rsidRPr="00E12DCC" w:rsidRDefault="00E12DCC" w:rsidP="00E12DCC">
            <w:pPr>
              <w:jc w:val="right"/>
              <w:rPr>
                <w:sz w:val="22"/>
                <w:szCs w:val="22"/>
              </w:rPr>
            </w:pPr>
            <w:r w:rsidRPr="00E12DCC">
              <w:rPr>
                <w:sz w:val="22"/>
                <w:szCs w:val="22"/>
              </w:rPr>
              <w:t>948</w:t>
            </w:r>
          </w:p>
        </w:tc>
      </w:tr>
      <w:tr w:rsidR="00E12DCC" w:rsidRPr="00E12DCC" w14:paraId="6C48E626" w14:textId="77777777" w:rsidTr="00E12DCC">
        <w:trPr>
          <w:trHeight w:val="405"/>
        </w:trPr>
        <w:tc>
          <w:tcPr>
            <w:tcW w:w="51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C902A5" w14:textId="77777777" w:rsidR="00E12DCC" w:rsidRPr="00E12DCC" w:rsidRDefault="00E12DCC" w:rsidP="00E12DCC">
            <w:pPr>
              <w:jc w:val="center"/>
              <w:rPr>
                <w:sz w:val="22"/>
                <w:szCs w:val="22"/>
              </w:rPr>
            </w:pPr>
            <w:r w:rsidRPr="00E12DCC">
              <w:rPr>
                <w:sz w:val="22"/>
                <w:szCs w:val="22"/>
              </w:rPr>
              <w:t>26</w:t>
            </w:r>
          </w:p>
        </w:tc>
        <w:tc>
          <w:tcPr>
            <w:tcW w:w="2743" w:type="dxa"/>
            <w:vMerge w:val="restart"/>
            <w:tcBorders>
              <w:top w:val="nil"/>
              <w:left w:val="single" w:sz="4" w:space="0" w:color="auto"/>
              <w:bottom w:val="single" w:sz="4" w:space="0" w:color="auto"/>
              <w:right w:val="single" w:sz="4" w:space="0" w:color="auto"/>
            </w:tcBorders>
            <w:shd w:val="clear" w:color="auto" w:fill="auto"/>
            <w:vAlign w:val="center"/>
            <w:hideMark/>
          </w:tcPr>
          <w:p w14:paraId="317765C2" w14:textId="77777777" w:rsidR="00E12DCC" w:rsidRPr="00E12DCC" w:rsidRDefault="00E12DCC" w:rsidP="00E12DCC">
            <w:pPr>
              <w:rPr>
                <w:sz w:val="22"/>
                <w:szCs w:val="22"/>
              </w:rPr>
            </w:pPr>
            <w:r w:rsidRPr="00E12DCC">
              <w:rPr>
                <w:sz w:val="22"/>
                <w:szCs w:val="22"/>
              </w:rPr>
              <w:t>Оборот малых и средних предприятий, включая микропредприятия на территории муниципального образования</w:t>
            </w:r>
          </w:p>
        </w:tc>
        <w:tc>
          <w:tcPr>
            <w:tcW w:w="1562" w:type="dxa"/>
            <w:tcBorders>
              <w:top w:val="nil"/>
              <w:left w:val="nil"/>
              <w:bottom w:val="single" w:sz="4" w:space="0" w:color="auto"/>
              <w:right w:val="single" w:sz="4" w:space="0" w:color="auto"/>
            </w:tcBorders>
            <w:shd w:val="clear" w:color="auto" w:fill="auto"/>
            <w:vAlign w:val="center"/>
            <w:hideMark/>
          </w:tcPr>
          <w:p w14:paraId="4C8799F2"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0929A3EC" w14:textId="77777777" w:rsidR="00E12DCC" w:rsidRPr="00E12DCC" w:rsidRDefault="00E12DCC" w:rsidP="00E12DCC">
            <w:pPr>
              <w:jc w:val="right"/>
              <w:rPr>
                <w:sz w:val="22"/>
                <w:szCs w:val="22"/>
              </w:rPr>
            </w:pPr>
            <w:r w:rsidRPr="00E12DCC">
              <w:rPr>
                <w:sz w:val="22"/>
                <w:szCs w:val="22"/>
              </w:rPr>
              <w:t>1730,4</w:t>
            </w:r>
          </w:p>
        </w:tc>
        <w:tc>
          <w:tcPr>
            <w:tcW w:w="1041" w:type="dxa"/>
            <w:tcBorders>
              <w:top w:val="nil"/>
              <w:left w:val="nil"/>
              <w:bottom w:val="single" w:sz="4" w:space="0" w:color="auto"/>
              <w:right w:val="single" w:sz="4" w:space="0" w:color="auto"/>
            </w:tcBorders>
            <w:shd w:val="clear" w:color="000000" w:fill="FFFFFF"/>
            <w:vAlign w:val="bottom"/>
            <w:hideMark/>
          </w:tcPr>
          <w:p w14:paraId="1D824165" w14:textId="77777777" w:rsidR="00E12DCC" w:rsidRPr="00E12DCC" w:rsidRDefault="00E12DCC" w:rsidP="00E12DCC">
            <w:pPr>
              <w:jc w:val="right"/>
              <w:rPr>
                <w:sz w:val="22"/>
                <w:szCs w:val="22"/>
              </w:rPr>
            </w:pPr>
            <w:r w:rsidRPr="00E12DCC">
              <w:rPr>
                <w:sz w:val="22"/>
                <w:szCs w:val="22"/>
              </w:rPr>
              <w:t>1867,7</w:t>
            </w:r>
          </w:p>
        </w:tc>
        <w:tc>
          <w:tcPr>
            <w:tcW w:w="1041" w:type="dxa"/>
            <w:tcBorders>
              <w:top w:val="nil"/>
              <w:left w:val="nil"/>
              <w:bottom w:val="single" w:sz="4" w:space="0" w:color="auto"/>
              <w:right w:val="single" w:sz="4" w:space="0" w:color="auto"/>
            </w:tcBorders>
            <w:shd w:val="clear" w:color="000000" w:fill="FFFFFF"/>
            <w:vAlign w:val="bottom"/>
            <w:hideMark/>
          </w:tcPr>
          <w:p w14:paraId="29137D0F" w14:textId="77777777" w:rsidR="00E12DCC" w:rsidRPr="00E12DCC" w:rsidRDefault="00E12DCC" w:rsidP="00E12DCC">
            <w:pPr>
              <w:jc w:val="right"/>
              <w:rPr>
                <w:sz w:val="22"/>
                <w:szCs w:val="22"/>
              </w:rPr>
            </w:pPr>
            <w:r w:rsidRPr="00E12DCC">
              <w:rPr>
                <w:sz w:val="22"/>
                <w:szCs w:val="22"/>
              </w:rPr>
              <w:t>1962,9</w:t>
            </w:r>
          </w:p>
        </w:tc>
        <w:tc>
          <w:tcPr>
            <w:tcW w:w="985" w:type="dxa"/>
            <w:tcBorders>
              <w:top w:val="nil"/>
              <w:left w:val="nil"/>
              <w:bottom w:val="single" w:sz="4" w:space="0" w:color="auto"/>
              <w:right w:val="single" w:sz="4" w:space="0" w:color="auto"/>
            </w:tcBorders>
            <w:shd w:val="clear" w:color="000000" w:fill="FFFFFF"/>
            <w:vAlign w:val="bottom"/>
            <w:hideMark/>
          </w:tcPr>
          <w:p w14:paraId="6BB17938" w14:textId="77777777" w:rsidR="00E12DCC" w:rsidRPr="00E12DCC" w:rsidRDefault="00E12DCC" w:rsidP="00E12DCC">
            <w:pPr>
              <w:jc w:val="right"/>
              <w:rPr>
                <w:sz w:val="22"/>
                <w:szCs w:val="22"/>
              </w:rPr>
            </w:pPr>
            <w:r w:rsidRPr="00E12DCC">
              <w:rPr>
                <w:sz w:val="22"/>
                <w:szCs w:val="22"/>
              </w:rPr>
              <w:t>2030,1</w:t>
            </w:r>
          </w:p>
        </w:tc>
        <w:tc>
          <w:tcPr>
            <w:tcW w:w="1041" w:type="dxa"/>
            <w:tcBorders>
              <w:top w:val="nil"/>
              <w:left w:val="nil"/>
              <w:bottom w:val="single" w:sz="4" w:space="0" w:color="auto"/>
              <w:right w:val="single" w:sz="4" w:space="0" w:color="auto"/>
            </w:tcBorders>
            <w:shd w:val="clear" w:color="000000" w:fill="FFFFFF"/>
            <w:vAlign w:val="bottom"/>
            <w:hideMark/>
          </w:tcPr>
          <w:p w14:paraId="12845235" w14:textId="77777777" w:rsidR="00E12DCC" w:rsidRPr="00E12DCC" w:rsidRDefault="00E12DCC" w:rsidP="00E12DCC">
            <w:pPr>
              <w:jc w:val="right"/>
              <w:rPr>
                <w:sz w:val="22"/>
                <w:szCs w:val="22"/>
              </w:rPr>
            </w:pPr>
            <w:r w:rsidRPr="00E12DCC">
              <w:rPr>
                <w:sz w:val="22"/>
                <w:szCs w:val="22"/>
              </w:rPr>
              <w:t>2045,4</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9526E47" w14:textId="77777777" w:rsidR="00E12DCC" w:rsidRPr="00E12DCC" w:rsidRDefault="00E12DCC" w:rsidP="00E12DCC">
            <w:pPr>
              <w:jc w:val="right"/>
              <w:rPr>
                <w:sz w:val="22"/>
                <w:szCs w:val="22"/>
              </w:rPr>
            </w:pPr>
            <w:r w:rsidRPr="00E12DCC">
              <w:rPr>
                <w:sz w:val="22"/>
                <w:szCs w:val="22"/>
              </w:rPr>
              <w:t>2100,5</w:t>
            </w:r>
          </w:p>
        </w:tc>
        <w:tc>
          <w:tcPr>
            <w:tcW w:w="1041" w:type="dxa"/>
            <w:tcBorders>
              <w:top w:val="nil"/>
              <w:left w:val="nil"/>
              <w:bottom w:val="single" w:sz="4" w:space="0" w:color="auto"/>
              <w:right w:val="single" w:sz="4" w:space="0" w:color="auto"/>
            </w:tcBorders>
            <w:shd w:val="clear" w:color="000000" w:fill="FFFFFF"/>
            <w:vAlign w:val="bottom"/>
            <w:hideMark/>
          </w:tcPr>
          <w:p w14:paraId="6A5D8E61" w14:textId="77777777" w:rsidR="00E12DCC" w:rsidRPr="00E12DCC" w:rsidRDefault="00E12DCC" w:rsidP="00E12DCC">
            <w:pPr>
              <w:jc w:val="right"/>
              <w:rPr>
                <w:sz w:val="22"/>
                <w:szCs w:val="22"/>
              </w:rPr>
            </w:pPr>
            <w:r w:rsidRPr="00E12DCC">
              <w:rPr>
                <w:sz w:val="22"/>
                <w:szCs w:val="22"/>
              </w:rPr>
              <w:t>2127,2</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22C115B" w14:textId="77777777" w:rsidR="00E12DCC" w:rsidRPr="00E12DCC" w:rsidRDefault="00E12DCC" w:rsidP="00E12DCC">
            <w:pPr>
              <w:jc w:val="right"/>
              <w:rPr>
                <w:sz w:val="22"/>
                <w:szCs w:val="22"/>
              </w:rPr>
            </w:pPr>
            <w:r w:rsidRPr="00E12DCC">
              <w:rPr>
                <w:sz w:val="22"/>
                <w:szCs w:val="22"/>
              </w:rPr>
              <w:t>2137,3</w:t>
            </w:r>
          </w:p>
        </w:tc>
        <w:tc>
          <w:tcPr>
            <w:tcW w:w="1041" w:type="dxa"/>
            <w:tcBorders>
              <w:top w:val="nil"/>
              <w:left w:val="nil"/>
              <w:bottom w:val="single" w:sz="4" w:space="0" w:color="auto"/>
              <w:right w:val="single" w:sz="4" w:space="0" w:color="auto"/>
            </w:tcBorders>
            <w:shd w:val="clear" w:color="000000" w:fill="FFFFFF"/>
            <w:vAlign w:val="bottom"/>
            <w:hideMark/>
          </w:tcPr>
          <w:p w14:paraId="0FA29C0A" w14:textId="77777777" w:rsidR="00E12DCC" w:rsidRPr="00E12DCC" w:rsidRDefault="00E12DCC" w:rsidP="00E12DCC">
            <w:pPr>
              <w:jc w:val="right"/>
              <w:rPr>
                <w:sz w:val="22"/>
                <w:szCs w:val="22"/>
              </w:rPr>
            </w:pPr>
            <w:r w:rsidRPr="00E12DCC">
              <w:rPr>
                <w:sz w:val="22"/>
                <w:szCs w:val="22"/>
              </w:rPr>
              <w:t>2169,7</w:t>
            </w:r>
          </w:p>
        </w:tc>
      </w:tr>
      <w:tr w:rsidR="00E12DCC" w:rsidRPr="00E12DCC" w14:paraId="647A62B3" w14:textId="77777777" w:rsidTr="00E12DCC">
        <w:trPr>
          <w:trHeight w:val="570"/>
        </w:trPr>
        <w:tc>
          <w:tcPr>
            <w:tcW w:w="513" w:type="dxa"/>
            <w:vMerge/>
            <w:tcBorders>
              <w:top w:val="nil"/>
              <w:left w:val="single" w:sz="4" w:space="0" w:color="auto"/>
              <w:bottom w:val="single" w:sz="4" w:space="0" w:color="000000"/>
              <w:right w:val="single" w:sz="4" w:space="0" w:color="auto"/>
            </w:tcBorders>
            <w:vAlign w:val="center"/>
            <w:hideMark/>
          </w:tcPr>
          <w:p w14:paraId="43B23AB0" w14:textId="77777777" w:rsidR="00E12DCC" w:rsidRPr="00E12DCC" w:rsidRDefault="00E12DCC" w:rsidP="00E12DCC">
            <w:pPr>
              <w:rPr>
                <w:sz w:val="22"/>
                <w:szCs w:val="22"/>
              </w:rPr>
            </w:pPr>
          </w:p>
        </w:tc>
        <w:tc>
          <w:tcPr>
            <w:tcW w:w="2743" w:type="dxa"/>
            <w:vMerge/>
            <w:tcBorders>
              <w:top w:val="nil"/>
              <w:left w:val="single" w:sz="4" w:space="0" w:color="auto"/>
              <w:bottom w:val="single" w:sz="4" w:space="0" w:color="auto"/>
              <w:right w:val="single" w:sz="4" w:space="0" w:color="auto"/>
            </w:tcBorders>
            <w:vAlign w:val="center"/>
            <w:hideMark/>
          </w:tcPr>
          <w:p w14:paraId="27824795" w14:textId="77777777" w:rsidR="00E12DCC" w:rsidRPr="00E12DCC" w:rsidRDefault="00E12DCC" w:rsidP="00E12DCC">
            <w:pPr>
              <w:rPr>
                <w:sz w:val="22"/>
                <w:szCs w:val="22"/>
              </w:rPr>
            </w:pPr>
          </w:p>
        </w:tc>
        <w:tc>
          <w:tcPr>
            <w:tcW w:w="1562" w:type="dxa"/>
            <w:tcBorders>
              <w:top w:val="nil"/>
              <w:left w:val="nil"/>
              <w:bottom w:val="single" w:sz="4" w:space="0" w:color="auto"/>
              <w:right w:val="single" w:sz="4" w:space="0" w:color="auto"/>
            </w:tcBorders>
            <w:shd w:val="clear" w:color="auto" w:fill="auto"/>
            <w:vAlign w:val="center"/>
            <w:hideMark/>
          </w:tcPr>
          <w:p w14:paraId="4C00EA35" w14:textId="77777777" w:rsidR="00E12DCC" w:rsidRPr="00E12DCC" w:rsidRDefault="00E12DCC" w:rsidP="00E12DCC">
            <w:pPr>
              <w:jc w:val="center"/>
              <w:rPr>
                <w:sz w:val="22"/>
                <w:szCs w:val="22"/>
              </w:rPr>
            </w:pPr>
            <w:r w:rsidRPr="00E12DCC">
              <w:rPr>
                <w:sz w:val="22"/>
                <w:szCs w:val="22"/>
              </w:rPr>
              <w:t>в % к предыдущему году</w:t>
            </w:r>
          </w:p>
        </w:tc>
        <w:tc>
          <w:tcPr>
            <w:tcW w:w="1041" w:type="dxa"/>
            <w:tcBorders>
              <w:top w:val="nil"/>
              <w:left w:val="nil"/>
              <w:bottom w:val="single" w:sz="4" w:space="0" w:color="auto"/>
              <w:right w:val="single" w:sz="4" w:space="0" w:color="auto"/>
            </w:tcBorders>
            <w:shd w:val="clear" w:color="000000" w:fill="FFFFFF"/>
            <w:vAlign w:val="bottom"/>
            <w:hideMark/>
          </w:tcPr>
          <w:p w14:paraId="5A25CD3E" w14:textId="77777777" w:rsidR="00E12DCC" w:rsidRPr="00E12DCC" w:rsidRDefault="00E12DCC" w:rsidP="00E12DCC">
            <w:pPr>
              <w:jc w:val="right"/>
              <w:rPr>
                <w:sz w:val="22"/>
                <w:szCs w:val="22"/>
              </w:rPr>
            </w:pPr>
            <w:r w:rsidRPr="00E12DCC">
              <w:rPr>
                <w:sz w:val="22"/>
                <w:szCs w:val="22"/>
              </w:rPr>
              <w:t>105,3</w:t>
            </w:r>
          </w:p>
        </w:tc>
        <w:tc>
          <w:tcPr>
            <w:tcW w:w="1041" w:type="dxa"/>
            <w:tcBorders>
              <w:top w:val="nil"/>
              <w:left w:val="nil"/>
              <w:bottom w:val="single" w:sz="4" w:space="0" w:color="auto"/>
              <w:right w:val="single" w:sz="4" w:space="0" w:color="auto"/>
            </w:tcBorders>
            <w:shd w:val="clear" w:color="000000" w:fill="FFFFFF"/>
            <w:vAlign w:val="bottom"/>
            <w:hideMark/>
          </w:tcPr>
          <w:p w14:paraId="773FA321" w14:textId="77777777" w:rsidR="00E12DCC" w:rsidRPr="00E12DCC" w:rsidRDefault="00E12DCC" w:rsidP="00E12DCC">
            <w:pPr>
              <w:jc w:val="right"/>
              <w:rPr>
                <w:sz w:val="22"/>
                <w:szCs w:val="22"/>
              </w:rPr>
            </w:pPr>
            <w:r w:rsidRPr="00E12DCC">
              <w:rPr>
                <w:sz w:val="22"/>
                <w:szCs w:val="22"/>
              </w:rPr>
              <w:t>107,9</w:t>
            </w:r>
          </w:p>
        </w:tc>
        <w:tc>
          <w:tcPr>
            <w:tcW w:w="1041" w:type="dxa"/>
            <w:tcBorders>
              <w:top w:val="nil"/>
              <w:left w:val="nil"/>
              <w:bottom w:val="single" w:sz="4" w:space="0" w:color="auto"/>
              <w:right w:val="single" w:sz="4" w:space="0" w:color="auto"/>
            </w:tcBorders>
            <w:shd w:val="clear" w:color="000000" w:fill="FFFFFF"/>
            <w:vAlign w:val="bottom"/>
            <w:hideMark/>
          </w:tcPr>
          <w:p w14:paraId="5F62207F" w14:textId="77777777" w:rsidR="00E12DCC" w:rsidRPr="00E12DCC" w:rsidRDefault="00E12DCC" w:rsidP="00E12DCC">
            <w:pPr>
              <w:jc w:val="right"/>
              <w:rPr>
                <w:sz w:val="22"/>
                <w:szCs w:val="22"/>
              </w:rPr>
            </w:pPr>
            <w:r w:rsidRPr="00E12DCC">
              <w:rPr>
                <w:sz w:val="22"/>
                <w:szCs w:val="22"/>
              </w:rPr>
              <w:t>105,1</w:t>
            </w:r>
          </w:p>
        </w:tc>
        <w:tc>
          <w:tcPr>
            <w:tcW w:w="985" w:type="dxa"/>
            <w:tcBorders>
              <w:top w:val="nil"/>
              <w:left w:val="nil"/>
              <w:bottom w:val="single" w:sz="4" w:space="0" w:color="auto"/>
              <w:right w:val="single" w:sz="4" w:space="0" w:color="auto"/>
            </w:tcBorders>
            <w:shd w:val="clear" w:color="000000" w:fill="FFFFFF"/>
            <w:vAlign w:val="bottom"/>
            <w:hideMark/>
          </w:tcPr>
          <w:p w14:paraId="52859D8C" w14:textId="77777777" w:rsidR="00E12DCC" w:rsidRPr="00E12DCC" w:rsidRDefault="00E12DCC" w:rsidP="00E12DCC">
            <w:pPr>
              <w:jc w:val="right"/>
              <w:rPr>
                <w:sz w:val="22"/>
                <w:szCs w:val="22"/>
              </w:rPr>
            </w:pPr>
            <w:r w:rsidRPr="00E12DCC">
              <w:rPr>
                <w:sz w:val="22"/>
                <w:szCs w:val="22"/>
              </w:rPr>
              <w:t>103,4</w:t>
            </w:r>
          </w:p>
        </w:tc>
        <w:tc>
          <w:tcPr>
            <w:tcW w:w="1041" w:type="dxa"/>
            <w:tcBorders>
              <w:top w:val="nil"/>
              <w:left w:val="nil"/>
              <w:bottom w:val="single" w:sz="4" w:space="0" w:color="auto"/>
              <w:right w:val="single" w:sz="4" w:space="0" w:color="auto"/>
            </w:tcBorders>
            <w:shd w:val="clear" w:color="000000" w:fill="FFFFFF"/>
            <w:vAlign w:val="bottom"/>
            <w:hideMark/>
          </w:tcPr>
          <w:p w14:paraId="6AF9F5E6" w14:textId="77777777" w:rsidR="00E12DCC" w:rsidRPr="00E12DCC" w:rsidRDefault="00E12DCC" w:rsidP="00E12DCC">
            <w:pPr>
              <w:jc w:val="right"/>
              <w:rPr>
                <w:sz w:val="22"/>
                <w:szCs w:val="22"/>
              </w:rPr>
            </w:pPr>
            <w:r w:rsidRPr="00E12DCC">
              <w:rPr>
                <w:sz w:val="22"/>
                <w:szCs w:val="22"/>
              </w:rPr>
              <w:t>104,2</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25B63EE" w14:textId="77777777" w:rsidR="00E12DCC" w:rsidRPr="00E12DCC" w:rsidRDefault="00E12DCC" w:rsidP="00E12DCC">
            <w:pPr>
              <w:jc w:val="right"/>
              <w:rPr>
                <w:sz w:val="22"/>
                <w:szCs w:val="22"/>
              </w:rPr>
            </w:pPr>
            <w:r w:rsidRPr="00E12DCC">
              <w:rPr>
                <w:sz w:val="22"/>
                <w:szCs w:val="22"/>
              </w:rPr>
              <w:t>103,5</w:t>
            </w:r>
          </w:p>
        </w:tc>
        <w:tc>
          <w:tcPr>
            <w:tcW w:w="1041" w:type="dxa"/>
            <w:tcBorders>
              <w:top w:val="nil"/>
              <w:left w:val="nil"/>
              <w:bottom w:val="single" w:sz="4" w:space="0" w:color="auto"/>
              <w:right w:val="single" w:sz="4" w:space="0" w:color="auto"/>
            </w:tcBorders>
            <w:shd w:val="clear" w:color="000000" w:fill="FFFFFF"/>
            <w:vAlign w:val="bottom"/>
            <w:hideMark/>
          </w:tcPr>
          <w:p w14:paraId="5715602D" w14:textId="77777777" w:rsidR="00E12DCC" w:rsidRPr="00E12DCC" w:rsidRDefault="00E12DCC" w:rsidP="00E12DCC">
            <w:pPr>
              <w:jc w:val="right"/>
              <w:rPr>
                <w:sz w:val="22"/>
                <w:szCs w:val="22"/>
              </w:rPr>
            </w:pPr>
            <w:r w:rsidRPr="00E12DCC">
              <w:rPr>
                <w:sz w:val="22"/>
                <w:szCs w:val="22"/>
              </w:rPr>
              <w:t>104,0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A177975" w14:textId="77777777" w:rsidR="00E12DCC" w:rsidRPr="00E12DCC" w:rsidRDefault="00E12DCC" w:rsidP="00E12DCC">
            <w:pPr>
              <w:jc w:val="right"/>
              <w:rPr>
                <w:sz w:val="22"/>
                <w:szCs w:val="22"/>
              </w:rPr>
            </w:pPr>
            <w:r w:rsidRPr="00E12DCC">
              <w:rPr>
                <w:sz w:val="22"/>
                <w:szCs w:val="22"/>
              </w:rPr>
              <w:t>101,8</w:t>
            </w:r>
          </w:p>
        </w:tc>
        <w:tc>
          <w:tcPr>
            <w:tcW w:w="1041" w:type="dxa"/>
            <w:tcBorders>
              <w:top w:val="nil"/>
              <w:left w:val="nil"/>
              <w:bottom w:val="single" w:sz="4" w:space="0" w:color="auto"/>
              <w:right w:val="single" w:sz="4" w:space="0" w:color="auto"/>
            </w:tcBorders>
            <w:shd w:val="clear" w:color="000000" w:fill="FFFFFF"/>
            <w:vAlign w:val="bottom"/>
            <w:hideMark/>
          </w:tcPr>
          <w:p w14:paraId="219B78EA" w14:textId="77777777" w:rsidR="00E12DCC" w:rsidRPr="00E12DCC" w:rsidRDefault="00E12DCC" w:rsidP="00E12DCC">
            <w:pPr>
              <w:jc w:val="right"/>
              <w:rPr>
                <w:sz w:val="22"/>
                <w:szCs w:val="22"/>
              </w:rPr>
            </w:pPr>
            <w:r w:rsidRPr="00E12DCC">
              <w:rPr>
                <w:sz w:val="22"/>
                <w:szCs w:val="22"/>
              </w:rPr>
              <w:t>102,0</w:t>
            </w:r>
          </w:p>
        </w:tc>
      </w:tr>
      <w:tr w:rsidR="00E12DCC" w:rsidRPr="00E12DCC" w14:paraId="35C2C98F" w14:textId="77777777" w:rsidTr="00E12DCC">
        <w:trPr>
          <w:trHeight w:val="435"/>
        </w:trPr>
        <w:tc>
          <w:tcPr>
            <w:tcW w:w="325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2967FC" w14:textId="77777777" w:rsidR="00E12DCC" w:rsidRPr="00E12DCC" w:rsidRDefault="00E12DCC" w:rsidP="00E12DCC">
            <w:pPr>
              <w:jc w:val="center"/>
              <w:rPr>
                <w:b/>
                <w:bCs/>
                <w:color w:val="000000"/>
                <w:sz w:val="22"/>
                <w:szCs w:val="22"/>
              </w:rPr>
            </w:pPr>
            <w:r w:rsidRPr="00E12DCC">
              <w:rPr>
                <w:b/>
                <w:bCs/>
                <w:color w:val="000000"/>
                <w:sz w:val="22"/>
                <w:szCs w:val="22"/>
              </w:rPr>
              <w:t>4. Денежные доходы и расходы населения</w:t>
            </w:r>
          </w:p>
        </w:tc>
        <w:tc>
          <w:tcPr>
            <w:tcW w:w="1562" w:type="dxa"/>
            <w:tcBorders>
              <w:top w:val="nil"/>
              <w:left w:val="nil"/>
              <w:bottom w:val="single" w:sz="4" w:space="0" w:color="auto"/>
              <w:right w:val="single" w:sz="4" w:space="0" w:color="auto"/>
            </w:tcBorders>
            <w:shd w:val="clear" w:color="auto" w:fill="auto"/>
            <w:vAlign w:val="center"/>
            <w:hideMark/>
          </w:tcPr>
          <w:p w14:paraId="3D870B29" w14:textId="77777777" w:rsidR="00E12DCC" w:rsidRPr="00E12DCC" w:rsidRDefault="00E12DCC" w:rsidP="00E12DCC">
            <w:pPr>
              <w:jc w:val="center"/>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00C3EADB"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7715878E"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0FFE550A" w14:textId="77777777" w:rsidR="00E12DCC" w:rsidRPr="00E12DCC" w:rsidRDefault="00E12DCC" w:rsidP="00E12DCC">
            <w:pPr>
              <w:jc w:val="right"/>
              <w:rPr>
                <w:sz w:val="22"/>
                <w:szCs w:val="22"/>
              </w:rPr>
            </w:pPr>
            <w:r w:rsidRPr="00E12DCC">
              <w:rPr>
                <w:sz w:val="22"/>
                <w:szCs w:val="22"/>
              </w:rPr>
              <w:t> </w:t>
            </w:r>
          </w:p>
        </w:tc>
        <w:tc>
          <w:tcPr>
            <w:tcW w:w="985" w:type="dxa"/>
            <w:tcBorders>
              <w:top w:val="nil"/>
              <w:left w:val="nil"/>
              <w:bottom w:val="single" w:sz="4" w:space="0" w:color="auto"/>
              <w:right w:val="single" w:sz="4" w:space="0" w:color="auto"/>
            </w:tcBorders>
            <w:shd w:val="clear" w:color="000000" w:fill="FFFFFF"/>
            <w:vAlign w:val="bottom"/>
            <w:hideMark/>
          </w:tcPr>
          <w:p w14:paraId="2B1128CA"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4C56A426"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2E42CAF"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7692F81C"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F452F65"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1C38452E" w14:textId="77777777" w:rsidR="00E12DCC" w:rsidRPr="00E12DCC" w:rsidRDefault="00E12DCC" w:rsidP="00E12DCC">
            <w:pPr>
              <w:jc w:val="right"/>
              <w:rPr>
                <w:sz w:val="22"/>
                <w:szCs w:val="22"/>
              </w:rPr>
            </w:pPr>
            <w:r w:rsidRPr="00E12DCC">
              <w:rPr>
                <w:sz w:val="22"/>
                <w:szCs w:val="22"/>
              </w:rPr>
              <w:t> </w:t>
            </w:r>
          </w:p>
        </w:tc>
      </w:tr>
      <w:tr w:rsidR="00E12DCC" w:rsidRPr="00E12DCC" w14:paraId="1808E4F6" w14:textId="77777777" w:rsidTr="00E12DCC">
        <w:trPr>
          <w:trHeight w:val="42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0CBB303E" w14:textId="77777777" w:rsidR="00E12DCC" w:rsidRPr="00E12DCC" w:rsidRDefault="00E12DCC" w:rsidP="00E12DCC">
            <w:pPr>
              <w:jc w:val="center"/>
              <w:rPr>
                <w:sz w:val="22"/>
                <w:szCs w:val="22"/>
              </w:rPr>
            </w:pPr>
            <w:r w:rsidRPr="00E12DCC">
              <w:rPr>
                <w:sz w:val="22"/>
                <w:szCs w:val="22"/>
              </w:rPr>
              <w:t>27</w:t>
            </w:r>
          </w:p>
        </w:tc>
        <w:tc>
          <w:tcPr>
            <w:tcW w:w="2743" w:type="dxa"/>
            <w:tcBorders>
              <w:top w:val="nil"/>
              <w:left w:val="nil"/>
              <w:bottom w:val="single" w:sz="4" w:space="0" w:color="auto"/>
              <w:right w:val="single" w:sz="4" w:space="0" w:color="auto"/>
            </w:tcBorders>
            <w:shd w:val="clear" w:color="auto" w:fill="auto"/>
            <w:vAlign w:val="center"/>
            <w:hideMark/>
          </w:tcPr>
          <w:p w14:paraId="04368455" w14:textId="77777777" w:rsidR="00E12DCC" w:rsidRPr="00E12DCC" w:rsidRDefault="00E12DCC" w:rsidP="00E12DCC">
            <w:pPr>
              <w:rPr>
                <w:sz w:val="22"/>
                <w:szCs w:val="22"/>
              </w:rPr>
            </w:pPr>
            <w:r w:rsidRPr="00E12DCC">
              <w:rPr>
                <w:sz w:val="22"/>
                <w:szCs w:val="22"/>
              </w:rPr>
              <w:t>Доходы - всего</w:t>
            </w:r>
          </w:p>
        </w:tc>
        <w:tc>
          <w:tcPr>
            <w:tcW w:w="1562" w:type="dxa"/>
            <w:tcBorders>
              <w:top w:val="nil"/>
              <w:left w:val="nil"/>
              <w:bottom w:val="single" w:sz="4" w:space="0" w:color="auto"/>
              <w:right w:val="single" w:sz="4" w:space="0" w:color="auto"/>
            </w:tcBorders>
            <w:shd w:val="clear" w:color="auto" w:fill="auto"/>
            <w:vAlign w:val="center"/>
            <w:hideMark/>
          </w:tcPr>
          <w:p w14:paraId="3A7F6122"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43BE2E4B" w14:textId="77777777" w:rsidR="00E12DCC" w:rsidRPr="00E12DCC" w:rsidRDefault="00E12DCC" w:rsidP="00E12DCC">
            <w:pPr>
              <w:jc w:val="right"/>
              <w:rPr>
                <w:sz w:val="22"/>
                <w:szCs w:val="22"/>
              </w:rPr>
            </w:pPr>
            <w:r w:rsidRPr="00E12DCC">
              <w:rPr>
                <w:sz w:val="22"/>
                <w:szCs w:val="22"/>
              </w:rPr>
              <w:t>-</w:t>
            </w:r>
          </w:p>
        </w:tc>
        <w:tc>
          <w:tcPr>
            <w:tcW w:w="1041" w:type="dxa"/>
            <w:tcBorders>
              <w:top w:val="nil"/>
              <w:left w:val="nil"/>
              <w:bottom w:val="single" w:sz="4" w:space="0" w:color="auto"/>
              <w:right w:val="single" w:sz="4" w:space="0" w:color="auto"/>
            </w:tcBorders>
            <w:shd w:val="clear" w:color="000000" w:fill="FFFFFF"/>
            <w:vAlign w:val="bottom"/>
            <w:hideMark/>
          </w:tcPr>
          <w:p w14:paraId="7202BE06"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6E40D0A8" w14:textId="77777777" w:rsidR="00E12DCC" w:rsidRPr="00E12DCC" w:rsidRDefault="00E12DCC" w:rsidP="00E12DCC">
            <w:pPr>
              <w:jc w:val="right"/>
              <w:rPr>
                <w:sz w:val="22"/>
                <w:szCs w:val="22"/>
              </w:rPr>
            </w:pPr>
            <w:r w:rsidRPr="00E12DCC">
              <w:rPr>
                <w:sz w:val="22"/>
                <w:szCs w:val="22"/>
              </w:rPr>
              <w:t xml:space="preserve"> -</w:t>
            </w:r>
          </w:p>
        </w:tc>
        <w:tc>
          <w:tcPr>
            <w:tcW w:w="985" w:type="dxa"/>
            <w:tcBorders>
              <w:top w:val="nil"/>
              <w:left w:val="nil"/>
              <w:bottom w:val="single" w:sz="4" w:space="0" w:color="auto"/>
              <w:right w:val="single" w:sz="4" w:space="0" w:color="auto"/>
            </w:tcBorders>
            <w:shd w:val="clear" w:color="000000" w:fill="FFFFFF"/>
            <w:vAlign w:val="bottom"/>
            <w:hideMark/>
          </w:tcPr>
          <w:p w14:paraId="4791AD33"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3AAE5438" w14:textId="77777777" w:rsidR="00E12DCC" w:rsidRPr="00E12DCC" w:rsidRDefault="00E12DCC" w:rsidP="00E12DCC">
            <w:pPr>
              <w:jc w:val="right"/>
              <w:rPr>
                <w:sz w:val="22"/>
                <w:szCs w:val="22"/>
              </w:rPr>
            </w:pPr>
            <w:r w:rsidRPr="00E12DCC">
              <w:rPr>
                <w:sz w:val="22"/>
                <w:szCs w:val="22"/>
              </w:rPr>
              <w:t xml:space="preserve">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CE1C840"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0CCC2C46" w14:textId="77777777" w:rsidR="00E12DCC" w:rsidRPr="00E12DCC" w:rsidRDefault="00E12DCC" w:rsidP="00E12DCC">
            <w:pPr>
              <w:jc w:val="right"/>
              <w:rPr>
                <w:sz w:val="22"/>
                <w:szCs w:val="22"/>
              </w:rPr>
            </w:pPr>
            <w:r w:rsidRPr="00E12DCC">
              <w:rPr>
                <w:sz w:val="22"/>
                <w:szCs w:val="22"/>
              </w:rPr>
              <w:t xml:space="preserve">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FCB37EC"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022D1EF2" w14:textId="77777777" w:rsidR="00E12DCC" w:rsidRPr="00E12DCC" w:rsidRDefault="00E12DCC" w:rsidP="00E12DCC">
            <w:pPr>
              <w:jc w:val="right"/>
              <w:rPr>
                <w:sz w:val="22"/>
                <w:szCs w:val="22"/>
              </w:rPr>
            </w:pPr>
            <w:r w:rsidRPr="00E12DCC">
              <w:rPr>
                <w:sz w:val="22"/>
                <w:szCs w:val="22"/>
              </w:rPr>
              <w:t xml:space="preserve"> -</w:t>
            </w:r>
          </w:p>
        </w:tc>
      </w:tr>
      <w:tr w:rsidR="00E12DCC" w:rsidRPr="00E12DCC" w14:paraId="73D4A20F" w14:textId="77777777" w:rsidTr="00E12DCC">
        <w:trPr>
          <w:trHeight w:val="43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284469F1" w14:textId="77777777" w:rsidR="00E12DCC" w:rsidRPr="00E12DCC" w:rsidRDefault="00E12DCC" w:rsidP="00E12DCC">
            <w:pPr>
              <w:jc w:val="center"/>
              <w:rPr>
                <w:sz w:val="22"/>
                <w:szCs w:val="22"/>
              </w:rPr>
            </w:pPr>
            <w:r w:rsidRPr="00E12DCC">
              <w:rPr>
                <w:sz w:val="22"/>
                <w:szCs w:val="22"/>
              </w:rPr>
              <w:t>28</w:t>
            </w:r>
          </w:p>
        </w:tc>
        <w:tc>
          <w:tcPr>
            <w:tcW w:w="2743" w:type="dxa"/>
            <w:tcBorders>
              <w:top w:val="nil"/>
              <w:left w:val="nil"/>
              <w:bottom w:val="single" w:sz="4" w:space="0" w:color="auto"/>
              <w:right w:val="single" w:sz="4" w:space="0" w:color="auto"/>
            </w:tcBorders>
            <w:shd w:val="clear" w:color="auto" w:fill="auto"/>
            <w:vAlign w:val="center"/>
            <w:hideMark/>
          </w:tcPr>
          <w:p w14:paraId="63A11259" w14:textId="77777777" w:rsidR="00E12DCC" w:rsidRPr="00E12DCC" w:rsidRDefault="00E12DCC" w:rsidP="00E12DCC">
            <w:pPr>
              <w:rPr>
                <w:sz w:val="22"/>
                <w:szCs w:val="22"/>
              </w:rPr>
            </w:pPr>
            <w:r w:rsidRPr="00E12DCC">
              <w:rPr>
                <w:sz w:val="22"/>
                <w:szCs w:val="22"/>
              </w:rPr>
              <w:t>Денежные доходы в расчете на душу населения в месяц</w:t>
            </w:r>
          </w:p>
        </w:tc>
        <w:tc>
          <w:tcPr>
            <w:tcW w:w="1562" w:type="dxa"/>
            <w:tcBorders>
              <w:top w:val="nil"/>
              <w:left w:val="nil"/>
              <w:bottom w:val="single" w:sz="4" w:space="0" w:color="auto"/>
              <w:right w:val="single" w:sz="4" w:space="0" w:color="auto"/>
            </w:tcBorders>
            <w:shd w:val="clear" w:color="auto" w:fill="auto"/>
            <w:vAlign w:val="center"/>
            <w:hideMark/>
          </w:tcPr>
          <w:p w14:paraId="3549CB55" w14:textId="77777777" w:rsidR="00E12DCC" w:rsidRPr="00E12DCC" w:rsidRDefault="00E12DCC" w:rsidP="00E12DCC">
            <w:pPr>
              <w:jc w:val="center"/>
              <w:rPr>
                <w:sz w:val="22"/>
                <w:szCs w:val="22"/>
              </w:rPr>
            </w:pPr>
            <w:r w:rsidRPr="00E12DCC">
              <w:rPr>
                <w:sz w:val="22"/>
                <w:szCs w:val="22"/>
              </w:rPr>
              <w:t>рублей</w:t>
            </w:r>
          </w:p>
        </w:tc>
        <w:tc>
          <w:tcPr>
            <w:tcW w:w="1041" w:type="dxa"/>
            <w:tcBorders>
              <w:top w:val="nil"/>
              <w:left w:val="nil"/>
              <w:bottom w:val="single" w:sz="4" w:space="0" w:color="auto"/>
              <w:right w:val="single" w:sz="4" w:space="0" w:color="auto"/>
            </w:tcBorders>
            <w:shd w:val="clear" w:color="000000" w:fill="FFFFFF"/>
            <w:vAlign w:val="bottom"/>
            <w:hideMark/>
          </w:tcPr>
          <w:p w14:paraId="6B0A3E0A" w14:textId="77777777" w:rsidR="00E12DCC" w:rsidRPr="00E12DCC" w:rsidRDefault="00E12DCC" w:rsidP="00E12DCC">
            <w:pPr>
              <w:jc w:val="right"/>
              <w:rPr>
                <w:sz w:val="22"/>
                <w:szCs w:val="22"/>
              </w:rPr>
            </w:pPr>
            <w:r w:rsidRPr="00E12DCC">
              <w:rPr>
                <w:sz w:val="22"/>
                <w:szCs w:val="22"/>
              </w:rPr>
              <w:t>-</w:t>
            </w:r>
          </w:p>
        </w:tc>
        <w:tc>
          <w:tcPr>
            <w:tcW w:w="1041" w:type="dxa"/>
            <w:tcBorders>
              <w:top w:val="nil"/>
              <w:left w:val="nil"/>
              <w:bottom w:val="single" w:sz="4" w:space="0" w:color="auto"/>
              <w:right w:val="single" w:sz="4" w:space="0" w:color="auto"/>
            </w:tcBorders>
            <w:shd w:val="clear" w:color="000000" w:fill="FFFFFF"/>
            <w:vAlign w:val="bottom"/>
            <w:hideMark/>
          </w:tcPr>
          <w:p w14:paraId="02FAEE63"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6F97FD0A" w14:textId="77777777" w:rsidR="00E12DCC" w:rsidRPr="00E12DCC" w:rsidRDefault="00E12DCC" w:rsidP="00E12DCC">
            <w:pPr>
              <w:jc w:val="right"/>
              <w:rPr>
                <w:sz w:val="22"/>
                <w:szCs w:val="22"/>
              </w:rPr>
            </w:pPr>
            <w:r w:rsidRPr="00E12DCC">
              <w:rPr>
                <w:sz w:val="22"/>
                <w:szCs w:val="22"/>
              </w:rPr>
              <w:t xml:space="preserve"> -</w:t>
            </w:r>
          </w:p>
        </w:tc>
        <w:tc>
          <w:tcPr>
            <w:tcW w:w="985" w:type="dxa"/>
            <w:tcBorders>
              <w:top w:val="nil"/>
              <w:left w:val="nil"/>
              <w:bottom w:val="single" w:sz="4" w:space="0" w:color="auto"/>
              <w:right w:val="single" w:sz="4" w:space="0" w:color="auto"/>
            </w:tcBorders>
            <w:shd w:val="clear" w:color="000000" w:fill="FFFFFF"/>
            <w:vAlign w:val="bottom"/>
            <w:hideMark/>
          </w:tcPr>
          <w:p w14:paraId="34D367DD"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2D44642D" w14:textId="77777777" w:rsidR="00E12DCC" w:rsidRPr="00E12DCC" w:rsidRDefault="00E12DCC" w:rsidP="00E12DCC">
            <w:pPr>
              <w:jc w:val="right"/>
              <w:rPr>
                <w:sz w:val="22"/>
                <w:szCs w:val="22"/>
              </w:rPr>
            </w:pPr>
            <w:r w:rsidRPr="00E12DCC">
              <w:rPr>
                <w:sz w:val="22"/>
                <w:szCs w:val="22"/>
              </w:rPr>
              <w:t xml:space="preserve">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3C3D27D"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7A6ECB77" w14:textId="77777777" w:rsidR="00E12DCC" w:rsidRPr="00E12DCC" w:rsidRDefault="00E12DCC" w:rsidP="00E12DCC">
            <w:pPr>
              <w:jc w:val="right"/>
              <w:rPr>
                <w:sz w:val="22"/>
                <w:szCs w:val="22"/>
              </w:rPr>
            </w:pPr>
            <w:r w:rsidRPr="00E12DCC">
              <w:rPr>
                <w:sz w:val="22"/>
                <w:szCs w:val="22"/>
              </w:rPr>
              <w:t xml:space="preserve">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7808E11"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69D6E323" w14:textId="77777777" w:rsidR="00E12DCC" w:rsidRPr="00E12DCC" w:rsidRDefault="00E12DCC" w:rsidP="00E12DCC">
            <w:pPr>
              <w:jc w:val="right"/>
              <w:rPr>
                <w:sz w:val="22"/>
                <w:szCs w:val="22"/>
              </w:rPr>
            </w:pPr>
            <w:r w:rsidRPr="00E12DCC">
              <w:rPr>
                <w:sz w:val="22"/>
                <w:szCs w:val="22"/>
              </w:rPr>
              <w:t xml:space="preserve"> -</w:t>
            </w:r>
          </w:p>
        </w:tc>
      </w:tr>
      <w:tr w:rsidR="00E12DCC" w:rsidRPr="00E12DCC" w14:paraId="1812B7FB" w14:textId="77777777" w:rsidTr="00E12DCC">
        <w:trPr>
          <w:trHeight w:val="375"/>
        </w:trPr>
        <w:tc>
          <w:tcPr>
            <w:tcW w:w="513" w:type="dxa"/>
            <w:vMerge w:val="restart"/>
            <w:tcBorders>
              <w:top w:val="nil"/>
              <w:left w:val="single" w:sz="4" w:space="0" w:color="auto"/>
              <w:bottom w:val="single" w:sz="4" w:space="0" w:color="auto"/>
              <w:right w:val="single" w:sz="4" w:space="0" w:color="auto"/>
            </w:tcBorders>
            <w:shd w:val="clear" w:color="auto" w:fill="auto"/>
            <w:vAlign w:val="center"/>
            <w:hideMark/>
          </w:tcPr>
          <w:p w14:paraId="3F5A0C51" w14:textId="77777777" w:rsidR="00E12DCC" w:rsidRPr="00E12DCC" w:rsidRDefault="00E12DCC" w:rsidP="00E12DCC">
            <w:pPr>
              <w:jc w:val="center"/>
              <w:rPr>
                <w:sz w:val="22"/>
                <w:szCs w:val="22"/>
              </w:rPr>
            </w:pPr>
            <w:r w:rsidRPr="00E12DCC">
              <w:rPr>
                <w:sz w:val="22"/>
                <w:szCs w:val="22"/>
              </w:rPr>
              <w:lastRenderedPageBreak/>
              <w:t>29</w:t>
            </w:r>
          </w:p>
        </w:tc>
        <w:tc>
          <w:tcPr>
            <w:tcW w:w="2743" w:type="dxa"/>
            <w:vMerge w:val="restart"/>
            <w:tcBorders>
              <w:top w:val="nil"/>
              <w:left w:val="single" w:sz="4" w:space="0" w:color="auto"/>
              <w:bottom w:val="single" w:sz="4" w:space="0" w:color="auto"/>
              <w:right w:val="single" w:sz="4" w:space="0" w:color="auto"/>
            </w:tcBorders>
            <w:shd w:val="clear" w:color="auto" w:fill="auto"/>
            <w:vAlign w:val="center"/>
            <w:hideMark/>
          </w:tcPr>
          <w:p w14:paraId="7C97446E" w14:textId="77777777" w:rsidR="00E12DCC" w:rsidRPr="00E12DCC" w:rsidRDefault="00E12DCC" w:rsidP="00E12DCC">
            <w:pPr>
              <w:rPr>
                <w:sz w:val="22"/>
                <w:szCs w:val="22"/>
              </w:rPr>
            </w:pPr>
            <w:r w:rsidRPr="00E12DCC">
              <w:rPr>
                <w:sz w:val="22"/>
                <w:szCs w:val="22"/>
              </w:rPr>
              <w:t>Фонд начисленной заработной платы всех работников (по полному кругу)</w:t>
            </w:r>
          </w:p>
        </w:tc>
        <w:tc>
          <w:tcPr>
            <w:tcW w:w="1562" w:type="dxa"/>
            <w:tcBorders>
              <w:top w:val="nil"/>
              <w:left w:val="nil"/>
              <w:bottom w:val="single" w:sz="4" w:space="0" w:color="auto"/>
              <w:right w:val="single" w:sz="4" w:space="0" w:color="auto"/>
            </w:tcBorders>
            <w:shd w:val="clear" w:color="auto" w:fill="auto"/>
            <w:vAlign w:val="center"/>
            <w:hideMark/>
          </w:tcPr>
          <w:p w14:paraId="52293B54"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12D5D9AA" w14:textId="77777777" w:rsidR="00E12DCC" w:rsidRPr="00E12DCC" w:rsidRDefault="00E12DCC" w:rsidP="00E12DCC">
            <w:pPr>
              <w:jc w:val="right"/>
              <w:rPr>
                <w:sz w:val="22"/>
                <w:szCs w:val="22"/>
              </w:rPr>
            </w:pPr>
            <w:r w:rsidRPr="00E12DCC">
              <w:rPr>
                <w:sz w:val="22"/>
                <w:szCs w:val="22"/>
              </w:rPr>
              <w:t>1294963</w:t>
            </w:r>
          </w:p>
        </w:tc>
        <w:tc>
          <w:tcPr>
            <w:tcW w:w="1041" w:type="dxa"/>
            <w:tcBorders>
              <w:top w:val="nil"/>
              <w:left w:val="nil"/>
              <w:bottom w:val="single" w:sz="4" w:space="0" w:color="auto"/>
              <w:right w:val="single" w:sz="4" w:space="0" w:color="auto"/>
            </w:tcBorders>
            <w:shd w:val="clear" w:color="000000" w:fill="FFFFFF"/>
            <w:vAlign w:val="bottom"/>
            <w:hideMark/>
          </w:tcPr>
          <w:p w14:paraId="310C018F" w14:textId="77777777" w:rsidR="00E12DCC" w:rsidRPr="00E12DCC" w:rsidRDefault="00E12DCC" w:rsidP="00E12DCC">
            <w:pPr>
              <w:jc w:val="right"/>
              <w:rPr>
                <w:sz w:val="22"/>
                <w:szCs w:val="22"/>
              </w:rPr>
            </w:pPr>
            <w:r w:rsidRPr="00E12DCC">
              <w:rPr>
                <w:sz w:val="22"/>
                <w:szCs w:val="22"/>
              </w:rPr>
              <w:t>1576496</w:t>
            </w:r>
          </w:p>
        </w:tc>
        <w:tc>
          <w:tcPr>
            <w:tcW w:w="1041" w:type="dxa"/>
            <w:tcBorders>
              <w:top w:val="nil"/>
              <w:left w:val="nil"/>
              <w:bottom w:val="single" w:sz="4" w:space="0" w:color="auto"/>
              <w:right w:val="single" w:sz="4" w:space="0" w:color="auto"/>
            </w:tcBorders>
            <w:shd w:val="clear" w:color="000000" w:fill="FFFFFF"/>
            <w:vAlign w:val="bottom"/>
            <w:hideMark/>
          </w:tcPr>
          <w:p w14:paraId="34A4AAA2" w14:textId="77777777" w:rsidR="00E12DCC" w:rsidRPr="00E12DCC" w:rsidRDefault="00E12DCC" w:rsidP="00E12DCC">
            <w:pPr>
              <w:jc w:val="right"/>
              <w:rPr>
                <w:sz w:val="22"/>
                <w:szCs w:val="22"/>
              </w:rPr>
            </w:pPr>
            <w:r w:rsidRPr="00E12DCC">
              <w:rPr>
                <w:sz w:val="22"/>
                <w:szCs w:val="22"/>
              </w:rPr>
              <w:t>1686851</w:t>
            </w:r>
          </w:p>
        </w:tc>
        <w:tc>
          <w:tcPr>
            <w:tcW w:w="985" w:type="dxa"/>
            <w:tcBorders>
              <w:top w:val="nil"/>
              <w:left w:val="nil"/>
              <w:bottom w:val="single" w:sz="4" w:space="0" w:color="auto"/>
              <w:right w:val="single" w:sz="4" w:space="0" w:color="auto"/>
            </w:tcBorders>
            <w:shd w:val="clear" w:color="000000" w:fill="FFFFFF"/>
            <w:vAlign w:val="bottom"/>
            <w:hideMark/>
          </w:tcPr>
          <w:p w14:paraId="2C32E0F8" w14:textId="77777777" w:rsidR="00E12DCC" w:rsidRPr="00E12DCC" w:rsidRDefault="00E12DCC" w:rsidP="00E12DCC">
            <w:pPr>
              <w:jc w:val="right"/>
              <w:rPr>
                <w:sz w:val="22"/>
                <w:szCs w:val="22"/>
              </w:rPr>
            </w:pPr>
            <w:r w:rsidRPr="00E12DCC">
              <w:rPr>
                <w:sz w:val="22"/>
                <w:szCs w:val="22"/>
              </w:rPr>
              <w:t>1782698</w:t>
            </w:r>
          </w:p>
        </w:tc>
        <w:tc>
          <w:tcPr>
            <w:tcW w:w="1041" w:type="dxa"/>
            <w:tcBorders>
              <w:top w:val="nil"/>
              <w:left w:val="nil"/>
              <w:bottom w:val="single" w:sz="4" w:space="0" w:color="auto"/>
              <w:right w:val="single" w:sz="4" w:space="0" w:color="auto"/>
            </w:tcBorders>
            <w:shd w:val="clear" w:color="000000" w:fill="FFFFFF"/>
            <w:vAlign w:val="bottom"/>
            <w:hideMark/>
          </w:tcPr>
          <w:p w14:paraId="36ED54F3" w14:textId="77777777" w:rsidR="00E12DCC" w:rsidRPr="00E12DCC" w:rsidRDefault="00E12DCC" w:rsidP="00E12DCC">
            <w:pPr>
              <w:jc w:val="right"/>
              <w:rPr>
                <w:sz w:val="22"/>
                <w:szCs w:val="22"/>
              </w:rPr>
            </w:pPr>
            <w:r w:rsidRPr="00E12DCC">
              <w:rPr>
                <w:sz w:val="22"/>
                <w:szCs w:val="22"/>
              </w:rPr>
              <w:t>1788062</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9E0B35C" w14:textId="77777777" w:rsidR="00E12DCC" w:rsidRPr="00E12DCC" w:rsidRDefault="00E12DCC" w:rsidP="00E12DCC">
            <w:pPr>
              <w:jc w:val="right"/>
              <w:rPr>
                <w:sz w:val="22"/>
                <w:szCs w:val="22"/>
              </w:rPr>
            </w:pPr>
            <w:r w:rsidRPr="00E12DCC">
              <w:rPr>
                <w:sz w:val="22"/>
                <w:szCs w:val="22"/>
              </w:rPr>
              <w:t>1821141</w:t>
            </w:r>
          </w:p>
        </w:tc>
        <w:tc>
          <w:tcPr>
            <w:tcW w:w="1041" w:type="dxa"/>
            <w:tcBorders>
              <w:top w:val="nil"/>
              <w:left w:val="nil"/>
              <w:bottom w:val="single" w:sz="4" w:space="0" w:color="auto"/>
              <w:right w:val="single" w:sz="4" w:space="0" w:color="auto"/>
            </w:tcBorders>
            <w:shd w:val="clear" w:color="000000" w:fill="FFFFFF"/>
            <w:vAlign w:val="bottom"/>
            <w:hideMark/>
          </w:tcPr>
          <w:p w14:paraId="4C4DBC65" w14:textId="77777777" w:rsidR="00E12DCC" w:rsidRPr="00E12DCC" w:rsidRDefault="00E12DCC" w:rsidP="00E12DCC">
            <w:pPr>
              <w:jc w:val="right"/>
              <w:rPr>
                <w:sz w:val="22"/>
                <w:szCs w:val="22"/>
              </w:rPr>
            </w:pPr>
            <w:r w:rsidRPr="00E12DCC">
              <w:rPr>
                <w:sz w:val="22"/>
                <w:szCs w:val="22"/>
              </w:rPr>
              <w:t>1877465</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D413EB7" w14:textId="77777777" w:rsidR="00E12DCC" w:rsidRPr="00E12DCC" w:rsidRDefault="00E12DCC" w:rsidP="00E12DCC">
            <w:pPr>
              <w:jc w:val="right"/>
              <w:rPr>
                <w:sz w:val="22"/>
                <w:szCs w:val="22"/>
              </w:rPr>
            </w:pPr>
            <w:r w:rsidRPr="00E12DCC">
              <w:rPr>
                <w:sz w:val="22"/>
                <w:szCs w:val="22"/>
              </w:rPr>
              <w:t>1965423</w:t>
            </w:r>
          </w:p>
        </w:tc>
        <w:tc>
          <w:tcPr>
            <w:tcW w:w="1041" w:type="dxa"/>
            <w:tcBorders>
              <w:top w:val="nil"/>
              <w:left w:val="nil"/>
              <w:bottom w:val="single" w:sz="4" w:space="0" w:color="auto"/>
              <w:right w:val="single" w:sz="4" w:space="0" w:color="auto"/>
            </w:tcBorders>
            <w:shd w:val="clear" w:color="000000" w:fill="FFFFFF"/>
            <w:vAlign w:val="bottom"/>
            <w:hideMark/>
          </w:tcPr>
          <w:p w14:paraId="2B0FCC05" w14:textId="77777777" w:rsidR="00E12DCC" w:rsidRPr="00E12DCC" w:rsidRDefault="00E12DCC" w:rsidP="00E12DCC">
            <w:pPr>
              <w:jc w:val="right"/>
              <w:rPr>
                <w:sz w:val="22"/>
                <w:szCs w:val="22"/>
              </w:rPr>
            </w:pPr>
            <w:r w:rsidRPr="00E12DCC">
              <w:rPr>
                <w:sz w:val="22"/>
                <w:szCs w:val="22"/>
              </w:rPr>
              <w:t>1971338</w:t>
            </w:r>
          </w:p>
        </w:tc>
      </w:tr>
      <w:tr w:rsidR="00E12DCC" w:rsidRPr="00E12DCC" w14:paraId="1758E712" w14:textId="77777777" w:rsidTr="00E12DCC">
        <w:trPr>
          <w:trHeight w:val="360"/>
        </w:trPr>
        <w:tc>
          <w:tcPr>
            <w:tcW w:w="513" w:type="dxa"/>
            <w:vMerge/>
            <w:tcBorders>
              <w:top w:val="nil"/>
              <w:left w:val="single" w:sz="4" w:space="0" w:color="auto"/>
              <w:bottom w:val="single" w:sz="4" w:space="0" w:color="auto"/>
              <w:right w:val="single" w:sz="4" w:space="0" w:color="auto"/>
            </w:tcBorders>
            <w:vAlign w:val="center"/>
            <w:hideMark/>
          </w:tcPr>
          <w:p w14:paraId="2128DBB2" w14:textId="77777777" w:rsidR="00E12DCC" w:rsidRPr="00E12DCC" w:rsidRDefault="00E12DCC" w:rsidP="00E12DCC">
            <w:pPr>
              <w:rPr>
                <w:sz w:val="22"/>
                <w:szCs w:val="22"/>
              </w:rPr>
            </w:pPr>
          </w:p>
        </w:tc>
        <w:tc>
          <w:tcPr>
            <w:tcW w:w="2743" w:type="dxa"/>
            <w:vMerge/>
            <w:tcBorders>
              <w:top w:val="nil"/>
              <w:left w:val="single" w:sz="4" w:space="0" w:color="auto"/>
              <w:bottom w:val="single" w:sz="4" w:space="0" w:color="auto"/>
              <w:right w:val="single" w:sz="4" w:space="0" w:color="auto"/>
            </w:tcBorders>
            <w:vAlign w:val="center"/>
            <w:hideMark/>
          </w:tcPr>
          <w:p w14:paraId="37810864" w14:textId="77777777" w:rsidR="00E12DCC" w:rsidRPr="00E12DCC" w:rsidRDefault="00E12DCC" w:rsidP="00E12DCC">
            <w:pPr>
              <w:rPr>
                <w:sz w:val="22"/>
                <w:szCs w:val="22"/>
              </w:rPr>
            </w:pPr>
          </w:p>
        </w:tc>
        <w:tc>
          <w:tcPr>
            <w:tcW w:w="1562" w:type="dxa"/>
            <w:tcBorders>
              <w:top w:val="nil"/>
              <w:left w:val="nil"/>
              <w:bottom w:val="single" w:sz="4" w:space="0" w:color="auto"/>
              <w:right w:val="single" w:sz="4" w:space="0" w:color="auto"/>
            </w:tcBorders>
            <w:shd w:val="clear" w:color="auto" w:fill="auto"/>
            <w:vAlign w:val="center"/>
            <w:hideMark/>
          </w:tcPr>
          <w:p w14:paraId="6C2BBE2A" w14:textId="77777777" w:rsidR="00E12DCC" w:rsidRPr="00E12DCC" w:rsidRDefault="00E12DCC" w:rsidP="00E12DCC">
            <w:pPr>
              <w:jc w:val="center"/>
              <w:rPr>
                <w:sz w:val="22"/>
                <w:szCs w:val="22"/>
              </w:rPr>
            </w:pPr>
            <w:r w:rsidRPr="00E12DCC">
              <w:rPr>
                <w:sz w:val="22"/>
                <w:szCs w:val="22"/>
              </w:rPr>
              <w:t>в % к предыдущему году</w:t>
            </w:r>
          </w:p>
        </w:tc>
        <w:tc>
          <w:tcPr>
            <w:tcW w:w="1041" w:type="dxa"/>
            <w:tcBorders>
              <w:top w:val="nil"/>
              <w:left w:val="nil"/>
              <w:bottom w:val="single" w:sz="4" w:space="0" w:color="auto"/>
              <w:right w:val="single" w:sz="4" w:space="0" w:color="auto"/>
            </w:tcBorders>
            <w:shd w:val="clear" w:color="000000" w:fill="FFFFFF"/>
            <w:vAlign w:val="bottom"/>
            <w:hideMark/>
          </w:tcPr>
          <w:p w14:paraId="652B494A" w14:textId="77777777" w:rsidR="00E12DCC" w:rsidRPr="00E12DCC" w:rsidRDefault="00E12DCC" w:rsidP="00E12DCC">
            <w:pPr>
              <w:jc w:val="right"/>
              <w:rPr>
                <w:sz w:val="22"/>
                <w:szCs w:val="22"/>
              </w:rPr>
            </w:pPr>
            <w:r w:rsidRPr="00E12DCC">
              <w:rPr>
                <w:sz w:val="22"/>
                <w:szCs w:val="22"/>
              </w:rPr>
              <w:t>111,6</w:t>
            </w:r>
          </w:p>
        </w:tc>
        <w:tc>
          <w:tcPr>
            <w:tcW w:w="1041" w:type="dxa"/>
            <w:tcBorders>
              <w:top w:val="nil"/>
              <w:left w:val="nil"/>
              <w:bottom w:val="single" w:sz="4" w:space="0" w:color="auto"/>
              <w:right w:val="single" w:sz="4" w:space="0" w:color="auto"/>
            </w:tcBorders>
            <w:shd w:val="clear" w:color="000000" w:fill="FFFFFF"/>
            <w:vAlign w:val="bottom"/>
            <w:hideMark/>
          </w:tcPr>
          <w:p w14:paraId="48A79BC9" w14:textId="77777777" w:rsidR="00E12DCC" w:rsidRPr="00E12DCC" w:rsidRDefault="00E12DCC" w:rsidP="00E12DCC">
            <w:pPr>
              <w:jc w:val="right"/>
              <w:rPr>
                <w:sz w:val="22"/>
                <w:szCs w:val="22"/>
              </w:rPr>
            </w:pPr>
            <w:r w:rsidRPr="00E12DCC">
              <w:rPr>
                <w:sz w:val="22"/>
                <w:szCs w:val="22"/>
              </w:rPr>
              <w:t>121,7</w:t>
            </w:r>
          </w:p>
        </w:tc>
        <w:tc>
          <w:tcPr>
            <w:tcW w:w="1041" w:type="dxa"/>
            <w:tcBorders>
              <w:top w:val="nil"/>
              <w:left w:val="nil"/>
              <w:bottom w:val="single" w:sz="4" w:space="0" w:color="auto"/>
              <w:right w:val="single" w:sz="4" w:space="0" w:color="auto"/>
            </w:tcBorders>
            <w:shd w:val="clear" w:color="000000" w:fill="FFFFFF"/>
            <w:vAlign w:val="bottom"/>
            <w:hideMark/>
          </w:tcPr>
          <w:p w14:paraId="61104A2E" w14:textId="77777777" w:rsidR="00E12DCC" w:rsidRPr="00E12DCC" w:rsidRDefault="00E12DCC" w:rsidP="00E12DCC">
            <w:pPr>
              <w:jc w:val="right"/>
              <w:rPr>
                <w:sz w:val="22"/>
                <w:szCs w:val="22"/>
              </w:rPr>
            </w:pPr>
            <w:r w:rsidRPr="00E12DCC">
              <w:rPr>
                <w:sz w:val="22"/>
                <w:szCs w:val="22"/>
              </w:rPr>
              <w:t>107,0</w:t>
            </w:r>
          </w:p>
        </w:tc>
        <w:tc>
          <w:tcPr>
            <w:tcW w:w="985" w:type="dxa"/>
            <w:tcBorders>
              <w:top w:val="nil"/>
              <w:left w:val="nil"/>
              <w:bottom w:val="single" w:sz="4" w:space="0" w:color="auto"/>
              <w:right w:val="single" w:sz="4" w:space="0" w:color="auto"/>
            </w:tcBorders>
            <w:shd w:val="clear" w:color="000000" w:fill="FFFFFF"/>
            <w:vAlign w:val="bottom"/>
            <w:hideMark/>
          </w:tcPr>
          <w:p w14:paraId="48FAB096" w14:textId="77777777" w:rsidR="00E12DCC" w:rsidRPr="00E12DCC" w:rsidRDefault="00E12DCC" w:rsidP="00E12DCC">
            <w:pPr>
              <w:jc w:val="right"/>
              <w:rPr>
                <w:sz w:val="22"/>
                <w:szCs w:val="22"/>
              </w:rPr>
            </w:pPr>
            <w:r w:rsidRPr="00E12DCC">
              <w:rPr>
                <w:sz w:val="22"/>
                <w:szCs w:val="22"/>
              </w:rPr>
              <w:t>105,7</w:t>
            </w:r>
          </w:p>
        </w:tc>
        <w:tc>
          <w:tcPr>
            <w:tcW w:w="1041" w:type="dxa"/>
            <w:tcBorders>
              <w:top w:val="nil"/>
              <w:left w:val="nil"/>
              <w:bottom w:val="single" w:sz="4" w:space="0" w:color="auto"/>
              <w:right w:val="single" w:sz="4" w:space="0" w:color="auto"/>
            </w:tcBorders>
            <w:shd w:val="clear" w:color="000000" w:fill="FFFFFF"/>
            <w:vAlign w:val="bottom"/>
            <w:hideMark/>
          </w:tcPr>
          <w:p w14:paraId="54553738" w14:textId="77777777" w:rsidR="00E12DCC" w:rsidRPr="00E12DCC" w:rsidRDefault="00E12DCC" w:rsidP="00E12DCC">
            <w:pPr>
              <w:jc w:val="right"/>
              <w:rPr>
                <w:sz w:val="22"/>
                <w:szCs w:val="22"/>
              </w:rPr>
            </w:pPr>
            <w:r w:rsidRPr="00E12DCC">
              <w:rPr>
                <w:sz w:val="22"/>
                <w:szCs w:val="22"/>
              </w:rPr>
              <w:t>106,0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434392E" w14:textId="77777777" w:rsidR="00E12DCC" w:rsidRPr="00E12DCC" w:rsidRDefault="00E12DCC" w:rsidP="00E12DCC">
            <w:pPr>
              <w:jc w:val="right"/>
              <w:rPr>
                <w:sz w:val="22"/>
                <w:szCs w:val="22"/>
              </w:rPr>
            </w:pPr>
            <w:r w:rsidRPr="00E12DCC">
              <w:rPr>
                <w:sz w:val="22"/>
                <w:szCs w:val="22"/>
              </w:rPr>
              <w:t>102,2</w:t>
            </w:r>
          </w:p>
        </w:tc>
        <w:tc>
          <w:tcPr>
            <w:tcW w:w="1041" w:type="dxa"/>
            <w:tcBorders>
              <w:top w:val="nil"/>
              <w:left w:val="nil"/>
              <w:bottom w:val="single" w:sz="4" w:space="0" w:color="auto"/>
              <w:right w:val="single" w:sz="4" w:space="0" w:color="auto"/>
            </w:tcBorders>
            <w:shd w:val="clear" w:color="000000" w:fill="FFFFFF"/>
            <w:vAlign w:val="bottom"/>
            <w:hideMark/>
          </w:tcPr>
          <w:p w14:paraId="428291BF" w14:textId="77777777" w:rsidR="00E12DCC" w:rsidRPr="00E12DCC" w:rsidRDefault="00E12DCC" w:rsidP="00E12DCC">
            <w:pPr>
              <w:jc w:val="right"/>
              <w:rPr>
                <w:sz w:val="22"/>
                <w:szCs w:val="22"/>
              </w:rPr>
            </w:pPr>
            <w:r w:rsidRPr="00E12DCC">
              <w:rPr>
                <w:sz w:val="22"/>
                <w:szCs w:val="22"/>
              </w:rPr>
              <w:t>105,0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61E25C7" w14:textId="77777777" w:rsidR="00E12DCC" w:rsidRPr="00E12DCC" w:rsidRDefault="00E12DCC" w:rsidP="00E12DCC">
            <w:pPr>
              <w:jc w:val="right"/>
              <w:rPr>
                <w:sz w:val="22"/>
                <w:szCs w:val="22"/>
              </w:rPr>
            </w:pPr>
            <w:r w:rsidRPr="00E12DCC">
              <w:rPr>
                <w:sz w:val="22"/>
                <w:szCs w:val="22"/>
              </w:rPr>
              <w:t>107,9</w:t>
            </w:r>
          </w:p>
        </w:tc>
        <w:tc>
          <w:tcPr>
            <w:tcW w:w="1041" w:type="dxa"/>
            <w:tcBorders>
              <w:top w:val="nil"/>
              <w:left w:val="nil"/>
              <w:bottom w:val="single" w:sz="4" w:space="0" w:color="auto"/>
              <w:right w:val="single" w:sz="4" w:space="0" w:color="auto"/>
            </w:tcBorders>
            <w:shd w:val="clear" w:color="000000" w:fill="FFFFFF"/>
            <w:vAlign w:val="bottom"/>
            <w:hideMark/>
          </w:tcPr>
          <w:p w14:paraId="6D9C1184" w14:textId="77777777" w:rsidR="00E12DCC" w:rsidRPr="00E12DCC" w:rsidRDefault="00E12DCC" w:rsidP="00E12DCC">
            <w:pPr>
              <w:jc w:val="right"/>
              <w:rPr>
                <w:sz w:val="22"/>
                <w:szCs w:val="22"/>
              </w:rPr>
            </w:pPr>
            <w:r w:rsidRPr="00E12DCC">
              <w:rPr>
                <w:sz w:val="22"/>
                <w:szCs w:val="22"/>
              </w:rPr>
              <w:t>105,0</w:t>
            </w:r>
          </w:p>
        </w:tc>
      </w:tr>
      <w:tr w:rsidR="00E12DCC" w:rsidRPr="00E12DCC" w14:paraId="0D47A4B8" w14:textId="77777777" w:rsidTr="00E12DCC">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48A56997" w14:textId="77777777" w:rsidR="00E12DCC" w:rsidRPr="00E12DCC" w:rsidRDefault="00E12DCC" w:rsidP="00E12DCC">
            <w:pPr>
              <w:jc w:val="center"/>
              <w:rPr>
                <w:sz w:val="22"/>
                <w:szCs w:val="22"/>
              </w:rPr>
            </w:pPr>
            <w:r w:rsidRPr="00E12DCC">
              <w:rPr>
                <w:sz w:val="22"/>
                <w:szCs w:val="22"/>
              </w:rPr>
              <w:t>30</w:t>
            </w:r>
          </w:p>
        </w:tc>
        <w:tc>
          <w:tcPr>
            <w:tcW w:w="2743" w:type="dxa"/>
            <w:tcBorders>
              <w:top w:val="nil"/>
              <w:left w:val="nil"/>
              <w:bottom w:val="single" w:sz="4" w:space="0" w:color="auto"/>
              <w:right w:val="single" w:sz="4" w:space="0" w:color="auto"/>
            </w:tcBorders>
            <w:shd w:val="clear" w:color="auto" w:fill="auto"/>
            <w:vAlign w:val="center"/>
            <w:hideMark/>
          </w:tcPr>
          <w:p w14:paraId="0CD0ADB6" w14:textId="77777777" w:rsidR="00E12DCC" w:rsidRPr="00E12DCC" w:rsidRDefault="00E12DCC" w:rsidP="00E12DCC">
            <w:pPr>
              <w:rPr>
                <w:sz w:val="22"/>
                <w:szCs w:val="22"/>
              </w:rPr>
            </w:pPr>
            <w:r w:rsidRPr="00E12DCC">
              <w:rPr>
                <w:sz w:val="22"/>
                <w:szCs w:val="22"/>
              </w:rPr>
              <w:t>Численность населения с  денежными доходами  ниже величины прожиточного минимума (по полному кругу)</w:t>
            </w:r>
          </w:p>
        </w:tc>
        <w:tc>
          <w:tcPr>
            <w:tcW w:w="1562" w:type="dxa"/>
            <w:tcBorders>
              <w:top w:val="nil"/>
              <w:left w:val="nil"/>
              <w:bottom w:val="single" w:sz="4" w:space="0" w:color="auto"/>
              <w:right w:val="single" w:sz="4" w:space="0" w:color="auto"/>
            </w:tcBorders>
            <w:shd w:val="clear" w:color="auto" w:fill="auto"/>
            <w:vAlign w:val="center"/>
            <w:hideMark/>
          </w:tcPr>
          <w:p w14:paraId="3CA4C927" w14:textId="77777777" w:rsidR="00E12DCC" w:rsidRPr="00E12DCC" w:rsidRDefault="00E12DCC" w:rsidP="00E12DCC">
            <w:pPr>
              <w:jc w:val="center"/>
              <w:rPr>
                <w:sz w:val="22"/>
                <w:szCs w:val="22"/>
              </w:rPr>
            </w:pPr>
            <w:r w:rsidRPr="00E12DCC">
              <w:rPr>
                <w:sz w:val="22"/>
                <w:szCs w:val="22"/>
              </w:rPr>
              <w:t>в % ко всему населению</w:t>
            </w:r>
          </w:p>
        </w:tc>
        <w:tc>
          <w:tcPr>
            <w:tcW w:w="1041" w:type="dxa"/>
            <w:tcBorders>
              <w:top w:val="nil"/>
              <w:left w:val="nil"/>
              <w:bottom w:val="single" w:sz="4" w:space="0" w:color="auto"/>
              <w:right w:val="single" w:sz="4" w:space="0" w:color="auto"/>
            </w:tcBorders>
            <w:shd w:val="clear" w:color="000000" w:fill="FFFFFF"/>
            <w:vAlign w:val="bottom"/>
            <w:hideMark/>
          </w:tcPr>
          <w:p w14:paraId="18C5B330" w14:textId="77777777" w:rsidR="00E12DCC" w:rsidRPr="00E12DCC" w:rsidRDefault="00E12DCC" w:rsidP="00E12DCC">
            <w:pPr>
              <w:jc w:val="right"/>
              <w:rPr>
                <w:sz w:val="22"/>
                <w:szCs w:val="22"/>
              </w:rPr>
            </w:pPr>
            <w:r w:rsidRPr="00E12DCC">
              <w:rPr>
                <w:sz w:val="22"/>
                <w:szCs w:val="22"/>
              </w:rPr>
              <w:t>-</w:t>
            </w:r>
          </w:p>
        </w:tc>
        <w:tc>
          <w:tcPr>
            <w:tcW w:w="1041" w:type="dxa"/>
            <w:tcBorders>
              <w:top w:val="nil"/>
              <w:left w:val="nil"/>
              <w:bottom w:val="single" w:sz="4" w:space="0" w:color="auto"/>
              <w:right w:val="single" w:sz="4" w:space="0" w:color="auto"/>
            </w:tcBorders>
            <w:shd w:val="clear" w:color="000000" w:fill="FFFFFF"/>
            <w:vAlign w:val="bottom"/>
            <w:hideMark/>
          </w:tcPr>
          <w:p w14:paraId="7377FFFE"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5DA49F05" w14:textId="77777777" w:rsidR="00E12DCC" w:rsidRPr="00E12DCC" w:rsidRDefault="00E12DCC" w:rsidP="00E12DCC">
            <w:pPr>
              <w:jc w:val="right"/>
              <w:rPr>
                <w:sz w:val="22"/>
                <w:szCs w:val="22"/>
              </w:rPr>
            </w:pPr>
            <w:r w:rsidRPr="00E12DCC">
              <w:rPr>
                <w:sz w:val="22"/>
                <w:szCs w:val="22"/>
              </w:rPr>
              <w:t xml:space="preserve"> -</w:t>
            </w:r>
          </w:p>
        </w:tc>
        <w:tc>
          <w:tcPr>
            <w:tcW w:w="985" w:type="dxa"/>
            <w:tcBorders>
              <w:top w:val="nil"/>
              <w:left w:val="nil"/>
              <w:bottom w:val="single" w:sz="4" w:space="0" w:color="auto"/>
              <w:right w:val="single" w:sz="4" w:space="0" w:color="auto"/>
            </w:tcBorders>
            <w:shd w:val="clear" w:color="000000" w:fill="FFFFFF"/>
            <w:vAlign w:val="bottom"/>
            <w:hideMark/>
          </w:tcPr>
          <w:p w14:paraId="0F756474"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259B5D41" w14:textId="77777777" w:rsidR="00E12DCC" w:rsidRPr="00E12DCC" w:rsidRDefault="00E12DCC" w:rsidP="00E12DCC">
            <w:pPr>
              <w:jc w:val="right"/>
              <w:rPr>
                <w:sz w:val="22"/>
                <w:szCs w:val="22"/>
              </w:rPr>
            </w:pPr>
            <w:r w:rsidRPr="00E12DCC">
              <w:rPr>
                <w:sz w:val="22"/>
                <w:szCs w:val="22"/>
              </w:rPr>
              <w:t xml:space="preserve">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4555968"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6953DFF8" w14:textId="77777777" w:rsidR="00E12DCC" w:rsidRPr="00E12DCC" w:rsidRDefault="00E12DCC" w:rsidP="00E12DCC">
            <w:pPr>
              <w:jc w:val="right"/>
              <w:rPr>
                <w:sz w:val="22"/>
                <w:szCs w:val="22"/>
              </w:rPr>
            </w:pPr>
            <w:r w:rsidRPr="00E12DCC">
              <w:rPr>
                <w:sz w:val="22"/>
                <w:szCs w:val="22"/>
              </w:rPr>
              <w:t xml:space="preserve">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1C40A3B"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68C94ACE" w14:textId="77777777" w:rsidR="00E12DCC" w:rsidRPr="00E12DCC" w:rsidRDefault="00E12DCC" w:rsidP="00E12DCC">
            <w:pPr>
              <w:jc w:val="right"/>
              <w:rPr>
                <w:sz w:val="22"/>
                <w:szCs w:val="22"/>
              </w:rPr>
            </w:pPr>
            <w:r w:rsidRPr="00E12DCC">
              <w:rPr>
                <w:sz w:val="22"/>
                <w:szCs w:val="22"/>
              </w:rPr>
              <w:t xml:space="preserve"> -</w:t>
            </w:r>
          </w:p>
        </w:tc>
      </w:tr>
      <w:tr w:rsidR="00E12DCC" w:rsidRPr="00E12DCC" w14:paraId="50A34910" w14:textId="77777777" w:rsidTr="00E12DCC">
        <w:trPr>
          <w:trHeight w:val="465"/>
        </w:trPr>
        <w:tc>
          <w:tcPr>
            <w:tcW w:w="513" w:type="dxa"/>
            <w:vMerge w:val="restart"/>
            <w:tcBorders>
              <w:top w:val="nil"/>
              <w:left w:val="single" w:sz="4" w:space="0" w:color="auto"/>
              <w:bottom w:val="single" w:sz="4" w:space="0" w:color="auto"/>
              <w:right w:val="single" w:sz="4" w:space="0" w:color="auto"/>
            </w:tcBorders>
            <w:shd w:val="clear" w:color="auto" w:fill="auto"/>
            <w:vAlign w:val="center"/>
            <w:hideMark/>
          </w:tcPr>
          <w:p w14:paraId="1086DF31" w14:textId="77777777" w:rsidR="00E12DCC" w:rsidRPr="00E12DCC" w:rsidRDefault="00E12DCC" w:rsidP="00E12DCC">
            <w:pPr>
              <w:jc w:val="center"/>
              <w:rPr>
                <w:sz w:val="22"/>
                <w:szCs w:val="22"/>
              </w:rPr>
            </w:pPr>
            <w:r w:rsidRPr="00E12DCC">
              <w:rPr>
                <w:sz w:val="22"/>
                <w:szCs w:val="22"/>
              </w:rPr>
              <w:t>31</w:t>
            </w:r>
          </w:p>
        </w:tc>
        <w:tc>
          <w:tcPr>
            <w:tcW w:w="2743" w:type="dxa"/>
            <w:vMerge w:val="restart"/>
            <w:tcBorders>
              <w:top w:val="nil"/>
              <w:left w:val="single" w:sz="4" w:space="0" w:color="auto"/>
              <w:bottom w:val="single" w:sz="4" w:space="0" w:color="auto"/>
              <w:right w:val="single" w:sz="4" w:space="0" w:color="auto"/>
            </w:tcBorders>
            <w:shd w:val="clear" w:color="auto" w:fill="auto"/>
            <w:vAlign w:val="center"/>
            <w:hideMark/>
          </w:tcPr>
          <w:p w14:paraId="212D250F" w14:textId="77777777" w:rsidR="00E12DCC" w:rsidRPr="00E12DCC" w:rsidRDefault="00E12DCC" w:rsidP="00E12DCC">
            <w:pPr>
              <w:rPr>
                <w:sz w:val="22"/>
                <w:szCs w:val="22"/>
              </w:rPr>
            </w:pPr>
            <w:r w:rsidRPr="00E12DCC">
              <w:rPr>
                <w:sz w:val="22"/>
                <w:szCs w:val="22"/>
              </w:rPr>
              <w:t>Среднемесячная заработная плата одного работника по  полному кругу</w:t>
            </w:r>
          </w:p>
        </w:tc>
        <w:tc>
          <w:tcPr>
            <w:tcW w:w="1562" w:type="dxa"/>
            <w:tcBorders>
              <w:top w:val="nil"/>
              <w:left w:val="nil"/>
              <w:bottom w:val="single" w:sz="4" w:space="0" w:color="auto"/>
              <w:right w:val="single" w:sz="4" w:space="0" w:color="auto"/>
            </w:tcBorders>
            <w:shd w:val="clear" w:color="auto" w:fill="auto"/>
            <w:vAlign w:val="center"/>
            <w:hideMark/>
          </w:tcPr>
          <w:p w14:paraId="5BF36426" w14:textId="77777777" w:rsidR="00E12DCC" w:rsidRPr="00E12DCC" w:rsidRDefault="00E12DCC" w:rsidP="00E12DCC">
            <w:pPr>
              <w:jc w:val="center"/>
              <w:rPr>
                <w:sz w:val="22"/>
                <w:szCs w:val="22"/>
              </w:rPr>
            </w:pPr>
            <w:r w:rsidRPr="00E12DCC">
              <w:rPr>
                <w:sz w:val="22"/>
                <w:szCs w:val="22"/>
              </w:rPr>
              <w:t>руб.</w:t>
            </w:r>
          </w:p>
        </w:tc>
        <w:tc>
          <w:tcPr>
            <w:tcW w:w="1041" w:type="dxa"/>
            <w:tcBorders>
              <w:top w:val="nil"/>
              <w:left w:val="nil"/>
              <w:bottom w:val="single" w:sz="4" w:space="0" w:color="auto"/>
              <w:right w:val="single" w:sz="4" w:space="0" w:color="auto"/>
            </w:tcBorders>
            <w:shd w:val="clear" w:color="000000" w:fill="FFFFFF"/>
            <w:vAlign w:val="bottom"/>
            <w:hideMark/>
          </w:tcPr>
          <w:p w14:paraId="2355EC62" w14:textId="77777777" w:rsidR="00E12DCC" w:rsidRPr="00E12DCC" w:rsidRDefault="00E12DCC" w:rsidP="00E12DCC">
            <w:pPr>
              <w:jc w:val="right"/>
              <w:rPr>
                <w:sz w:val="22"/>
                <w:szCs w:val="22"/>
              </w:rPr>
            </w:pPr>
            <w:r w:rsidRPr="00E12DCC">
              <w:rPr>
                <w:sz w:val="22"/>
                <w:szCs w:val="22"/>
              </w:rPr>
              <w:t>32622</w:t>
            </w:r>
          </w:p>
        </w:tc>
        <w:tc>
          <w:tcPr>
            <w:tcW w:w="1041" w:type="dxa"/>
            <w:tcBorders>
              <w:top w:val="nil"/>
              <w:left w:val="nil"/>
              <w:bottom w:val="single" w:sz="4" w:space="0" w:color="auto"/>
              <w:right w:val="single" w:sz="4" w:space="0" w:color="auto"/>
            </w:tcBorders>
            <w:shd w:val="clear" w:color="000000" w:fill="FFFFFF"/>
            <w:vAlign w:val="bottom"/>
            <w:hideMark/>
          </w:tcPr>
          <w:p w14:paraId="325A38A1" w14:textId="77777777" w:rsidR="00E12DCC" w:rsidRPr="00E12DCC" w:rsidRDefault="00E12DCC" w:rsidP="00E12DCC">
            <w:pPr>
              <w:jc w:val="right"/>
              <w:rPr>
                <w:sz w:val="22"/>
                <w:szCs w:val="22"/>
              </w:rPr>
            </w:pPr>
            <w:r w:rsidRPr="00E12DCC">
              <w:rPr>
                <w:sz w:val="22"/>
                <w:szCs w:val="22"/>
              </w:rPr>
              <w:t>38914</w:t>
            </w:r>
          </w:p>
        </w:tc>
        <w:tc>
          <w:tcPr>
            <w:tcW w:w="1041" w:type="dxa"/>
            <w:tcBorders>
              <w:top w:val="nil"/>
              <w:left w:val="nil"/>
              <w:bottom w:val="single" w:sz="4" w:space="0" w:color="auto"/>
              <w:right w:val="single" w:sz="4" w:space="0" w:color="auto"/>
            </w:tcBorders>
            <w:shd w:val="clear" w:color="000000" w:fill="FFFFFF"/>
            <w:vAlign w:val="bottom"/>
            <w:hideMark/>
          </w:tcPr>
          <w:p w14:paraId="4A3B47D6" w14:textId="77777777" w:rsidR="00E12DCC" w:rsidRPr="00E12DCC" w:rsidRDefault="00E12DCC" w:rsidP="00E12DCC">
            <w:pPr>
              <w:jc w:val="right"/>
              <w:rPr>
                <w:sz w:val="22"/>
                <w:szCs w:val="22"/>
              </w:rPr>
            </w:pPr>
            <w:r w:rsidRPr="00E12DCC">
              <w:rPr>
                <w:sz w:val="22"/>
                <w:szCs w:val="22"/>
              </w:rPr>
              <w:t>40947</w:t>
            </w:r>
          </w:p>
        </w:tc>
        <w:tc>
          <w:tcPr>
            <w:tcW w:w="985" w:type="dxa"/>
            <w:tcBorders>
              <w:top w:val="nil"/>
              <w:left w:val="nil"/>
              <w:bottom w:val="single" w:sz="4" w:space="0" w:color="auto"/>
              <w:right w:val="single" w:sz="4" w:space="0" w:color="auto"/>
            </w:tcBorders>
            <w:shd w:val="clear" w:color="000000" w:fill="FFFFFF"/>
            <w:vAlign w:val="bottom"/>
            <w:hideMark/>
          </w:tcPr>
          <w:p w14:paraId="5F3FC44B" w14:textId="77777777" w:rsidR="00E12DCC" w:rsidRPr="00E12DCC" w:rsidRDefault="00E12DCC" w:rsidP="00E12DCC">
            <w:pPr>
              <w:jc w:val="right"/>
              <w:rPr>
                <w:sz w:val="22"/>
                <w:szCs w:val="22"/>
              </w:rPr>
            </w:pPr>
            <w:r w:rsidRPr="00E12DCC">
              <w:rPr>
                <w:sz w:val="22"/>
                <w:szCs w:val="22"/>
              </w:rPr>
              <w:t>42714</w:t>
            </w:r>
          </w:p>
        </w:tc>
        <w:tc>
          <w:tcPr>
            <w:tcW w:w="1041" w:type="dxa"/>
            <w:tcBorders>
              <w:top w:val="nil"/>
              <w:left w:val="nil"/>
              <w:bottom w:val="single" w:sz="4" w:space="0" w:color="auto"/>
              <w:right w:val="single" w:sz="4" w:space="0" w:color="auto"/>
            </w:tcBorders>
            <w:shd w:val="clear" w:color="000000" w:fill="FFFFFF"/>
            <w:vAlign w:val="bottom"/>
            <w:hideMark/>
          </w:tcPr>
          <w:p w14:paraId="2C5A4C23" w14:textId="77777777" w:rsidR="00E12DCC" w:rsidRPr="00E12DCC" w:rsidRDefault="00E12DCC" w:rsidP="00E12DCC">
            <w:pPr>
              <w:jc w:val="right"/>
              <w:rPr>
                <w:sz w:val="22"/>
                <w:szCs w:val="22"/>
              </w:rPr>
            </w:pPr>
            <w:r w:rsidRPr="00E12DCC">
              <w:rPr>
                <w:sz w:val="22"/>
                <w:szCs w:val="22"/>
              </w:rPr>
              <w:t>42744</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F279ADB" w14:textId="77777777" w:rsidR="00E12DCC" w:rsidRPr="00E12DCC" w:rsidRDefault="00E12DCC" w:rsidP="00E12DCC">
            <w:pPr>
              <w:jc w:val="right"/>
              <w:rPr>
                <w:sz w:val="22"/>
                <w:szCs w:val="22"/>
              </w:rPr>
            </w:pPr>
            <w:r w:rsidRPr="00E12DCC">
              <w:rPr>
                <w:sz w:val="22"/>
                <w:szCs w:val="22"/>
              </w:rPr>
              <w:t>43262</w:t>
            </w:r>
          </w:p>
        </w:tc>
        <w:tc>
          <w:tcPr>
            <w:tcW w:w="1041" w:type="dxa"/>
            <w:tcBorders>
              <w:top w:val="nil"/>
              <w:left w:val="nil"/>
              <w:bottom w:val="single" w:sz="4" w:space="0" w:color="auto"/>
              <w:right w:val="single" w:sz="4" w:space="0" w:color="auto"/>
            </w:tcBorders>
            <w:shd w:val="clear" w:color="000000" w:fill="FFFFFF"/>
            <w:vAlign w:val="bottom"/>
            <w:hideMark/>
          </w:tcPr>
          <w:p w14:paraId="4D6C899E" w14:textId="77777777" w:rsidR="00E12DCC" w:rsidRPr="00E12DCC" w:rsidRDefault="00E12DCC" w:rsidP="00E12DCC">
            <w:pPr>
              <w:jc w:val="right"/>
              <w:rPr>
                <w:sz w:val="22"/>
                <w:szCs w:val="22"/>
              </w:rPr>
            </w:pPr>
            <w:r w:rsidRPr="00E12DCC">
              <w:rPr>
                <w:sz w:val="22"/>
                <w:szCs w:val="22"/>
              </w:rPr>
              <w:t>44460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7E845DE" w14:textId="77777777" w:rsidR="00E12DCC" w:rsidRPr="00E12DCC" w:rsidRDefault="00E12DCC" w:rsidP="00E12DCC">
            <w:pPr>
              <w:jc w:val="right"/>
              <w:rPr>
                <w:sz w:val="22"/>
                <w:szCs w:val="22"/>
              </w:rPr>
            </w:pPr>
            <w:r w:rsidRPr="00E12DCC">
              <w:rPr>
                <w:sz w:val="22"/>
                <w:szCs w:val="22"/>
              </w:rPr>
              <w:t>46293</w:t>
            </w:r>
          </w:p>
        </w:tc>
        <w:tc>
          <w:tcPr>
            <w:tcW w:w="1041" w:type="dxa"/>
            <w:tcBorders>
              <w:top w:val="nil"/>
              <w:left w:val="nil"/>
              <w:bottom w:val="single" w:sz="4" w:space="0" w:color="auto"/>
              <w:right w:val="single" w:sz="4" w:space="0" w:color="auto"/>
            </w:tcBorders>
            <w:shd w:val="clear" w:color="000000" w:fill="FFFFFF"/>
            <w:vAlign w:val="bottom"/>
            <w:hideMark/>
          </w:tcPr>
          <w:p w14:paraId="04CD3CD4" w14:textId="77777777" w:rsidR="00E12DCC" w:rsidRPr="00E12DCC" w:rsidRDefault="00E12DCC" w:rsidP="00E12DCC">
            <w:pPr>
              <w:jc w:val="right"/>
              <w:rPr>
                <w:sz w:val="22"/>
                <w:szCs w:val="22"/>
              </w:rPr>
            </w:pPr>
            <w:r w:rsidRPr="00E12DCC">
              <w:rPr>
                <w:sz w:val="22"/>
                <w:szCs w:val="22"/>
              </w:rPr>
              <w:t>46249</w:t>
            </w:r>
          </w:p>
        </w:tc>
      </w:tr>
      <w:tr w:rsidR="00E12DCC" w:rsidRPr="00E12DCC" w14:paraId="70A4B3B9" w14:textId="77777777" w:rsidTr="00E12DCC">
        <w:trPr>
          <w:trHeight w:val="405"/>
        </w:trPr>
        <w:tc>
          <w:tcPr>
            <w:tcW w:w="513" w:type="dxa"/>
            <w:vMerge/>
            <w:tcBorders>
              <w:top w:val="nil"/>
              <w:left w:val="single" w:sz="4" w:space="0" w:color="auto"/>
              <w:bottom w:val="single" w:sz="4" w:space="0" w:color="auto"/>
              <w:right w:val="single" w:sz="4" w:space="0" w:color="auto"/>
            </w:tcBorders>
            <w:vAlign w:val="center"/>
            <w:hideMark/>
          </w:tcPr>
          <w:p w14:paraId="2336BF8F" w14:textId="77777777" w:rsidR="00E12DCC" w:rsidRPr="00E12DCC" w:rsidRDefault="00E12DCC" w:rsidP="00E12DCC">
            <w:pPr>
              <w:rPr>
                <w:sz w:val="22"/>
                <w:szCs w:val="22"/>
              </w:rPr>
            </w:pPr>
          </w:p>
        </w:tc>
        <w:tc>
          <w:tcPr>
            <w:tcW w:w="2743" w:type="dxa"/>
            <w:vMerge/>
            <w:tcBorders>
              <w:top w:val="nil"/>
              <w:left w:val="single" w:sz="4" w:space="0" w:color="auto"/>
              <w:bottom w:val="single" w:sz="4" w:space="0" w:color="auto"/>
              <w:right w:val="single" w:sz="4" w:space="0" w:color="auto"/>
            </w:tcBorders>
            <w:vAlign w:val="center"/>
            <w:hideMark/>
          </w:tcPr>
          <w:p w14:paraId="065F9523" w14:textId="77777777" w:rsidR="00E12DCC" w:rsidRPr="00E12DCC" w:rsidRDefault="00E12DCC" w:rsidP="00E12DCC">
            <w:pPr>
              <w:rPr>
                <w:sz w:val="22"/>
                <w:szCs w:val="22"/>
              </w:rPr>
            </w:pPr>
          </w:p>
        </w:tc>
        <w:tc>
          <w:tcPr>
            <w:tcW w:w="1562" w:type="dxa"/>
            <w:tcBorders>
              <w:top w:val="nil"/>
              <w:left w:val="nil"/>
              <w:bottom w:val="single" w:sz="4" w:space="0" w:color="auto"/>
              <w:right w:val="single" w:sz="4" w:space="0" w:color="auto"/>
            </w:tcBorders>
            <w:shd w:val="clear" w:color="auto" w:fill="auto"/>
            <w:vAlign w:val="center"/>
            <w:hideMark/>
          </w:tcPr>
          <w:p w14:paraId="1BE91E6F" w14:textId="77777777" w:rsidR="00E12DCC" w:rsidRPr="00E12DCC" w:rsidRDefault="00E12DCC" w:rsidP="00E12DCC">
            <w:pPr>
              <w:jc w:val="center"/>
              <w:rPr>
                <w:sz w:val="22"/>
                <w:szCs w:val="22"/>
              </w:rPr>
            </w:pPr>
            <w:r w:rsidRPr="00E12DCC">
              <w:rPr>
                <w:sz w:val="22"/>
                <w:szCs w:val="22"/>
              </w:rPr>
              <w:t>в % к предыдущему году</w:t>
            </w:r>
          </w:p>
        </w:tc>
        <w:tc>
          <w:tcPr>
            <w:tcW w:w="1041" w:type="dxa"/>
            <w:tcBorders>
              <w:top w:val="nil"/>
              <w:left w:val="nil"/>
              <w:bottom w:val="single" w:sz="4" w:space="0" w:color="auto"/>
              <w:right w:val="single" w:sz="4" w:space="0" w:color="auto"/>
            </w:tcBorders>
            <w:shd w:val="clear" w:color="000000" w:fill="FFFFFF"/>
            <w:vAlign w:val="bottom"/>
            <w:hideMark/>
          </w:tcPr>
          <w:p w14:paraId="59413D13" w14:textId="77777777" w:rsidR="00E12DCC" w:rsidRPr="00E12DCC" w:rsidRDefault="00E12DCC" w:rsidP="00E12DCC">
            <w:pPr>
              <w:jc w:val="right"/>
              <w:rPr>
                <w:sz w:val="22"/>
                <w:szCs w:val="22"/>
              </w:rPr>
            </w:pPr>
            <w:r w:rsidRPr="00E12DCC">
              <w:rPr>
                <w:sz w:val="22"/>
                <w:szCs w:val="22"/>
              </w:rPr>
              <w:t>109,8</w:t>
            </w:r>
          </w:p>
        </w:tc>
        <w:tc>
          <w:tcPr>
            <w:tcW w:w="1041" w:type="dxa"/>
            <w:tcBorders>
              <w:top w:val="nil"/>
              <w:left w:val="nil"/>
              <w:bottom w:val="single" w:sz="4" w:space="0" w:color="auto"/>
              <w:right w:val="single" w:sz="4" w:space="0" w:color="auto"/>
            </w:tcBorders>
            <w:shd w:val="clear" w:color="000000" w:fill="FFFFFF"/>
            <w:vAlign w:val="bottom"/>
            <w:hideMark/>
          </w:tcPr>
          <w:p w14:paraId="36D0D6F2" w14:textId="77777777" w:rsidR="00E12DCC" w:rsidRPr="00E12DCC" w:rsidRDefault="00E12DCC" w:rsidP="00E12DCC">
            <w:pPr>
              <w:jc w:val="right"/>
              <w:rPr>
                <w:sz w:val="22"/>
                <w:szCs w:val="22"/>
              </w:rPr>
            </w:pPr>
            <w:r w:rsidRPr="00E12DCC">
              <w:rPr>
                <w:sz w:val="22"/>
                <w:szCs w:val="22"/>
              </w:rPr>
              <w:t>119,3</w:t>
            </w:r>
          </w:p>
        </w:tc>
        <w:tc>
          <w:tcPr>
            <w:tcW w:w="1041" w:type="dxa"/>
            <w:tcBorders>
              <w:top w:val="nil"/>
              <w:left w:val="nil"/>
              <w:bottom w:val="single" w:sz="4" w:space="0" w:color="auto"/>
              <w:right w:val="single" w:sz="4" w:space="0" w:color="auto"/>
            </w:tcBorders>
            <w:shd w:val="clear" w:color="000000" w:fill="FFFFFF"/>
            <w:vAlign w:val="bottom"/>
            <w:hideMark/>
          </w:tcPr>
          <w:p w14:paraId="04D2E1FA" w14:textId="77777777" w:rsidR="00E12DCC" w:rsidRPr="00E12DCC" w:rsidRDefault="00E12DCC" w:rsidP="00E12DCC">
            <w:pPr>
              <w:jc w:val="right"/>
              <w:rPr>
                <w:sz w:val="22"/>
                <w:szCs w:val="22"/>
              </w:rPr>
            </w:pPr>
            <w:r w:rsidRPr="00E12DCC">
              <w:rPr>
                <w:sz w:val="22"/>
                <w:szCs w:val="22"/>
              </w:rPr>
              <w:t>105,2</w:t>
            </w:r>
          </w:p>
        </w:tc>
        <w:tc>
          <w:tcPr>
            <w:tcW w:w="985" w:type="dxa"/>
            <w:tcBorders>
              <w:top w:val="nil"/>
              <w:left w:val="nil"/>
              <w:bottom w:val="single" w:sz="4" w:space="0" w:color="auto"/>
              <w:right w:val="single" w:sz="4" w:space="0" w:color="auto"/>
            </w:tcBorders>
            <w:shd w:val="clear" w:color="000000" w:fill="FFFFFF"/>
            <w:vAlign w:val="bottom"/>
            <w:hideMark/>
          </w:tcPr>
          <w:p w14:paraId="2933E20E" w14:textId="77777777" w:rsidR="00E12DCC" w:rsidRPr="00E12DCC" w:rsidRDefault="00E12DCC" w:rsidP="00E12DCC">
            <w:pPr>
              <w:jc w:val="right"/>
              <w:rPr>
                <w:sz w:val="22"/>
                <w:szCs w:val="22"/>
              </w:rPr>
            </w:pPr>
            <w:r w:rsidRPr="00E12DCC">
              <w:rPr>
                <w:sz w:val="22"/>
                <w:szCs w:val="22"/>
              </w:rPr>
              <w:t>104,3</w:t>
            </w:r>
          </w:p>
        </w:tc>
        <w:tc>
          <w:tcPr>
            <w:tcW w:w="1041" w:type="dxa"/>
            <w:tcBorders>
              <w:top w:val="nil"/>
              <w:left w:val="nil"/>
              <w:bottom w:val="single" w:sz="4" w:space="0" w:color="auto"/>
              <w:right w:val="single" w:sz="4" w:space="0" w:color="auto"/>
            </w:tcBorders>
            <w:shd w:val="clear" w:color="000000" w:fill="FFFFFF"/>
            <w:vAlign w:val="bottom"/>
            <w:hideMark/>
          </w:tcPr>
          <w:p w14:paraId="4673E955" w14:textId="77777777" w:rsidR="00E12DCC" w:rsidRPr="00E12DCC" w:rsidRDefault="00E12DCC" w:rsidP="00E12DCC">
            <w:pPr>
              <w:jc w:val="right"/>
              <w:rPr>
                <w:sz w:val="22"/>
                <w:szCs w:val="22"/>
              </w:rPr>
            </w:pPr>
            <w:r w:rsidRPr="00E12DCC">
              <w:rPr>
                <w:sz w:val="22"/>
                <w:szCs w:val="22"/>
              </w:rPr>
              <w:t>104,4</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7CB4F32" w14:textId="77777777" w:rsidR="00E12DCC" w:rsidRPr="00E12DCC" w:rsidRDefault="00E12DCC" w:rsidP="00E12DCC">
            <w:pPr>
              <w:jc w:val="right"/>
              <w:rPr>
                <w:sz w:val="22"/>
                <w:szCs w:val="22"/>
              </w:rPr>
            </w:pPr>
            <w:r w:rsidRPr="00E12DCC">
              <w:rPr>
                <w:sz w:val="22"/>
                <w:szCs w:val="22"/>
              </w:rPr>
              <w:t>101,3</w:t>
            </w:r>
          </w:p>
        </w:tc>
        <w:tc>
          <w:tcPr>
            <w:tcW w:w="1041" w:type="dxa"/>
            <w:tcBorders>
              <w:top w:val="nil"/>
              <w:left w:val="nil"/>
              <w:bottom w:val="single" w:sz="4" w:space="0" w:color="auto"/>
              <w:right w:val="single" w:sz="4" w:space="0" w:color="auto"/>
            </w:tcBorders>
            <w:shd w:val="clear" w:color="000000" w:fill="FFFFFF"/>
            <w:vAlign w:val="bottom"/>
            <w:hideMark/>
          </w:tcPr>
          <w:p w14:paraId="7DAA31E3" w14:textId="77777777" w:rsidR="00E12DCC" w:rsidRPr="00E12DCC" w:rsidRDefault="00E12DCC" w:rsidP="00E12DCC">
            <w:pPr>
              <w:jc w:val="right"/>
              <w:rPr>
                <w:sz w:val="22"/>
                <w:szCs w:val="22"/>
              </w:rPr>
            </w:pPr>
            <w:r w:rsidRPr="00E12DCC">
              <w:rPr>
                <w:sz w:val="22"/>
                <w:szCs w:val="22"/>
              </w:rPr>
              <w:t>104,0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548D3EB" w14:textId="77777777" w:rsidR="00E12DCC" w:rsidRPr="00E12DCC" w:rsidRDefault="00E12DCC" w:rsidP="00E12DCC">
            <w:pPr>
              <w:jc w:val="right"/>
              <w:rPr>
                <w:sz w:val="22"/>
                <w:szCs w:val="22"/>
              </w:rPr>
            </w:pPr>
            <w:r w:rsidRPr="00E12DCC">
              <w:rPr>
                <w:sz w:val="22"/>
                <w:szCs w:val="22"/>
              </w:rPr>
              <w:t>107,0</w:t>
            </w:r>
          </w:p>
        </w:tc>
        <w:tc>
          <w:tcPr>
            <w:tcW w:w="1041" w:type="dxa"/>
            <w:tcBorders>
              <w:top w:val="nil"/>
              <w:left w:val="nil"/>
              <w:bottom w:val="single" w:sz="4" w:space="0" w:color="auto"/>
              <w:right w:val="single" w:sz="4" w:space="0" w:color="auto"/>
            </w:tcBorders>
            <w:shd w:val="clear" w:color="000000" w:fill="FFFFFF"/>
            <w:vAlign w:val="bottom"/>
            <w:hideMark/>
          </w:tcPr>
          <w:p w14:paraId="55F69AFD" w14:textId="77777777" w:rsidR="00E12DCC" w:rsidRPr="00E12DCC" w:rsidRDefault="00E12DCC" w:rsidP="00E12DCC">
            <w:pPr>
              <w:jc w:val="right"/>
              <w:rPr>
                <w:sz w:val="22"/>
                <w:szCs w:val="22"/>
              </w:rPr>
            </w:pPr>
            <w:r w:rsidRPr="00E12DCC">
              <w:rPr>
                <w:sz w:val="22"/>
                <w:szCs w:val="22"/>
              </w:rPr>
              <w:t>104,0</w:t>
            </w:r>
          </w:p>
        </w:tc>
      </w:tr>
      <w:tr w:rsidR="00E12DCC" w:rsidRPr="00E12DCC" w14:paraId="70931B8B" w14:textId="77777777" w:rsidTr="00E12DCC">
        <w:trPr>
          <w:trHeight w:val="345"/>
        </w:trPr>
        <w:tc>
          <w:tcPr>
            <w:tcW w:w="325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98FBBE9" w14:textId="77777777" w:rsidR="00E12DCC" w:rsidRPr="00E12DCC" w:rsidRDefault="00E12DCC" w:rsidP="00E12DCC">
            <w:pPr>
              <w:jc w:val="center"/>
              <w:rPr>
                <w:b/>
                <w:bCs/>
                <w:sz w:val="22"/>
                <w:szCs w:val="22"/>
              </w:rPr>
            </w:pPr>
            <w:r w:rsidRPr="00E12DCC">
              <w:rPr>
                <w:b/>
                <w:bCs/>
                <w:sz w:val="22"/>
                <w:szCs w:val="22"/>
              </w:rPr>
              <w:t>5. Потребительский рынок</w:t>
            </w:r>
          </w:p>
        </w:tc>
        <w:tc>
          <w:tcPr>
            <w:tcW w:w="1562" w:type="dxa"/>
            <w:tcBorders>
              <w:top w:val="nil"/>
              <w:left w:val="nil"/>
              <w:bottom w:val="single" w:sz="4" w:space="0" w:color="auto"/>
              <w:right w:val="single" w:sz="4" w:space="0" w:color="auto"/>
            </w:tcBorders>
            <w:shd w:val="clear" w:color="auto" w:fill="auto"/>
            <w:vAlign w:val="center"/>
            <w:hideMark/>
          </w:tcPr>
          <w:p w14:paraId="1A28D5A7" w14:textId="77777777" w:rsidR="00E12DCC" w:rsidRPr="00E12DCC" w:rsidRDefault="00E12DCC" w:rsidP="00E12DCC">
            <w:pPr>
              <w:jc w:val="center"/>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2B9932D3"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2F3F833F"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329AE360" w14:textId="77777777" w:rsidR="00E12DCC" w:rsidRPr="00E12DCC" w:rsidRDefault="00E12DCC" w:rsidP="00E12DCC">
            <w:pPr>
              <w:jc w:val="right"/>
              <w:rPr>
                <w:sz w:val="22"/>
                <w:szCs w:val="22"/>
              </w:rPr>
            </w:pPr>
            <w:r w:rsidRPr="00E12DCC">
              <w:rPr>
                <w:sz w:val="22"/>
                <w:szCs w:val="22"/>
              </w:rPr>
              <w:t> </w:t>
            </w:r>
          </w:p>
        </w:tc>
        <w:tc>
          <w:tcPr>
            <w:tcW w:w="985" w:type="dxa"/>
            <w:tcBorders>
              <w:top w:val="nil"/>
              <w:left w:val="nil"/>
              <w:bottom w:val="single" w:sz="4" w:space="0" w:color="auto"/>
              <w:right w:val="single" w:sz="4" w:space="0" w:color="auto"/>
            </w:tcBorders>
            <w:shd w:val="clear" w:color="000000" w:fill="FFFFFF"/>
            <w:vAlign w:val="bottom"/>
            <w:hideMark/>
          </w:tcPr>
          <w:p w14:paraId="7B11AB65"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6FE93381"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069D8C4"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57ADCF9D"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2028FE7"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775770E6" w14:textId="77777777" w:rsidR="00E12DCC" w:rsidRPr="00E12DCC" w:rsidRDefault="00E12DCC" w:rsidP="00E12DCC">
            <w:pPr>
              <w:jc w:val="right"/>
              <w:rPr>
                <w:sz w:val="22"/>
                <w:szCs w:val="22"/>
              </w:rPr>
            </w:pPr>
            <w:r w:rsidRPr="00E12DCC">
              <w:rPr>
                <w:sz w:val="22"/>
                <w:szCs w:val="22"/>
              </w:rPr>
              <w:t> </w:t>
            </w:r>
          </w:p>
        </w:tc>
      </w:tr>
      <w:tr w:rsidR="00E12DCC" w:rsidRPr="00E12DCC" w14:paraId="35830E9E" w14:textId="77777777" w:rsidTr="00E12DCC">
        <w:trPr>
          <w:trHeight w:val="375"/>
        </w:trPr>
        <w:tc>
          <w:tcPr>
            <w:tcW w:w="513" w:type="dxa"/>
            <w:vMerge w:val="restart"/>
            <w:tcBorders>
              <w:top w:val="nil"/>
              <w:left w:val="single" w:sz="4" w:space="0" w:color="auto"/>
              <w:bottom w:val="single" w:sz="4" w:space="0" w:color="auto"/>
              <w:right w:val="single" w:sz="4" w:space="0" w:color="auto"/>
            </w:tcBorders>
            <w:shd w:val="clear" w:color="auto" w:fill="auto"/>
            <w:vAlign w:val="center"/>
            <w:hideMark/>
          </w:tcPr>
          <w:p w14:paraId="5694843A" w14:textId="77777777" w:rsidR="00E12DCC" w:rsidRPr="00E12DCC" w:rsidRDefault="00E12DCC" w:rsidP="00E12DCC">
            <w:pPr>
              <w:jc w:val="center"/>
              <w:rPr>
                <w:sz w:val="22"/>
                <w:szCs w:val="22"/>
              </w:rPr>
            </w:pPr>
            <w:r w:rsidRPr="00E12DCC">
              <w:rPr>
                <w:sz w:val="22"/>
                <w:szCs w:val="22"/>
              </w:rPr>
              <w:t>32</w:t>
            </w:r>
          </w:p>
        </w:tc>
        <w:tc>
          <w:tcPr>
            <w:tcW w:w="2743" w:type="dxa"/>
            <w:vMerge w:val="restart"/>
            <w:tcBorders>
              <w:top w:val="nil"/>
              <w:left w:val="single" w:sz="4" w:space="0" w:color="auto"/>
              <w:bottom w:val="single" w:sz="4" w:space="0" w:color="auto"/>
              <w:right w:val="single" w:sz="4" w:space="0" w:color="auto"/>
            </w:tcBorders>
            <w:shd w:val="clear" w:color="auto" w:fill="auto"/>
            <w:vAlign w:val="center"/>
            <w:hideMark/>
          </w:tcPr>
          <w:p w14:paraId="1AA19218" w14:textId="77777777" w:rsidR="00E12DCC" w:rsidRPr="00E12DCC" w:rsidRDefault="00E12DCC" w:rsidP="00E12DCC">
            <w:pPr>
              <w:rPr>
                <w:sz w:val="22"/>
                <w:szCs w:val="22"/>
              </w:rPr>
            </w:pPr>
            <w:r w:rsidRPr="00E12DCC">
              <w:rPr>
                <w:sz w:val="22"/>
                <w:szCs w:val="22"/>
              </w:rPr>
              <w:t xml:space="preserve">Оборот розничной торговли </w:t>
            </w:r>
          </w:p>
        </w:tc>
        <w:tc>
          <w:tcPr>
            <w:tcW w:w="1562" w:type="dxa"/>
            <w:tcBorders>
              <w:top w:val="nil"/>
              <w:left w:val="nil"/>
              <w:bottom w:val="single" w:sz="4" w:space="0" w:color="auto"/>
              <w:right w:val="single" w:sz="4" w:space="0" w:color="auto"/>
            </w:tcBorders>
            <w:shd w:val="clear" w:color="auto" w:fill="auto"/>
            <w:vAlign w:val="center"/>
            <w:hideMark/>
          </w:tcPr>
          <w:p w14:paraId="436E6136" w14:textId="77777777" w:rsidR="00E12DCC" w:rsidRPr="00E12DCC" w:rsidRDefault="00E12DCC" w:rsidP="00E12DCC">
            <w:pPr>
              <w:jc w:val="center"/>
              <w:rPr>
                <w:sz w:val="22"/>
                <w:szCs w:val="22"/>
              </w:rPr>
            </w:pPr>
            <w:r w:rsidRPr="00E12DCC">
              <w:rPr>
                <w:sz w:val="22"/>
                <w:szCs w:val="22"/>
              </w:rPr>
              <w:t>млн. рублей</w:t>
            </w:r>
          </w:p>
        </w:tc>
        <w:tc>
          <w:tcPr>
            <w:tcW w:w="1041" w:type="dxa"/>
            <w:tcBorders>
              <w:top w:val="nil"/>
              <w:left w:val="nil"/>
              <w:bottom w:val="single" w:sz="4" w:space="0" w:color="auto"/>
              <w:right w:val="single" w:sz="4" w:space="0" w:color="auto"/>
            </w:tcBorders>
            <w:shd w:val="clear" w:color="000000" w:fill="FFFFFF"/>
            <w:vAlign w:val="bottom"/>
            <w:hideMark/>
          </w:tcPr>
          <w:p w14:paraId="7C941AD2" w14:textId="77777777" w:rsidR="00E12DCC" w:rsidRPr="00E12DCC" w:rsidRDefault="00E12DCC" w:rsidP="00E12DCC">
            <w:pPr>
              <w:jc w:val="right"/>
              <w:rPr>
                <w:sz w:val="22"/>
                <w:szCs w:val="22"/>
              </w:rPr>
            </w:pPr>
            <w:r w:rsidRPr="00E12DCC">
              <w:rPr>
                <w:sz w:val="22"/>
                <w:szCs w:val="22"/>
              </w:rPr>
              <w:t>1601,50</w:t>
            </w:r>
          </w:p>
        </w:tc>
        <w:tc>
          <w:tcPr>
            <w:tcW w:w="1041" w:type="dxa"/>
            <w:tcBorders>
              <w:top w:val="nil"/>
              <w:left w:val="nil"/>
              <w:bottom w:val="single" w:sz="4" w:space="0" w:color="auto"/>
              <w:right w:val="single" w:sz="4" w:space="0" w:color="auto"/>
            </w:tcBorders>
            <w:shd w:val="clear" w:color="000000" w:fill="FFFFFF"/>
            <w:vAlign w:val="bottom"/>
            <w:hideMark/>
          </w:tcPr>
          <w:p w14:paraId="58D5F20F" w14:textId="77777777" w:rsidR="00E12DCC" w:rsidRPr="00E12DCC" w:rsidRDefault="00E12DCC" w:rsidP="00E12DCC">
            <w:pPr>
              <w:jc w:val="right"/>
              <w:rPr>
                <w:sz w:val="22"/>
                <w:szCs w:val="22"/>
              </w:rPr>
            </w:pPr>
            <w:r w:rsidRPr="00E12DCC">
              <w:rPr>
                <w:sz w:val="22"/>
                <w:szCs w:val="22"/>
              </w:rPr>
              <w:t>1785,7</w:t>
            </w:r>
          </w:p>
        </w:tc>
        <w:tc>
          <w:tcPr>
            <w:tcW w:w="1041" w:type="dxa"/>
            <w:tcBorders>
              <w:top w:val="nil"/>
              <w:left w:val="nil"/>
              <w:bottom w:val="single" w:sz="4" w:space="0" w:color="auto"/>
              <w:right w:val="single" w:sz="4" w:space="0" w:color="auto"/>
            </w:tcBorders>
            <w:shd w:val="clear" w:color="000000" w:fill="FFFFFF"/>
            <w:vAlign w:val="bottom"/>
            <w:hideMark/>
          </w:tcPr>
          <w:p w14:paraId="22B40863" w14:textId="77777777" w:rsidR="00E12DCC" w:rsidRPr="00E12DCC" w:rsidRDefault="00E12DCC" w:rsidP="00E12DCC">
            <w:pPr>
              <w:jc w:val="right"/>
              <w:rPr>
                <w:sz w:val="22"/>
                <w:szCs w:val="22"/>
              </w:rPr>
            </w:pPr>
            <w:r w:rsidRPr="00E12DCC">
              <w:rPr>
                <w:sz w:val="22"/>
                <w:szCs w:val="22"/>
              </w:rPr>
              <w:t>1966,7</w:t>
            </w:r>
          </w:p>
        </w:tc>
        <w:tc>
          <w:tcPr>
            <w:tcW w:w="985" w:type="dxa"/>
            <w:tcBorders>
              <w:top w:val="nil"/>
              <w:left w:val="nil"/>
              <w:bottom w:val="single" w:sz="4" w:space="0" w:color="auto"/>
              <w:right w:val="single" w:sz="4" w:space="0" w:color="auto"/>
            </w:tcBorders>
            <w:shd w:val="clear" w:color="000000" w:fill="FFFFFF"/>
            <w:vAlign w:val="bottom"/>
            <w:hideMark/>
          </w:tcPr>
          <w:p w14:paraId="6FB276C2" w14:textId="77777777" w:rsidR="00E12DCC" w:rsidRPr="00E12DCC" w:rsidRDefault="00E12DCC" w:rsidP="00E12DCC">
            <w:pPr>
              <w:jc w:val="right"/>
              <w:rPr>
                <w:sz w:val="22"/>
                <w:szCs w:val="22"/>
              </w:rPr>
            </w:pPr>
            <w:r w:rsidRPr="00E12DCC">
              <w:rPr>
                <w:sz w:val="22"/>
                <w:szCs w:val="22"/>
              </w:rPr>
              <w:t>2044,9</w:t>
            </w:r>
          </w:p>
        </w:tc>
        <w:tc>
          <w:tcPr>
            <w:tcW w:w="1041" w:type="dxa"/>
            <w:tcBorders>
              <w:top w:val="nil"/>
              <w:left w:val="nil"/>
              <w:bottom w:val="single" w:sz="4" w:space="0" w:color="auto"/>
              <w:right w:val="single" w:sz="4" w:space="0" w:color="auto"/>
            </w:tcBorders>
            <w:shd w:val="clear" w:color="000000" w:fill="FFFFFF"/>
            <w:vAlign w:val="bottom"/>
            <w:hideMark/>
          </w:tcPr>
          <w:p w14:paraId="2C82E48B" w14:textId="77777777" w:rsidR="00E12DCC" w:rsidRPr="00E12DCC" w:rsidRDefault="00E12DCC" w:rsidP="00E12DCC">
            <w:pPr>
              <w:jc w:val="right"/>
              <w:rPr>
                <w:sz w:val="22"/>
                <w:szCs w:val="22"/>
              </w:rPr>
            </w:pPr>
            <w:r w:rsidRPr="00E12DCC">
              <w:rPr>
                <w:sz w:val="22"/>
                <w:szCs w:val="22"/>
              </w:rPr>
              <w:t>2123,1</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48669E9" w14:textId="77777777" w:rsidR="00E12DCC" w:rsidRPr="00E12DCC" w:rsidRDefault="00E12DCC" w:rsidP="00E12DCC">
            <w:pPr>
              <w:jc w:val="right"/>
              <w:rPr>
                <w:sz w:val="22"/>
                <w:szCs w:val="22"/>
              </w:rPr>
            </w:pPr>
            <w:r w:rsidRPr="00E12DCC">
              <w:rPr>
                <w:sz w:val="22"/>
                <w:szCs w:val="22"/>
              </w:rPr>
              <w:t>2217</w:t>
            </w:r>
          </w:p>
        </w:tc>
        <w:tc>
          <w:tcPr>
            <w:tcW w:w="1041" w:type="dxa"/>
            <w:tcBorders>
              <w:top w:val="nil"/>
              <w:left w:val="nil"/>
              <w:bottom w:val="single" w:sz="4" w:space="0" w:color="auto"/>
              <w:right w:val="single" w:sz="4" w:space="0" w:color="auto"/>
            </w:tcBorders>
            <w:shd w:val="clear" w:color="000000" w:fill="FFFFFF"/>
            <w:vAlign w:val="bottom"/>
            <w:hideMark/>
          </w:tcPr>
          <w:p w14:paraId="2399D914" w14:textId="77777777" w:rsidR="00E12DCC" w:rsidRPr="00E12DCC" w:rsidRDefault="00E12DCC" w:rsidP="00E12DCC">
            <w:pPr>
              <w:jc w:val="right"/>
              <w:rPr>
                <w:sz w:val="22"/>
                <w:szCs w:val="22"/>
              </w:rPr>
            </w:pPr>
            <w:r w:rsidRPr="00E12DCC">
              <w:rPr>
                <w:sz w:val="22"/>
                <w:szCs w:val="22"/>
              </w:rPr>
              <w:t>2300,7</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029880A" w14:textId="77777777" w:rsidR="00E12DCC" w:rsidRPr="00E12DCC" w:rsidRDefault="00E12DCC" w:rsidP="00E12DCC">
            <w:pPr>
              <w:jc w:val="right"/>
              <w:rPr>
                <w:sz w:val="22"/>
                <w:szCs w:val="22"/>
              </w:rPr>
            </w:pPr>
            <w:r w:rsidRPr="00E12DCC">
              <w:rPr>
                <w:sz w:val="22"/>
                <w:szCs w:val="22"/>
              </w:rPr>
              <w:t>2400,3</w:t>
            </w:r>
          </w:p>
        </w:tc>
        <w:tc>
          <w:tcPr>
            <w:tcW w:w="1041" w:type="dxa"/>
            <w:tcBorders>
              <w:top w:val="nil"/>
              <w:left w:val="nil"/>
              <w:bottom w:val="single" w:sz="4" w:space="0" w:color="auto"/>
              <w:right w:val="single" w:sz="4" w:space="0" w:color="auto"/>
            </w:tcBorders>
            <w:shd w:val="clear" w:color="000000" w:fill="FFFFFF"/>
            <w:vAlign w:val="bottom"/>
            <w:hideMark/>
          </w:tcPr>
          <w:p w14:paraId="3454D52E" w14:textId="77777777" w:rsidR="00E12DCC" w:rsidRPr="00E12DCC" w:rsidRDefault="00E12DCC" w:rsidP="00E12DCC">
            <w:pPr>
              <w:jc w:val="right"/>
              <w:rPr>
                <w:sz w:val="22"/>
                <w:szCs w:val="22"/>
              </w:rPr>
            </w:pPr>
            <w:r w:rsidRPr="00E12DCC">
              <w:rPr>
                <w:sz w:val="22"/>
                <w:szCs w:val="22"/>
              </w:rPr>
              <w:t>2490,8</w:t>
            </w:r>
          </w:p>
        </w:tc>
      </w:tr>
      <w:tr w:rsidR="00E12DCC" w:rsidRPr="00E12DCC" w14:paraId="4E59CF35" w14:textId="77777777" w:rsidTr="00E12DCC">
        <w:trPr>
          <w:trHeight w:val="615"/>
        </w:trPr>
        <w:tc>
          <w:tcPr>
            <w:tcW w:w="513" w:type="dxa"/>
            <w:vMerge/>
            <w:tcBorders>
              <w:top w:val="nil"/>
              <w:left w:val="single" w:sz="4" w:space="0" w:color="auto"/>
              <w:bottom w:val="single" w:sz="4" w:space="0" w:color="auto"/>
              <w:right w:val="single" w:sz="4" w:space="0" w:color="auto"/>
            </w:tcBorders>
            <w:vAlign w:val="center"/>
            <w:hideMark/>
          </w:tcPr>
          <w:p w14:paraId="7FD4931E" w14:textId="77777777" w:rsidR="00E12DCC" w:rsidRPr="00E12DCC" w:rsidRDefault="00E12DCC" w:rsidP="00E12DCC">
            <w:pPr>
              <w:rPr>
                <w:sz w:val="22"/>
                <w:szCs w:val="22"/>
              </w:rPr>
            </w:pPr>
          </w:p>
        </w:tc>
        <w:tc>
          <w:tcPr>
            <w:tcW w:w="2743" w:type="dxa"/>
            <w:vMerge/>
            <w:tcBorders>
              <w:top w:val="nil"/>
              <w:left w:val="single" w:sz="4" w:space="0" w:color="auto"/>
              <w:bottom w:val="single" w:sz="4" w:space="0" w:color="auto"/>
              <w:right w:val="single" w:sz="4" w:space="0" w:color="auto"/>
            </w:tcBorders>
            <w:vAlign w:val="center"/>
            <w:hideMark/>
          </w:tcPr>
          <w:p w14:paraId="191CF04B" w14:textId="77777777" w:rsidR="00E12DCC" w:rsidRPr="00E12DCC" w:rsidRDefault="00E12DCC" w:rsidP="00E12DCC">
            <w:pPr>
              <w:rPr>
                <w:sz w:val="22"/>
                <w:szCs w:val="22"/>
              </w:rPr>
            </w:pPr>
          </w:p>
        </w:tc>
        <w:tc>
          <w:tcPr>
            <w:tcW w:w="1562" w:type="dxa"/>
            <w:tcBorders>
              <w:top w:val="nil"/>
              <w:left w:val="nil"/>
              <w:bottom w:val="single" w:sz="4" w:space="0" w:color="auto"/>
              <w:right w:val="single" w:sz="4" w:space="0" w:color="auto"/>
            </w:tcBorders>
            <w:shd w:val="clear" w:color="auto" w:fill="auto"/>
            <w:vAlign w:val="bottom"/>
            <w:hideMark/>
          </w:tcPr>
          <w:p w14:paraId="063B339C" w14:textId="77777777" w:rsidR="00E12DCC" w:rsidRPr="00E12DCC" w:rsidRDefault="00E12DCC" w:rsidP="00E12DCC">
            <w:pPr>
              <w:jc w:val="center"/>
              <w:rPr>
                <w:sz w:val="22"/>
                <w:szCs w:val="22"/>
              </w:rPr>
            </w:pPr>
            <w:r w:rsidRPr="00E12DCC">
              <w:rPr>
                <w:sz w:val="22"/>
                <w:szCs w:val="22"/>
              </w:rPr>
              <w:t xml:space="preserve">в % к предыдущему году в сопоставимых ценах </w:t>
            </w:r>
          </w:p>
        </w:tc>
        <w:tc>
          <w:tcPr>
            <w:tcW w:w="1041" w:type="dxa"/>
            <w:tcBorders>
              <w:top w:val="nil"/>
              <w:left w:val="nil"/>
              <w:bottom w:val="single" w:sz="4" w:space="0" w:color="auto"/>
              <w:right w:val="single" w:sz="4" w:space="0" w:color="auto"/>
            </w:tcBorders>
            <w:shd w:val="clear" w:color="000000" w:fill="FFFFFF"/>
            <w:vAlign w:val="bottom"/>
            <w:hideMark/>
          </w:tcPr>
          <w:p w14:paraId="28378A4A" w14:textId="77777777" w:rsidR="00E12DCC" w:rsidRPr="00E12DCC" w:rsidRDefault="00E12DCC" w:rsidP="00E12DCC">
            <w:pPr>
              <w:jc w:val="right"/>
              <w:rPr>
                <w:sz w:val="22"/>
                <w:szCs w:val="22"/>
              </w:rPr>
            </w:pPr>
            <w:r w:rsidRPr="00E12DCC">
              <w:rPr>
                <w:sz w:val="22"/>
                <w:szCs w:val="22"/>
              </w:rPr>
              <w:t>94,6</w:t>
            </w:r>
          </w:p>
        </w:tc>
        <w:tc>
          <w:tcPr>
            <w:tcW w:w="1041" w:type="dxa"/>
            <w:tcBorders>
              <w:top w:val="nil"/>
              <w:left w:val="nil"/>
              <w:bottom w:val="single" w:sz="4" w:space="0" w:color="auto"/>
              <w:right w:val="single" w:sz="4" w:space="0" w:color="auto"/>
            </w:tcBorders>
            <w:shd w:val="clear" w:color="000000" w:fill="FFFFFF"/>
            <w:vAlign w:val="bottom"/>
            <w:hideMark/>
          </w:tcPr>
          <w:p w14:paraId="75C10F92" w14:textId="77777777" w:rsidR="00E12DCC" w:rsidRPr="00E12DCC" w:rsidRDefault="00E12DCC" w:rsidP="00E12DCC">
            <w:pPr>
              <w:jc w:val="right"/>
              <w:rPr>
                <w:sz w:val="22"/>
                <w:szCs w:val="22"/>
              </w:rPr>
            </w:pPr>
            <w:r w:rsidRPr="00E12DCC">
              <w:rPr>
                <w:sz w:val="22"/>
                <w:szCs w:val="22"/>
              </w:rPr>
              <w:t>106,5</w:t>
            </w:r>
          </w:p>
        </w:tc>
        <w:tc>
          <w:tcPr>
            <w:tcW w:w="1041" w:type="dxa"/>
            <w:tcBorders>
              <w:top w:val="nil"/>
              <w:left w:val="nil"/>
              <w:bottom w:val="single" w:sz="4" w:space="0" w:color="auto"/>
              <w:right w:val="single" w:sz="4" w:space="0" w:color="auto"/>
            </w:tcBorders>
            <w:shd w:val="clear" w:color="000000" w:fill="FFFFFF"/>
            <w:vAlign w:val="bottom"/>
            <w:hideMark/>
          </w:tcPr>
          <w:p w14:paraId="0A7F5A50" w14:textId="77777777" w:rsidR="00E12DCC" w:rsidRPr="00E12DCC" w:rsidRDefault="00E12DCC" w:rsidP="00E12DCC">
            <w:pPr>
              <w:jc w:val="right"/>
              <w:rPr>
                <w:sz w:val="22"/>
                <w:szCs w:val="22"/>
              </w:rPr>
            </w:pPr>
            <w:r w:rsidRPr="00E12DCC">
              <w:rPr>
                <w:sz w:val="22"/>
                <w:szCs w:val="22"/>
              </w:rPr>
              <w:t>102,0</w:t>
            </w:r>
          </w:p>
        </w:tc>
        <w:tc>
          <w:tcPr>
            <w:tcW w:w="985" w:type="dxa"/>
            <w:tcBorders>
              <w:top w:val="nil"/>
              <w:left w:val="nil"/>
              <w:bottom w:val="single" w:sz="4" w:space="0" w:color="auto"/>
              <w:right w:val="single" w:sz="4" w:space="0" w:color="auto"/>
            </w:tcBorders>
            <w:shd w:val="clear" w:color="000000" w:fill="FFFFFF"/>
            <w:vAlign w:val="bottom"/>
            <w:hideMark/>
          </w:tcPr>
          <w:p w14:paraId="52B875B8" w14:textId="77777777" w:rsidR="00E12DCC" w:rsidRPr="00E12DCC" w:rsidRDefault="00E12DCC" w:rsidP="00E12DCC">
            <w:pPr>
              <w:jc w:val="right"/>
              <w:rPr>
                <w:sz w:val="22"/>
                <w:szCs w:val="22"/>
              </w:rPr>
            </w:pPr>
            <w:r w:rsidRPr="00E12DCC">
              <w:rPr>
                <w:sz w:val="22"/>
                <w:szCs w:val="22"/>
              </w:rPr>
              <w:t>98,7</w:t>
            </w:r>
          </w:p>
        </w:tc>
        <w:tc>
          <w:tcPr>
            <w:tcW w:w="1041" w:type="dxa"/>
            <w:tcBorders>
              <w:top w:val="nil"/>
              <w:left w:val="nil"/>
              <w:bottom w:val="single" w:sz="4" w:space="0" w:color="auto"/>
              <w:right w:val="single" w:sz="4" w:space="0" w:color="auto"/>
            </w:tcBorders>
            <w:shd w:val="clear" w:color="000000" w:fill="FFFFFF"/>
            <w:vAlign w:val="bottom"/>
            <w:hideMark/>
          </w:tcPr>
          <w:p w14:paraId="0988F8B3" w14:textId="77777777" w:rsidR="00E12DCC" w:rsidRPr="00E12DCC" w:rsidRDefault="00E12DCC" w:rsidP="00E12DCC">
            <w:pPr>
              <w:jc w:val="right"/>
              <w:rPr>
                <w:sz w:val="22"/>
                <w:szCs w:val="22"/>
              </w:rPr>
            </w:pPr>
            <w:r w:rsidRPr="00E12DCC">
              <w:rPr>
                <w:sz w:val="22"/>
                <w:szCs w:val="22"/>
              </w:rPr>
              <w:t>102,3</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6B9B13C" w14:textId="77777777" w:rsidR="00E12DCC" w:rsidRPr="00E12DCC" w:rsidRDefault="00E12DCC" w:rsidP="00E12DCC">
            <w:pPr>
              <w:jc w:val="right"/>
              <w:rPr>
                <w:sz w:val="22"/>
                <w:szCs w:val="22"/>
              </w:rPr>
            </w:pPr>
            <w:r w:rsidRPr="00E12DCC">
              <w:rPr>
                <w:sz w:val="22"/>
                <w:szCs w:val="22"/>
              </w:rPr>
              <w:t>104,0</w:t>
            </w:r>
          </w:p>
        </w:tc>
        <w:tc>
          <w:tcPr>
            <w:tcW w:w="1041" w:type="dxa"/>
            <w:tcBorders>
              <w:top w:val="nil"/>
              <w:left w:val="nil"/>
              <w:bottom w:val="single" w:sz="4" w:space="0" w:color="auto"/>
              <w:right w:val="single" w:sz="4" w:space="0" w:color="auto"/>
            </w:tcBorders>
            <w:shd w:val="clear" w:color="000000" w:fill="FFFFFF"/>
            <w:vAlign w:val="bottom"/>
            <w:hideMark/>
          </w:tcPr>
          <w:p w14:paraId="7CD12C33" w14:textId="77777777" w:rsidR="00E12DCC" w:rsidRPr="00E12DCC" w:rsidRDefault="00E12DCC" w:rsidP="00E12DCC">
            <w:pPr>
              <w:jc w:val="right"/>
              <w:rPr>
                <w:sz w:val="22"/>
                <w:szCs w:val="22"/>
              </w:rPr>
            </w:pPr>
            <w:r w:rsidRPr="00E12DCC">
              <w:rPr>
                <w:sz w:val="22"/>
                <w:szCs w:val="22"/>
              </w:rPr>
              <w:t>103,7</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F99A5D2" w14:textId="77777777" w:rsidR="00E12DCC" w:rsidRPr="00E12DCC" w:rsidRDefault="00E12DCC" w:rsidP="00E12DCC">
            <w:pPr>
              <w:jc w:val="right"/>
              <w:rPr>
                <w:sz w:val="22"/>
                <w:szCs w:val="22"/>
              </w:rPr>
            </w:pPr>
            <w:r w:rsidRPr="00E12DCC">
              <w:rPr>
                <w:sz w:val="22"/>
                <w:szCs w:val="22"/>
              </w:rPr>
              <w:t>102,7</w:t>
            </w:r>
          </w:p>
        </w:tc>
        <w:tc>
          <w:tcPr>
            <w:tcW w:w="1041" w:type="dxa"/>
            <w:tcBorders>
              <w:top w:val="nil"/>
              <w:left w:val="nil"/>
              <w:bottom w:val="single" w:sz="4" w:space="0" w:color="auto"/>
              <w:right w:val="single" w:sz="4" w:space="0" w:color="auto"/>
            </w:tcBorders>
            <w:shd w:val="clear" w:color="000000" w:fill="FFFFFF"/>
            <w:vAlign w:val="bottom"/>
            <w:hideMark/>
          </w:tcPr>
          <w:p w14:paraId="447B6EE3" w14:textId="77777777" w:rsidR="00E12DCC" w:rsidRPr="00E12DCC" w:rsidRDefault="00E12DCC" w:rsidP="00E12DCC">
            <w:pPr>
              <w:jc w:val="right"/>
              <w:rPr>
                <w:sz w:val="22"/>
                <w:szCs w:val="22"/>
              </w:rPr>
            </w:pPr>
            <w:r w:rsidRPr="00E12DCC">
              <w:rPr>
                <w:sz w:val="22"/>
                <w:szCs w:val="22"/>
              </w:rPr>
              <w:t>104,0</w:t>
            </w:r>
          </w:p>
        </w:tc>
      </w:tr>
      <w:tr w:rsidR="00E12DCC" w:rsidRPr="00E12DCC" w14:paraId="53380064" w14:textId="77777777" w:rsidTr="00E12DCC">
        <w:trPr>
          <w:trHeight w:val="37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666F0ECD" w14:textId="77777777" w:rsidR="00E12DCC" w:rsidRPr="00E12DCC" w:rsidRDefault="00E12DCC" w:rsidP="00E12DCC">
            <w:pPr>
              <w:jc w:val="center"/>
              <w:rPr>
                <w:sz w:val="22"/>
                <w:szCs w:val="22"/>
              </w:rPr>
            </w:pPr>
            <w:r w:rsidRPr="00E12DCC">
              <w:rPr>
                <w:sz w:val="22"/>
                <w:szCs w:val="22"/>
              </w:rPr>
              <w:t>33</w:t>
            </w:r>
          </w:p>
        </w:tc>
        <w:tc>
          <w:tcPr>
            <w:tcW w:w="2743" w:type="dxa"/>
            <w:tcBorders>
              <w:top w:val="nil"/>
              <w:left w:val="nil"/>
              <w:bottom w:val="single" w:sz="4" w:space="0" w:color="auto"/>
              <w:right w:val="single" w:sz="4" w:space="0" w:color="auto"/>
            </w:tcBorders>
            <w:shd w:val="clear" w:color="auto" w:fill="auto"/>
            <w:vAlign w:val="center"/>
            <w:hideMark/>
          </w:tcPr>
          <w:p w14:paraId="4D97B38D" w14:textId="77777777" w:rsidR="00E12DCC" w:rsidRPr="00E12DCC" w:rsidRDefault="00E12DCC" w:rsidP="00E12DCC">
            <w:pPr>
              <w:rPr>
                <w:sz w:val="22"/>
                <w:szCs w:val="22"/>
              </w:rPr>
            </w:pPr>
            <w:r w:rsidRPr="00E12DCC">
              <w:rPr>
                <w:sz w:val="22"/>
                <w:szCs w:val="22"/>
              </w:rPr>
              <w:t>Индекс потребительских цен (к декабрю предыдущего года)</w:t>
            </w:r>
          </w:p>
        </w:tc>
        <w:tc>
          <w:tcPr>
            <w:tcW w:w="1562" w:type="dxa"/>
            <w:tcBorders>
              <w:top w:val="nil"/>
              <w:left w:val="nil"/>
              <w:bottom w:val="single" w:sz="4" w:space="0" w:color="auto"/>
              <w:right w:val="single" w:sz="4" w:space="0" w:color="auto"/>
            </w:tcBorders>
            <w:shd w:val="clear" w:color="auto" w:fill="auto"/>
            <w:vAlign w:val="center"/>
            <w:hideMark/>
          </w:tcPr>
          <w:p w14:paraId="4FD00356" w14:textId="77777777" w:rsidR="00E12DCC" w:rsidRPr="00E12DCC" w:rsidRDefault="00E12DCC" w:rsidP="00E12DCC">
            <w:pPr>
              <w:jc w:val="center"/>
              <w:rPr>
                <w:sz w:val="22"/>
                <w:szCs w:val="22"/>
              </w:rPr>
            </w:pPr>
            <w:r w:rsidRPr="00E12DCC">
              <w:rPr>
                <w:sz w:val="22"/>
                <w:szCs w:val="22"/>
              </w:rPr>
              <w:t>%</w:t>
            </w:r>
          </w:p>
        </w:tc>
        <w:tc>
          <w:tcPr>
            <w:tcW w:w="1041" w:type="dxa"/>
            <w:tcBorders>
              <w:top w:val="nil"/>
              <w:left w:val="nil"/>
              <w:bottom w:val="single" w:sz="4" w:space="0" w:color="auto"/>
              <w:right w:val="single" w:sz="4" w:space="0" w:color="auto"/>
            </w:tcBorders>
            <w:shd w:val="clear" w:color="000000" w:fill="FFFFFF"/>
            <w:vAlign w:val="bottom"/>
            <w:hideMark/>
          </w:tcPr>
          <w:p w14:paraId="7A1CCF48" w14:textId="77777777" w:rsidR="00E12DCC" w:rsidRPr="00E12DCC" w:rsidRDefault="00E12DCC" w:rsidP="00E12DCC">
            <w:pPr>
              <w:jc w:val="right"/>
              <w:rPr>
                <w:sz w:val="22"/>
                <w:szCs w:val="22"/>
              </w:rPr>
            </w:pPr>
            <w:r w:rsidRPr="00E12DCC">
              <w:rPr>
                <w:sz w:val="22"/>
                <w:szCs w:val="22"/>
              </w:rPr>
              <w:t>115,4</w:t>
            </w:r>
          </w:p>
        </w:tc>
        <w:tc>
          <w:tcPr>
            <w:tcW w:w="1041" w:type="dxa"/>
            <w:tcBorders>
              <w:top w:val="nil"/>
              <w:left w:val="nil"/>
              <w:bottom w:val="single" w:sz="4" w:space="0" w:color="auto"/>
              <w:right w:val="single" w:sz="4" w:space="0" w:color="auto"/>
            </w:tcBorders>
            <w:shd w:val="clear" w:color="000000" w:fill="FFFFFF"/>
            <w:vAlign w:val="bottom"/>
            <w:hideMark/>
          </w:tcPr>
          <w:p w14:paraId="3E490394" w14:textId="77777777" w:rsidR="00E12DCC" w:rsidRPr="00E12DCC" w:rsidRDefault="00E12DCC" w:rsidP="00E12DCC">
            <w:pPr>
              <w:jc w:val="right"/>
              <w:rPr>
                <w:sz w:val="22"/>
                <w:szCs w:val="22"/>
              </w:rPr>
            </w:pPr>
            <w:r w:rsidRPr="00E12DCC">
              <w:rPr>
                <w:sz w:val="22"/>
                <w:szCs w:val="22"/>
              </w:rPr>
              <w:t>104,3</w:t>
            </w:r>
          </w:p>
        </w:tc>
        <w:tc>
          <w:tcPr>
            <w:tcW w:w="1041" w:type="dxa"/>
            <w:tcBorders>
              <w:top w:val="nil"/>
              <w:left w:val="nil"/>
              <w:bottom w:val="single" w:sz="4" w:space="0" w:color="auto"/>
              <w:right w:val="single" w:sz="4" w:space="0" w:color="auto"/>
            </w:tcBorders>
            <w:shd w:val="clear" w:color="000000" w:fill="FFFFFF"/>
            <w:vAlign w:val="bottom"/>
            <w:hideMark/>
          </w:tcPr>
          <w:p w14:paraId="121B1983" w14:textId="77777777" w:rsidR="00E12DCC" w:rsidRPr="00E12DCC" w:rsidRDefault="00E12DCC" w:rsidP="00E12DCC">
            <w:pPr>
              <w:jc w:val="right"/>
              <w:rPr>
                <w:sz w:val="22"/>
                <w:szCs w:val="22"/>
              </w:rPr>
            </w:pPr>
            <w:r w:rsidRPr="00E12DCC">
              <w:rPr>
                <w:sz w:val="22"/>
                <w:szCs w:val="22"/>
              </w:rPr>
              <w:t>107,3</w:t>
            </w:r>
          </w:p>
        </w:tc>
        <w:tc>
          <w:tcPr>
            <w:tcW w:w="985" w:type="dxa"/>
            <w:tcBorders>
              <w:top w:val="nil"/>
              <w:left w:val="nil"/>
              <w:bottom w:val="single" w:sz="4" w:space="0" w:color="auto"/>
              <w:right w:val="single" w:sz="4" w:space="0" w:color="auto"/>
            </w:tcBorders>
            <w:shd w:val="clear" w:color="000000" w:fill="FFFFFF"/>
            <w:vAlign w:val="bottom"/>
            <w:hideMark/>
          </w:tcPr>
          <w:p w14:paraId="34AE7AC7" w14:textId="77777777" w:rsidR="00E12DCC" w:rsidRPr="00E12DCC" w:rsidRDefault="00E12DCC" w:rsidP="00E12DCC">
            <w:pPr>
              <w:jc w:val="right"/>
              <w:rPr>
                <w:sz w:val="22"/>
                <w:szCs w:val="22"/>
              </w:rPr>
            </w:pPr>
            <w:r w:rsidRPr="00E12DCC">
              <w:rPr>
                <w:sz w:val="22"/>
                <w:szCs w:val="22"/>
              </w:rPr>
              <w:t>104,9</w:t>
            </w:r>
          </w:p>
        </w:tc>
        <w:tc>
          <w:tcPr>
            <w:tcW w:w="1041" w:type="dxa"/>
            <w:tcBorders>
              <w:top w:val="nil"/>
              <w:left w:val="nil"/>
              <w:bottom w:val="single" w:sz="4" w:space="0" w:color="auto"/>
              <w:right w:val="single" w:sz="4" w:space="0" w:color="auto"/>
            </w:tcBorders>
            <w:shd w:val="clear" w:color="000000" w:fill="FFFFFF"/>
            <w:vAlign w:val="bottom"/>
            <w:hideMark/>
          </w:tcPr>
          <w:p w14:paraId="24A8E303" w14:textId="77777777" w:rsidR="00E12DCC" w:rsidRPr="00E12DCC" w:rsidRDefault="00E12DCC" w:rsidP="00E12DCC">
            <w:pPr>
              <w:jc w:val="right"/>
              <w:rPr>
                <w:sz w:val="22"/>
                <w:szCs w:val="22"/>
              </w:rPr>
            </w:pPr>
            <w:r w:rsidRPr="00E12DCC">
              <w:rPr>
                <w:sz w:val="22"/>
                <w:szCs w:val="22"/>
              </w:rPr>
              <w:t>105,1</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E199ED6" w14:textId="77777777" w:rsidR="00E12DCC" w:rsidRPr="00E12DCC" w:rsidRDefault="00E12DCC" w:rsidP="00E12DCC">
            <w:pPr>
              <w:jc w:val="right"/>
              <w:rPr>
                <w:sz w:val="22"/>
                <w:szCs w:val="22"/>
              </w:rPr>
            </w:pPr>
            <w:r w:rsidRPr="00E12DCC">
              <w:rPr>
                <w:sz w:val="22"/>
                <w:szCs w:val="22"/>
              </w:rPr>
              <w:t>103,9</w:t>
            </w:r>
          </w:p>
        </w:tc>
        <w:tc>
          <w:tcPr>
            <w:tcW w:w="1041" w:type="dxa"/>
            <w:tcBorders>
              <w:top w:val="nil"/>
              <w:left w:val="nil"/>
              <w:bottom w:val="single" w:sz="4" w:space="0" w:color="auto"/>
              <w:right w:val="single" w:sz="4" w:space="0" w:color="auto"/>
            </w:tcBorders>
            <w:shd w:val="clear" w:color="000000" w:fill="FFFFFF"/>
            <w:vAlign w:val="bottom"/>
            <w:hideMark/>
          </w:tcPr>
          <w:p w14:paraId="37EF7326" w14:textId="77777777" w:rsidR="00E12DCC" w:rsidRPr="00E12DCC" w:rsidRDefault="00E12DCC" w:rsidP="00E12DCC">
            <w:pPr>
              <w:jc w:val="right"/>
              <w:rPr>
                <w:sz w:val="22"/>
                <w:szCs w:val="22"/>
              </w:rPr>
            </w:pPr>
            <w:r w:rsidRPr="00E12DCC">
              <w:rPr>
                <w:sz w:val="22"/>
                <w:szCs w:val="22"/>
              </w:rPr>
              <w:t>104,2</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82158EF" w14:textId="77777777" w:rsidR="00E12DCC" w:rsidRPr="00E12DCC" w:rsidRDefault="00E12DCC" w:rsidP="00E12DCC">
            <w:pPr>
              <w:jc w:val="right"/>
              <w:rPr>
                <w:sz w:val="22"/>
                <w:szCs w:val="22"/>
              </w:rPr>
            </w:pPr>
            <w:r w:rsidRPr="00E12DCC">
              <w:rPr>
                <w:sz w:val="22"/>
                <w:szCs w:val="22"/>
              </w:rPr>
              <w:t>105,2</w:t>
            </w:r>
          </w:p>
        </w:tc>
        <w:tc>
          <w:tcPr>
            <w:tcW w:w="1041" w:type="dxa"/>
            <w:tcBorders>
              <w:top w:val="nil"/>
              <w:left w:val="nil"/>
              <w:bottom w:val="single" w:sz="4" w:space="0" w:color="auto"/>
              <w:right w:val="single" w:sz="4" w:space="0" w:color="auto"/>
            </w:tcBorders>
            <w:shd w:val="clear" w:color="000000" w:fill="FFFFFF"/>
            <w:vAlign w:val="bottom"/>
            <w:hideMark/>
          </w:tcPr>
          <w:p w14:paraId="325DCAC0" w14:textId="77777777" w:rsidR="00E12DCC" w:rsidRPr="00E12DCC" w:rsidRDefault="00E12DCC" w:rsidP="00E12DCC">
            <w:pPr>
              <w:jc w:val="right"/>
              <w:rPr>
                <w:sz w:val="22"/>
                <w:szCs w:val="22"/>
              </w:rPr>
            </w:pPr>
            <w:r w:rsidRPr="00E12DCC">
              <w:rPr>
                <w:sz w:val="22"/>
                <w:szCs w:val="22"/>
              </w:rPr>
              <w:t>104,0</w:t>
            </w:r>
          </w:p>
        </w:tc>
      </w:tr>
      <w:tr w:rsidR="00E12DCC" w:rsidRPr="00E12DCC" w14:paraId="1EB7C587" w14:textId="77777777" w:rsidTr="00E12DCC">
        <w:trPr>
          <w:trHeight w:val="375"/>
        </w:trPr>
        <w:tc>
          <w:tcPr>
            <w:tcW w:w="513" w:type="dxa"/>
            <w:vMerge w:val="restart"/>
            <w:tcBorders>
              <w:top w:val="nil"/>
              <w:left w:val="single" w:sz="4" w:space="0" w:color="auto"/>
              <w:bottom w:val="single" w:sz="4" w:space="0" w:color="auto"/>
              <w:right w:val="single" w:sz="4" w:space="0" w:color="auto"/>
            </w:tcBorders>
            <w:shd w:val="clear" w:color="auto" w:fill="auto"/>
            <w:vAlign w:val="center"/>
            <w:hideMark/>
          </w:tcPr>
          <w:p w14:paraId="2673D199" w14:textId="77777777" w:rsidR="00E12DCC" w:rsidRPr="00E12DCC" w:rsidRDefault="00E12DCC" w:rsidP="00E12DCC">
            <w:pPr>
              <w:jc w:val="center"/>
              <w:rPr>
                <w:sz w:val="22"/>
                <w:szCs w:val="22"/>
              </w:rPr>
            </w:pPr>
            <w:r w:rsidRPr="00E12DCC">
              <w:rPr>
                <w:sz w:val="22"/>
                <w:szCs w:val="22"/>
              </w:rPr>
              <w:t>34</w:t>
            </w:r>
          </w:p>
        </w:tc>
        <w:tc>
          <w:tcPr>
            <w:tcW w:w="2743" w:type="dxa"/>
            <w:vMerge w:val="restart"/>
            <w:tcBorders>
              <w:top w:val="nil"/>
              <w:left w:val="single" w:sz="4" w:space="0" w:color="auto"/>
              <w:bottom w:val="single" w:sz="4" w:space="0" w:color="auto"/>
              <w:right w:val="single" w:sz="4" w:space="0" w:color="auto"/>
            </w:tcBorders>
            <w:shd w:val="clear" w:color="auto" w:fill="auto"/>
            <w:vAlign w:val="center"/>
            <w:hideMark/>
          </w:tcPr>
          <w:p w14:paraId="443CA92F" w14:textId="77777777" w:rsidR="00E12DCC" w:rsidRPr="00E12DCC" w:rsidRDefault="00E12DCC" w:rsidP="00E12DCC">
            <w:pPr>
              <w:rPr>
                <w:sz w:val="22"/>
                <w:szCs w:val="22"/>
              </w:rPr>
            </w:pPr>
            <w:r w:rsidRPr="00E12DCC">
              <w:rPr>
                <w:sz w:val="22"/>
                <w:szCs w:val="22"/>
              </w:rPr>
              <w:t>Оборот общественного питания по полному кругу</w:t>
            </w:r>
          </w:p>
        </w:tc>
        <w:tc>
          <w:tcPr>
            <w:tcW w:w="1562" w:type="dxa"/>
            <w:tcBorders>
              <w:top w:val="nil"/>
              <w:left w:val="nil"/>
              <w:bottom w:val="single" w:sz="4" w:space="0" w:color="auto"/>
              <w:right w:val="single" w:sz="4" w:space="0" w:color="auto"/>
            </w:tcBorders>
            <w:shd w:val="clear" w:color="auto" w:fill="auto"/>
            <w:vAlign w:val="center"/>
            <w:hideMark/>
          </w:tcPr>
          <w:p w14:paraId="6633384E" w14:textId="77777777" w:rsidR="00E12DCC" w:rsidRPr="00E12DCC" w:rsidRDefault="00E12DCC" w:rsidP="00E12DCC">
            <w:pPr>
              <w:jc w:val="center"/>
              <w:rPr>
                <w:sz w:val="22"/>
                <w:szCs w:val="22"/>
              </w:rPr>
            </w:pPr>
            <w:r w:rsidRPr="00E12DCC">
              <w:rPr>
                <w:sz w:val="22"/>
                <w:szCs w:val="22"/>
              </w:rPr>
              <w:t>млн. рублей</w:t>
            </w:r>
          </w:p>
        </w:tc>
        <w:tc>
          <w:tcPr>
            <w:tcW w:w="1041" w:type="dxa"/>
            <w:tcBorders>
              <w:top w:val="nil"/>
              <w:left w:val="nil"/>
              <w:bottom w:val="single" w:sz="4" w:space="0" w:color="auto"/>
              <w:right w:val="single" w:sz="4" w:space="0" w:color="auto"/>
            </w:tcBorders>
            <w:shd w:val="clear" w:color="000000" w:fill="FFFFFF"/>
            <w:vAlign w:val="bottom"/>
            <w:hideMark/>
          </w:tcPr>
          <w:p w14:paraId="5603E612"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6E9E234B"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43BCDD85" w14:textId="77777777" w:rsidR="00E12DCC" w:rsidRPr="00E12DCC" w:rsidRDefault="00E12DCC" w:rsidP="00E12DCC">
            <w:pPr>
              <w:jc w:val="right"/>
              <w:rPr>
                <w:sz w:val="22"/>
                <w:szCs w:val="22"/>
              </w:rPr>
            </w:pPr>
            <w:r w:rsidRPr="00E12DCC">
              <w:rPr>
                <w:sz w:val="22"/>
                <w:szCs w:val="22"/>
              </w:rPr>
              <w:t xml:space="preserve"> -</w:t>
            </w:r>
          </w:p>
        </w:tc>
        <w:tc>
          <w:tcPr>
            <w:tcW w:w="985" w:type="dxa"/>
            <w:tcBorders>
              <w:top w:val="nil"/>
              <w:left w:val="nil"/>
              <w:bottom w:val="single" w:sz="4" w:space="0" w:color="auto"/>
              <w:right w:val="single" w:sz="4" w:space="0" w:color="auto"/>
            </w:tcBorders>
            <w:shd w:val="clear" w:color="000000" w:fill="FFFFFF"/>
            <w:vAlign w:val="bottom"/>
            <w:hideMark/>
          </w:tcPr>
          <w:p w14:paraId="3F8B1919"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564EAF7E" w14:textId="77777777" w:rsidR="00E12DCC" w:rsidRPr="00E12DCC" w:rsidRDefault="00E12DCC" w:rsidP="00E12DCC">
            <w:pPr>
              <w:jc w:val="right"/>
              <w:rPr>
                <w:sz w:val="22"/>
                <w:szCs w:val="22"/>
              </w:rPr>
            </w:pPr>
            <w:r w:rsidRPr="00E12DCC">
              <w:rPr>
                <w:sz w:val="22"/>
                <w:szCs w:val="22"/>
              </w:rPr>
              <w:t xml:space="preserve">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3AF65B1"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1ADD06E1" w14:textId="77777777" w:rsidR="00E12DCC" w:rsidRPr="00E12DCC" w:rsidRDefault="00E12DCC" w:rsidP="00E12DCC">
            <w:pPr>
              <w:jc w:val="right"/>
              <w:rPr>
                <w:sz w:val="22"/>
                <w:szCs w:val="22"/>
              </w:rPr>
            </w:pPr>
            <w:r w:rsidRPr="00E12DCC">
              <w:rPr>
                <w:sz w:val="22"/>
                <w:szCs w:val="22"/>
              </w:rPr>
              <w:t xml:space="preserve">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C5D9578"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1D3BEB1F" w14:textId="77777777" w:rsidR="00E12DCC" w:rsidRPr="00E12DCC" w:rsidRDefault="00E12DCC" w:rsidP="00E12DCC">
            <w:pPr>
              <w:jc w:val="right"/>
              <w:rPr>
                <w:sz w:val="22"/>
                <w:szCs w:val="22"/>
              </w:rPr>
            </w:pPr>
            <w:r w:rsidRPr="00E12DCC">
              <w:rPr>
                <w:sz w:val="22"/>
                <w:szCs w:val="22"/>
              </w:rPr>
              <w:t xml:space="preserve"> -</w:t>
            </w:r>
          </w:p>
        </w:tc>
      </w:tr>
      <w:tr w:rsidR="00E12DCC" w:rsidRPr="00E12DCC" w14:paraId="66BBEFCC" w14:textId="77777777" w:rsidTr="00E12DCC">
        <w:trPr>
          <w:trHeight w:val="615"/>
        </w:trPr>
        <w:tc>
          <w:tcPr>
            <w:tcW w:w="513" w:type="dxa"/>
            <w:vMerge/>
            <w:tcBorders>
              <w:top w:val="nil"/>
              <w:left w:val="single" w:sz="4" w:space="0" w:color="auto"/>
              <w:bottom w:val="single" w:sz="4" w:space="0" w:color="auto"/>
              <w:right w:val="single" w:sz="4" w:space="0" w:color="auto"/>
            </w:tcBorders>
            <w:vAlign w:val="center"/>
            <w:hideMark/>
          </w:tcPr>
          <w:p w14:paraId="0B21878A" w14:textId="77777777" w:rsidR="00E12DCC" w:rsidRPr="00E12DCC" w:rsidRDefault="00E12DCC" w:rsidP="00E12DCC">
            <w:pPr>
              <w:rPr>
                <w:sz w:val="22"/>
                <w:szCs w:val="22"/>
              </w:rPr>
            </w:pPr>
          </w:p>
        </w:tc>
        <w:tc>
          <w:tcPr>
            <w:tcW w:w="2743" w:type="dxa"/>
            <w:vMerge/>
            <w:tcBorders>
              <w:top w:val="nil"/>
              <w:left w:val="single" w:sz="4" w:space="0" w:color="auto"/>
              <w:bottom w:val="single" w:sz="4" w:space="0" w:color="auto"/>
              <w:right w:val="single" w:sz="4" w:space="0" w:color="auto"/>
            </w:tcBorders>
            <w:vAlign w:val="center"/>
            <w:hideMark/>
          </w:tcPr>
          <w:p w14:paraId="20597527" w14:textId="77777777" w:rsidR="00E12DCC" w:rsidRPr="00E12DCC" w:rsidRDefault="00E12DCC" w:rsidP="00E12DCC">
            <w:pPr>
              <w:rPr>
                <w:sz w:val="22"/>
                <w:szCs w:val="22"/>
              </w:rPr>
            </w:pPr>
          </w:p>
        </w:tc>
        <w:tc>
          <w:tcPr>
            <w:tcW w:w="1562" w:type="dxa"/>
            <w:tcBorders>
              <w:top w:val="nil"/>
              <w:left w:val="nil"/>
              <w:bottom w:val="single" w:sz="4" w:space="0" w:color="auto"/>
              <w:right w:val="single" w:sz="4" w:space="0" w:color="auto"/>
            </w:tcBorders>
            <w:shd w:val="clear" w:color="auto" w:fill="auto"/>
            <w:vAlign w:val="bottom"/>
            <w:hideMark/>
          </w:tcPr>
          <w:p w14:paraId="22F01F9A" w14:textId="77777777" w:rsidR="00E12DCC" w:rsidRPr="00E12DCC" w:rsidRDefault="00E12DCC" w:rsidP="00E12DCC">
            <w:pPr>
              <w:jc w:val="center"/>
              <w:rPr>
                <w:sz w:val="22"/>
                <w:szCs w:val="22"/>
              </w:rPr>
            </w:pPr>
            <w:r w:rsidRPr="00E12DCC">
              <w:rPr>
                <w:sz w:val="22"/>
                <w:szCs w:val="22"/>
              </w:rPr>
              <w:t>в % к предыдущему году в сопоставимых ценах</w:t>
            </w:r>
          </w:p>
        </w:tc>
        <w:tc>
          <w:tcPr>
            <w:tcW w:w="1041" w:type="dxa"/>
            <w:tcBorders>
              <w:top w:val="nil"/>
              <w:left w:val="nil"/>
              <w:bottom w:val="single" w:sz="4" w:space="0" w:color="auto"/>
              <w:right w:val="single" w:sz="4" w:space="0" w:color="auto"/>
            </w:tcBorders>
            <w:shd w:val="clear" w:color="000000" w:fill="FFFFFF"/>
            <w:vAlign w:val="bottom"/>
            <w:hideMark/>
          </w:tcPr>
          <w:p w14:paraId="70F926E4"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2155F1C4"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7928A645" w14:textId="77777777" w:rsidR="00E12DCC" w:rsidRPr="00E12DCC" w:rsidRDefault="00E12DCC" w:rsidP="00E12DCC">
            <w:pPr>
              <w:jc w:val="right"/>
              <w:rPr>
                <w:sz w:val="22"/>
                <w:szCs w:val="22"/>
              </w:rPr>
            </w:pPr>
            <w:r w:rsidRPr="00E12DCC">
              <w:rPr>
                <w:sz w:val="22"/>
                <w:szCs w:val="22"/>
              </w:rPr>
              <w:t xml:space="preserve"> -</w:t>
            </w:r>
          </w:p>
        </w:tc>
        <w:tc>
          <w:tcPr>
            <w:tcW w:w="985" w:type="dxa"/>
            <w:tcBorders>
              <w:top w:val="nil"/>
              <w:left w:val="nil"/>
              <w:bottom w:val="single" w:sz="4" w:space="0" w:color="auto"/>
              <w:right w:val="single" w:sz="4" w:space="0" w:color="auto"/>
            </w:tcBorders>
            <w:shd w:val="clear" w:color="000000" w:fill="FFFFFF"/>
            <w:vAlign w:val="bottom"/>
            <w:hideMark/>
          </w:tcPr>
          <w:p w14:paraId="277F9C81"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65A3C904" w14:textId="77777777" w:rsidR="00E12DCC" w:rsidRPr="00E12DCC" w:rsidRDefault="00E12DCC" w:rsidP="00E12DCC">
            <w:pPr>
              <w:jc w:val="right"/>
              <w:rPr>
                <w:sz w:val="22"/>
                <w:szCs w:val="22"/>
              </w:rPr>
            </w:pPr>
            <w:r w:rsidRPr="00E12DCC">
              <w:rPr>
                <w:sz w:val="22"/>
                <w:szCs w:val="22"/>
              </w:rPr>
              <w:t xml:space="preserve">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7639B95"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23548A02" w14:textId="77777777" w:rsidR="00E12DCC" w:rsidRPr="00E12DCC" w:rsidRDefault="00E12DCC" w:rsidP="00E12DCC">
            <w:pPr>
              <w:jc w:val="right"/>
              <w:rPr>
                <w:sz w:val="22"/>
                <w:szCs w:val="22"/>
              </w:rPr>
            </w:pPr>
            <w:r w:rsidRPr="00E12DCC">
              <w:rPr>
                <w:sz w:val="22"/>
                <w:szCs w:val="22"/>
              </w:rPr>
              <w:t xml:space="preserve">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D3F3142"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7C51BC91" w14:textId="77777777" w:rsidR="00E12DCC" w:rsidRPr="00E12DCC" w:rsidRDefault="00E12DCC" w:rsidP="00E12DCC">
            <w:pPr>
              <w:jc w:val="right"/>
              <w:rPr>
                <w:sz w:val="22"/>
                <w:szCs w:val="22"/>
              </w:rPr>
            </w:pPr>
            <w:r w:rsidRPr="00E12DCC">
              <w:rPr>
                <w:sz w:val="22"/>
                <w:szCs w:val="22"/>
              </w:rPr>
              <w:t xml:space="preserve"> -</w:t>
            </w:r>
          </w:p>
        </w:tc>
      </w:tr>
      <w:tr w:rsidR="00E12DCC" w:rsidRPr="00E12DCC" w14:paraId="0A18BE47" w14:textId="77777777" w:rsidTr="00E12DCC">
        <w:trPr>
          <w:trHeight w:val="345"/>
        </w:trPr>
        <w:tc>
          <w:tcPr>
            <w:tcW w:w="325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2EB5F51" w14:textId="77777777" w:rsidR="00E12DCC" w:rsidRPr="00E12DCC" w:rsidRDefault="00E12DCC" w:rsidP="00E12DCC">
            <w:pPr>
              <w:jc w:val="center"/>
              <w:rPr>
                <w:b/>
                <w:bCs/>
                <w:sz w:val="22"/>
                <w:szCs w:val="22"/>
              </w:rPr>
            </w:pPr>
            <w:r w:rsidRPr="00E12DCC">
              <w:rPr>
                <w:b/>
                <w:bCs/>
                <w:sz w:val="22"/>
                <w:szCs w:val="22"/>
              </w:rPr>
              <w:t>6. Промышленность</w:t>
            </w:r>
          </w:p>
        </w:tc>
        <w:tc>
          <w:tcPr>
            <w:tcW w:w="1562" w:type="dxa"/>
            <w:tcBorders>
              <w:top w:val="nil"/>
              <w:left w:val="nil"/>
              <w:bottom w:val="single" w:sz="4" w:space="0" w:color="auto"/>
              <w:right w:val="single" w:sz="4" w:space="0" w:color="auto"/>
            </w:tcBorders>
            <w:shd w:val="clear" w:color="auto" w:fill="auto"/>
            <w:vAlign w:val="center"/>
            <w:hideMark/>
          </w:tcPr>
          <w:p w14:paraId="2AB48A15" w14:textId="77777777" w:rsidR="00E12DCC" w:rsidRPr="00E12DCC" w:rsidRDefault="00E12DCC" w:rsidP="00E12DCC">
            <w:pPr>
              <w:jc w:val="center"/>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6B22116E"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1503A5F2"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4801E77E" w14:textId="77777777" w:rsidR="00E12DCC" w:rsidRPr="00E12DCC" w:rsidRDefault="00E12DCC" w:rsidP="00E12DCC">
            <w:pPr>
              <w:jc w:val="right"/>
              <w:rPr>
                <w:sz w:val="22"/>
                <w:szCs w:val="22"/>
              </w:rPr>
            </w:pPr>
            <w:r w:rsidRPr="00E12DCC">
              <w:rPr>
                <w:sz w:val="22"/>
                <w:szCs w:val="22"/>
              </w:rPr>
              <w:t> </w:t>
            </w:r>
          </w:p>
        </w:tc>
        <w:tc>
          <w:tcPr>
            <w:tcW w:w="985" w:type="dxa"/>
            <w:tcBorders>
              <w:top w:val="nil"/>
              <w:left w:val="nil"/>
              <w:bottom w:val="single" w:sz="4" w:space="0" w:color="auto"/>
              <w:right w:val="single" w:sz="4" w:space="0" w:color="auto"/>
            </w:tcBorders>
            <w:shd w:val="clear" w:color="000000" w:fill="FFFFFF"/>
            <w:vAlign w:val="bottom"/>
            <w:hideMark/>
          </w:tcPr>
          <w:p w14:paraId="0C1A978E"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7334E0B3"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E9D231F"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7D592BE8"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0F666B4"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67CEF84E" w14:textId="77777777" w:rsidR="00E12DCC" w:rsidRPr="00E12DCC" w:rsidRDefault="00E12DCC" w:rsidP="00E12DCC">
            <w:pPr>
              <w:jc w:val="right"/>
              <w:rPr>
                <w:sz w:val="22"/>
                <w:szCs w:val="22"/>
              </w:rPr>
            </w:pPr>
            <w:r w:rsidRPr="00E12DCC">
              <w:rPr>
                <w:sz w:val="22"/>
                <w:szCs w:val="22"/>
              </w:rPr>
              <w:t> </w:t>
            </w:r>
          </w:p>
        </w:tc>
      </w:tr>
      <w:tr w:rsidR="00E12DCC" w:rsidRPr="00E12DCC" w14:paraId="3CB5C0F2" w14:textId="77777777" w:rsidTr="00E12DCC">
        <w:trPr>
          <w:trHeight w:val="480"/>
        </w:trPr>
        <w:tc>
          <w:tcPr>
            <w:tcW w:w="513" w:type="dxa"/>
            <w:vMerge w:val="restart"/>
            <w:tcBorders>
              <w:top w:val="nil"/>
              <w:left w:val="single" w:sz="4" w:space="0" w:color="auto"/>
              <w:bottom w:val="single" w:sz="4" w:space="0" w:color="000000"/>
              <w:right w:val="single" w:sz="4" w:space="0" w:color="auto"/>
            </w:tcBorders>
            <w:shd w:val="clear" w:color="auto" w:fill="auto"/>
            <w:vAlign w:val="center"/>
            <w:hideMark/>
          </w:tcPr>
          <w:p w14:paraId="72485985" w14:textId="77777777" w:rsidR="00E12DCC" w:rsidRPr="00E12DCC" w:rsidRDefault="00E12DCC" w:rsidP="00E12DCC">
            <w:pPr>
              <w:jc w:val="center"/>
              <w:rPr>
                <w:sz w:val="22"/>
                <w:szCs w:val="22"/>
              </w:rPr>
            </w:pPr>
            <w:r w:rsidRPr="00E12DCC">
              <w:rPr>
                <w:sz w:val="22"/>
                <w:szCs w:val="22"/>
              </w:rPr>
              <w:t>35</w:t>
            </w:r>
          </w:p>
        </w:tc>
        <w:tc>
          <w:tcPr>
            <w:tcW w:w="2743" w:type="dxa"/>
            <w:vMerge w:val="restart"/>
            <w:tcBorders>
              <w:top w:val="nil"/>
              <w:left w:val="single" w:sz="4" w:space="0" w:color="auto"/>
              <w:bottom w:val="single" w:sz="4" w:space="0" w:color="auto"/>
              <w:right w:val="single" w:sz="4" w:space="0" w:color="auto"/>
            </w:tcBorders>
            <w:shd w:val="clear" w:color="auto" w:fill="auto"/>
            <w:vAlign w:val="center"/>
            <w:hideMark/>
          </w:tcPr>
          <w:p w14:paraId="5C9F3834" w14:textId="77777777" w:rsidR="00E12DCC" w:rsidRPr="00E12DCC" w:rsidRDefault="00E12DCC" w:rsidP="00E12DCC">
            <w:pPr>
              <w:rPr>
                <w:sz w:val="22"/>
                <w:szCs w:val="22"/>
              </w:rPr>
            </w:pPr>
            <w:r w:rsidRPr="00E12DCC">
              <w:rPr>
                <w:sz w:val="22"/>
                <w:szCs w:val="22"/>
              </w:rPr>
              <w:t xml:space="preserve">Объем отгруженных товаров собственного производства, выполненных работ и услуг собственными силами, по видам деятельности, относящимся к промышленному производству </w:t>
            </w:r>
          </w:p>
        </w:tc>
        <w:tc>
          <w:tcPr>
            <w:tcW w:w="1562" w:type="dxa"/>
            <w:tcBorders>
              <w:top w:val="nil"/>
              <w:left w:val="nil"/>
              <w:bottom w:val="single" w:sz="4" w:space="0" w:color="auto"/>
              <w:right w:val="single" w:sz="4" w:space="0" w:color="auto"/>
            </w:tcBorders>
            <w:shd w:val="clear" w:color="auto" w:fill="auto"/>
            <w:vAlign w:val="center"/>
            <w:hideMark/>
          </w:tcPr>
          <w:p w14:paraId="633C0A84" w14:textId="77777777" w:rsidR="00E12DCC" w:rsidRPr="00E12DCC" w:rsidRDefault="00E12DCC" w:rsidP="00E12DCC">
            <w:pPr>
              <w:jc w:val="center"/>
              <w:rPr>
                <w:sz w:val="22"/>
                <w:szCs w:val="22"/>
              </w:rPr>
            </w:pPr>
            <w:r w:rsidRPr="00E12DCC">
              <w:rPr>
                <w:sz w:val="22"/>
                <w:szCs w:val="22"/>
              </w:rPr>
              <w:t>млн. рублей</w:t>
            </w:r>
          </w:p>
        </w:tc>
        <w:tc>
          <w:tcPr>
            <w:tcW w:w="1041" w:type="dxa"/>
            <w:tcBorders>
              <w:top w:val="nil"/>
              <w:left w:val="nil"/>
              <w:bottom w:val="single" w:sz="4" w:space="0" w:color="auto"/>
              <w:right w:val="single" w:sz="4" w:space="0" w:color="auto"/>
            </w:tcBorders>
            <w:shd w:val="clear" w:color="000000" w:fill="FFFFFF"/>
            <w:vAlign w:val="bottom"/>
            <w:hideMark/>
          </w:tcPr>
          <w:p w14:paraId="116C4BD0" w14:textId="77777777" w:rsidR="00E12DCC" w:rsidRPr="00E12DCC" w:rsidRDefault="00E12DCC" w:rsidP="00E12DCC">
            <w:pPr>
              <w:jc w:val="right"/>
              <w:rPr>
                <w:sz w:val="22"/>
                <w:szCs w:val="22"/>
              </w:rPr>
            </w:pPr>
            <w:r w:rsidRPr="00E12DCC">
              <w:rPr>
                <w:sz w:val="22"/>
                <w:szCs w:val="22"/>
              </w:rPr>
              <w:t>6252,2</w:t>
            </w:r>
          </w:p>
        </w:tc>
        <w:tc>
          <w:tcPr>
            <w:tcW w:w="1041" w:type="dxa"/>
            <w:tcBorders>
              <w:top w:val="nil"/>
              <w:left w:val="nil"/>
              <w:bottom w:val="single" w:sz="4" w:space="0" w:color="auto"/>
              <w:right w:val="single" w:sz="4" w:space="0" w:color="auto"/>
            </w:tcBorders>
            <w:shd w:val="clear" w:color="000000" w:fill="FFFFFF"/>
            <w:vAlign w:val="bottom"/>
            <w:hideMark/>
          </w:tcPr>
          <w:p w14:paraId="02A52696" w14:textId="77777777" w:rsidR="00E12DCC" w:rsidRPr="00E12DCC" w:rsidRDefault="00E12DCC" w:rsidP="00E12DCC">
            <w:pPr>
              <w:jc w:val="right"/>
              <w:rPr>
                <w:sz w:val="22"/>
                <w:szCs w:val="22"/>
              </w:rPr>
            </w:pPr>
            <w:r w:rsidRPr="00E12DCC">
              <w:rPr>
                <w:sz w:val="22"/>
                <w:szCs w:val="22"/>
              </w:rPr>
              <w:t>5926,6</w:t>
            </w:r>
          </w:p>
        </w:tc>
        <w:tc>
          <w:tcPr>
            <w:tcW w:w="1041" w:type="dxa"/>
            <w:tcBorders>
              <w:top w:val="nil"/>
              <w:left w:val="nil"/>
              <w:bottom w:val="single" w:sz="4" w:space="0" w:color="auto"/>
              <w:right w:val="single" w:sz="4" w:space="0" w:color="auto"/>
            </w:tcBorders>
            <w:shd w:val="clear" w:color="000000" w:fill="FFFFFF"/>
            <w:vAlign w:val="bottom"/>
            <w:hideMark/>
          </w:tcPr>
          <w:p w14:paraId="14C5E891" w14:textId="77777777" w:rsidR="00E12DCC" w:rsidRPr="00E12DCC" w:rsidRDefault="00E12DCC" w:rsidP="00E12DCC">
            <w:pPr>
              <w:jc w:val="right"/>
              <w:rPr>
                <w:sz w:val="22"/>
                <w:szCs w:val="22"/>
              </w:rPr>
            </w:pPr>
            <w:r w:rsidRPr="00E12DCC">
              <w:rPr>
                <w:sz w:val="22"/>
                <w:szCs w:val="22"/>
              </w:rPr>
              <w:t>5525,4</w:t>
            </w:r>
          </w:p>
        </w:tc>
        <w:tc>
          <w:tcPr>
            <w:tcW w:w="985" w:type="dxa"/>
            <w:tcBorders>
              <w:top w:val="nil"/>
              <w:left w:val="nil"/>
              <w:bottom w:val="single" w:sz="4" w:space="0" w:color="auto"/>
              <w:right w:val="single" w:sz="4" w:space="0" w:color="auto"/>
            </w:tcBorders>
            <w:shd w:val="clear" w:color="000000" w:fill="FFFFFF"/>
            <w:vAlign w:val="bottom"/>
            <w:hideMark/>
          </w:tcPr>
          <w:p w14:paraId="0777AC44" w14:textId="77777777" w:rsidR="00E12DCC" w:rsidRPr="00E12DCC" w:rsidRDefault="00E12DCC" w:rsidP="00E12DCC">
            <w:pPr>
              <w:jc w:val="right"/>
              <w:rPr>
                <w:sz w:val="22"/>
                <w:szCs w:val="22"/>
              </w:rPr>
            </w:pPr>
            <w:r w:rsidRPr="00E12DCC">
              <w:rPr>
                <w:sz w:val="22"/>
                <w:szCs w:val="22"/>
              </w:rPr>
              <w:t>5444,3</w:t>
            </w:r>
          </w:p>
        </w:tc>
        <w:tc>
          <w:tcPr>
            <w:tcW w:w="1041" w:type="dxa"/>
            <w:tcBorders>
              <w:top w:val="nil"/>
              <w:left w:val="nil"/>
              <w:bottom w:val="single" w:sz="4" w:space="0" w:color="auto"/>
              <w:right w:val="single" w:sz="4" w:space="0" w:color="auto"/>
            </w:tcBorders>
            <w:shd w:val="clear" w:color="000000" w:fill="FFFFFF"/>
            <w:vAlign w:val="bottom"/>
            <w:hideMark/>
          </w:tcPr>
          <w:p w14:paraId="15186FEB" w14:textId="77777777" w:rsidR="00E12DCC" w:rsidRPr="00E12DCC" w:rsidRDefault="00E12DCC" w:rsidP="00E12DCC">
            <w:pPr>
              <w:jc w:val="right"/>
              <w:rPr>
                <w:sz w:val="22"/>
                <w:szCs w:val="22"/>
              </w:rPr>
            </w:pPr>
            <w:r w:rsidRPr="00E12DCC">
              <w:rPr>
                <w:sz w:val="22"/>
                <w:szCs w:val="22"/>
              </w:rPr>
              <w:t>5730,9</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58A3B39" w14:textId="77777777" w:rsidR="00E12DCC" w:rsidRPr="00E12DCC" w:rsidRDefault="00E12DCC" w:rsidP="00E12DCC">
            <w:pPr>
              <w:jc w:val="right"/>
              <w:rPr>
                <w:sz w:val="22"/>
                <w:szCs w:val="22"/>
              </w:rPr>
            </w:pPr>
            <w:r w:rsidRPr="00E12DCC">
              <w:rPr>
                <w:sz w:val="22"/>
                <w:szCs w:val="22"/>
              </w:rPr>
              <w:t>5676,7</w:t>
            </w:r>
          </w:p>
        </w:tc>
        <w:tc>
          <w:tcPr>
            <w:tcW w:w="1041" w:type="dxa"/>
            <w:tcBorders>
              <w:top w:val="nil"/>
              <w:left w:val="nil"/>
              <w:bottom w:val="single" w:sz="4" w:space="0" w:color="auto"/>
              <w:right w:val="single" w:sz="4" w:space="0" w:color="auto"/>
            </w:tcBorders>
            <w:shd w:val="clear" w:color="000000" w:fill="FFFFFF"/>
            <w:vAlign w:val="bottom"/>
            <w:hideMark/>
          </w:tcPr>
          <w:p w14:paraId="030EE409" w14:textId="77777777" w:rsidR="00E12DCC" w:rsidRPr="00E12DCC" w:rsidRDefault="00E12DCC" w:rsidP="00E12DCC">
            <w:pPr>
              <w:jc w:val="right"/>
              <w:rPr>
                <w:sz w:val="22"/>
                <w:szCs w:val="22"/>
              </w:rPr>
            </w:pPr>
            <w:r w:rsidRPr="00E12DCC">
              <w:rPr>
                <w:sz w:val="22"/>
                <w:szCs w:val="22"/>
              </w:rPr>
              <w:t>5973,1</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D4ED714" w14:textId="77777777" w:rsidR="00E12DCC" w:rsidRPr="00E12DCC" w:rsidRDefault="00E12DCC" w:rsidP="00E12DCC">
            <w:pPr>
              <w:jc w:val="right"/>
              <w:rPr>
                <w:sz w:val="22"/>
                <w:szCs w:val="22"/>
              </w:rPr>
            </w:pPr>
            <w:r w:rsidRPr="00E12DCC">
              <w:rPr>
                <w:sz w:val="22"/>
                <w:szCs w:val="22"/>
              </w:rPr>
              <w:t>5936,9</w:t>
            </w:r>
          </w:p>
        </w:tc>
        <w:tc>
          <w:tcPr>
            <w:tcW w:w="1041" w:type="dxa"/>
            <w:tcBorders>
              <w:top w:val="nil"/>
              <w:left w:val="nil"/>
              <w:bottom w:val="single" w:sz="4" w:space="0" w:color="auto"/>
              <w:right w:val="single" w:sz="4" w:space="0" w:color="auto"/>
            </w:tcBorders>
            <w:shd w:val="clear" w:color="000000" w:fill="FFFFFF"/>
            <w:vAlign w:val="bottom"/>
            <w:hideMark/>
          </w:tcPr>
          <w:p w14:paraId="049E01BF" w14:textId="77777777" w:rsidR="00E12DCC" w:rsidRPr="00E12DCC" w:rsidRDefault="00E12DCC" w:rsidP="00E12DCC">
            <w:pPr>
              <w:jc w:val="right"/>
              <w:rPr>
                <w:sz w:val="22"/>
                <w:szCs w:val="22"/>
              </w:rPr>
            </w:pPr>
            <w:r w:rsidRPr="00E12DCC">
              <w:rPr>
                <w:sz w:val="22"/>
                <w:szCs w:val="22"/>
              </w:rPr>
              <w:t>6249,4</w:t>
            </w:r>
          </w:p>
        </w:tc>
      </w:tr>
      <w:tr w:rsidR="00E12DCC" w:rsidRPr="00E12DCC" w14:paraId="57FB3990" w14:textId="77777777" w:rsidTr="00E12DCC">
        <w:trPr>
          <w:trHeight w:val="615"/>
        </w:trPr>
        <w:tc>
          <w:tcPr>
            <w:tcW w:w="513" w:type="dxa"/>
            <w:vMerge/>
            <w:tcBorders>
              <w:top w:val="nil"/>
              <w:left w:val="single" w:sz="4" w:space="0" w:color="auto"/>
              <w:bottom w:val="single" w:sz="4" w:space="0" w:color="000000"/>
              <w:right w:val="single" w:sz="4" w:space="0" w:color="auto"/>
            </w:tcBorders>
            <w:vAlign w:val="center"/>
            <w:hideMark/>
          </w:tcPr>
          <w:p w14:paraId="23B7E579" w14:textId="77777777" w:rsidR="00E12DCC" w:rsidRPr="00E12DCC" w:rsidRDefault="00E12DCC" w:rsidP="00E12DCC">
            <w:pPr>
              <w:rPr>
                <w:sz w:val="22"/>
                <w:szCs w:val="22"/>
              </w:rPr>
            </w:pPr>
          </w:p>
        </w:tc>
        <w:tc>
          <w:tcPr>
            <w:tcW w:w="2743" w:type="dxa"/>
            <w:vMerge/>
            <w:tcBorders>
              <w:top w:val="nil"/>
              <w:left w:val="single" w:sz="4" w:space="0" w:color="auto"/>
              <w:bottom w:val="single" w:sz="4" w:space="0" w:color="auto"/>
              <w:right w:val="single" w:sz="4" w:space="0" w:color="auto"/>
            </w:tcBorders>
            <w:vAlign w:val="center"/>
            <w:hideMark/>
          </w:tcPr>
          <w:p w14:paraId="60EB1976" w14:textId="77777777" w:rsidR="00E12DCC" w:rsidRPr="00E12DCC" w:rsidRDefault="00E12DCC" w:rsidP="00E12DCC">
            <w:pPr>
              <w:rPr>
                <w:sz w:val="22"/>
                <w:szCs w:val="22"/>
              </w:rPr>
            </w:pPr>
          </w:p>
        </w:tc>
        <w:tc>
          <w:tcPr>
            <w:tcW w:w="1562" w:type="dxa"/>
            <w:tcBorders>
              <w:top w:val="nil"/>
              <w:left w:val="nil"/>
              <w:bottom w:val="single" w:sz="4" w:space="0" w:color="auto"/>
              <w:right w:val="single" w:sz="4" w:space="0" w:color="auto"/>
            </w:tcBorders>
            <w:shd w:val="clear" w:color="auto" w:fill="auto"/>
            <w:vAlign w:val="center"/>
            <w:hideMark/>
          </w:tcPr>
          <w:p w14:paraId="363CC126" w14:textId="77777777" w:rsidR="00E12DCC" w:rsidRPr="00E12DCC" w:rsidRDefault="00E12DCC" w:rsidP="00E12DCC">
            <w:pPr>
              <w:jc w:val="center"/>
              <w:rPr>
                <w:sz w:val="22"/>
                <w:szCs w:val="22"/>
              </w:rPr>
            </w:pPr>
            <w:r w:rsidRPr="00E12DCC">
              <w:rPr>
                <w:sz w:val="22"/>
                <w:szCs w:val="22"/>
              </w:rPr>
              <w:t>в % к предыдущему году</w:t>
            </w:r>
          </w:p>
        </w:tc>
        <w:tc>
          <w:tcPr>
            <w:tcW w:w="1041" w:type="dxa"/>
            <w:tcBorders>
              <w:top w:val="nil"/>
              <w:left w:val="nil"/>
              <w:bottom w:val="single" w:sz="4" w:space="0" w:color="auto"/>
              <w:right w:val="single" w:sz="4" w:space="0" w:color="auto"/>
            </w:tcBorders>
            <w:shd w:val="clear" w:color="000000" w:fill="FFFFFF"/>
            <w:vAlign w:val="bottom"/>
            <w:hideMark/>
          </w:tcPr>
          <w:p w14:paraId="53CA9D41" w14:textId="77777777" w:rsidR="00E12DCC" w:rsidRPr="00E12DCC" w:rsidRDefault="00E12DCC" w:rsidP="00E12DCC">
            <w:pPr>
              <w:jc w:val="right"/>
              <w:rPr>
                <w:sz w:val="22"/>
                <w:szCs w:val="22"/>
              </w:rPr>
            </w:pPr>
            <w:r w:rsidRPr="00E12DCC">
              <w:rPr>
                <w:sz w:val="22"/>
                <w:szCs w:val="22"/>
              </w:rPr>
              <w:t>133,3</w:t>
            </w:r>
          </w:p>
        </w:tc>
        <w:tc>
          <w:tcPr>
            <w:tcW w:w="1041" w:type="dxa"/>
            <w:tcBorders>
              <w:top w:val="nil"/>
              <w:left w:val="nil"/>
              <w:bottom w:val="single" w:sz="4" w:space="0" w:color="auto"/>
              <w:right w:val="single" w:sz="4" w:space="0" w:color="auto"/>
            </w:tcBorders>
            <w:shd w:val="clear" w:color="000000" w:fill="FFFFFF"/>
            <w:vAlign w:val="bottom"/>
            <w:hideMark/>
          </w:tcPr>
          <w:p w14:paraId="1EFFA746" w14:textId="77777777" w:rsidR="00E12DCC" w:rsidRPr="00E12DCC" w:rsidRDefault="00E12DCC" w:rsidP="00E12DCC">
            <w:pPr>
              <w:jc w:val="right"/>
              <w:rPr>
                <w:sz w:val="22"/>
                <w:szCs w:val="22"/>
              </w:rPr>
            </w:pPr>
            <w:r w:rsidRPr="00E12DCC">
              <w:rPr>
                <w:sz w:val="22"/>
                <w:szCs w:val="22"/>
              </w:rPr>
              <w:t>94,8</w:t>
            </w:r>
          </w:p>
        </w:tc>
        <w:tc>
          <w:tcPr>
            <w:tcW w:w="1041" w:type="dxa"/>
            <w:tcBorders>
              <w:top w:val="nil"/>
              <w:left w:val="nil"/>
              <w:bottom w:val="single" w:sz="4" w:space="0" w:color="auto"/>
              <w:right w:val="single" w:sz="4" w:space="0" w:color="auto"/>
            </w:tcBorders>
            <w:shd w:val="clear" w:color="000000" w:fill="FFFFFF"/>
            <w:vAlign w:val="bottom"/>
            <w:hideMark/>
          </w:tcPr>
          <w:p w14:paraId="50C0E80B" w14:textId="77777777" w:rsidR="00E12DCC" w:rsidRPr="00E12DCC" w:rsidRDefault="00E12DCC" w:rsidP="00E12DCC">
            <w:pPr>
              <w:jc w:val="right"/>
              <w:rPr>
                <w:sz w:val="22"/>
                <w:szCs w:val="22"/>
              </w:rPr>
            </w:pPr>
            <w:r w:rsidRPr="00E12DCC">
              <w:rPr>
                <w:sz w:val="22"/>
                <w:szCs w:val="22"/>
              </w:rPr>
              <w:t>93,2</w:t>
            </w:r>
          </w:p>
        </w:tc>
        <w:tc>
          <w:tcPr>
            <w:tcW w:w="985" w:type="dxa"/>
            <w:tcBorders>
              <w:top w:val="nil"/>
              <w:left w:val="nil"/>
              <w:bottom w:val="single" w:sz="4" w:space="0" w:color="auto"/>
              <w:right w:val="single" w:sz="4" w:space="0" w:color="auto"/>
            </w:tcBorders>
            <w:shd w:val="clear" w:color="000000" w:fill="FFFFFF"/>
            <w:vAlign w:val="bottom"/>
            <w:hideMark/>
          </w:tcPr>
          <w:p w14:paraId="1392D001" w14:textId="77777777" w:rsidR="00E12DCC" w:rsidRPr="00E12DCC" w:rsidRDefault="00E12DCC" w:rsidP="00E12DCC">
            <w:pPr>
              <w:jc w:val="right"/>
              <w:rPr>
                <w:sz w:val="22"/>
                <w:szCs w:val="22"/>
              </w:rPr>
            </w:pPr>
            <w:r w:rsidRPr="00E12DCC">
              <w:rPr>
                <w:sz w:val="22"/>
                <w:szCs w:val="22"/>
              </w:rPr>
              <w:t>98,5</w:t>
            </w:r>
          </w:p>
        </w:tc>
        <w:tc>
          <w:tcPr>
            <w:tcW w:w="1041" w:type="dxa"/>
            <w:tcBorders>
              <w:top w:val="nil"/>
              <w:left w:val="nil"/>
              <w:bottom w:val="single" w:sz="4" w:space="0" w:color="auto"/>
              <w:right w:val="single" w:sz="4" w:space="0" w:color="auto"/>
            </w:tcBorders>
            <w:shd w:val="clear" w:color="000000" w:fill="FFFFFF"/>
            <w:vAlign w:val="bottom"/>
            <w:hideMark/>
          </w:tcPr>
          <w:p w14:paraId="02428052" w14:textId="77777777" w:rsidR="00E12DCC" w:rsidRPr="00E12DCC" w:rsidRDefault="00E12DCC" w:rsidP="00E12DCC">
            <w:pPr>
              <w:jc w:val="right"/>
              <w:rPr>
                <w:sz w:val="22"/>
                <w:szCs w:val="22"/>
              </w:rPr>
            </w:pPr>
            <w:r w:rsidRPr="00E12DCC">
              <w:rPr>
                <w:sz w:val="22"/>
                <w:szCs w:val="22"/>
              </w:rPr>
              <w:t>103,7</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C4187FB" w14:textId="77777777" w:rsidR="00E12DCC" w:rsidRPr="00E12DCC" w:rsidRDefault="00E12DCC" w:rsidP="00E12DCC">
            <w:pPr>
              <w:jc w:val="right"/>
              <w:rPr>
                <w:sz w:val="22"/>
                <w:szCs w:val="22"/>
              </w:rPr>
            </w:pPr>
            <w:r w:rsidRPr="00E12DCC">
              <w:rPr>
                <w:sz w:val="22"/>
                <w:szCs w:val="22"/>
              </w:rPr>
              <w:t>104,3</w:t>
            </w:r>
          </w:p>
        </w:tc>
        <w:tc>
          <w:tcPr>
            <w:tcW w:w="1041" w:type="dxa"/>
            <w:tcBorders>
              <w:top w:val="nil"/>
              <w:left w:val="nil"/>
              <w:bottom w:val="single" w:sz="4" w:space="0" w:color="auto"/>
              <w:right w:val="single" w:sz="4" w:space="0" w:color="auto"/>
            </w:tcBorders>
            <w:shd w:val="clear" w:color="000000" w:fill="FFFFFF"/>
            <w:vAlign w:val="bottom"/>
            <w:hideMark/>
          </w:tcPr>
          <w:p w14:paraId="090A78E3" w14:textId="77777777" w:rsidR="00E12DCC" w:rsidRPr="00E12DCC" w:rsidRDefault="00E12DCC" w:rsidP="00E12DCC">
            <w:pPr>
              <w:jc w:val="right"/>
              <w:rPr>
                <w:sz w:val="22"/>
                <w:szCs w:val="22"/>
              </w:rPr>
            </w:pPr>
            <w:r w:rsidRPr="00E12DCC">
              <w:rPr>
                <w:sz w:val="22"/>
                <w:szCs w:val="22"/>
              </w:rPr>
              <w:t>104,2</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1CC58A1" w14:textId="77777777" w:rsidR="00E12DCC" w:rsidRPr="00E12DCC" w:rsidRDefault="00E12DCC" w:rsidP="00E12DCC">
            <w:pPr>
              <w:jc w:val="right"/>
              <w:rPr>
                <w:sz w:val="22"/>
                <w:szCs w:val="22"/>
              </w:rPr>
            </w:pPr>
            <w:r w:rsidRPr="00E12DCC">
              <w:rPr>
                <w:sz w:val="22"/>
                <w:szCs w:val="22"/>
              </w:rPr>
              <w:t>104,6</w:t>
            </w:r>
          </w:p>
        </w:tc>
        <w:tc>
          <w:tcPr>
            <w:tcW w:w="1041" w:type="dxa"/>
            <w:tcBorders>
              <w:top w:val="nil"/>
              <w:left w:val="nil"/>
              <w:bottom w:val="single" w:sz="4" w:space="0" w:color="auto"/>
              <w:right w:val="single" w:sz="4" w:space="0" w:color="auto"/>
            </w:tcBorders>
            <w:shd w:val="clear" w:color="000000" w:fill="FFFFFF"/>
            <w:vAlign w:val="bottom"/>
            <w:hideMark/>
          </w:tcPr>
          <w:p w14:paraId="47711339" w14:textId="77777777" w:rsidR="00E12DCC" w:rsidRPr="00E12DCC" w:rsidRDefault="00E12DCC" w:rsidP="00E12DCC">
            <w:pPr>
              <w:jc w:val="right"/>
              <w:rPr>
                <w:sz w:val="22"/>
                <w:szCs w:val="22"/>
              </w:rPr>
            </w:pPr>
            <w:r w:rsidRPr="00E12DCC">
              <w:rPr>
                <w:sz w:val="22"/>
                <w:szCs w:val="22"/>
              </w:rPr>
              <w:t>104,6</w:t>
            </w:r>
          </w:p>
        </w:tc>
      </w:tr>
      <w:tr w:rsidR="00E12DCC" w:rsidRPr="00E12DCC" w14:paraId="1564DECE" w14:textId="77777777" w:rsidTr="00E12DCC">
        <w:trPr>
          <w:trHeight w:val="405"/>
        </w:trPr>
        <w:tc>
          <w:tcPr>
            <w:tcW w:w="513" w:type="dxa"/>
            <w:vMerge/>
            <w:tcBorders>
              <w:top w:val="nil"/>
              <w:left w:val="single" w:sz="4" w:space="0" w:color="auto"/>
              <w:bottom w:val="single" w:sz="4" w:space="0" w:color="000000"/>
              <w:right w:val="single" w:sz="4" w:space="0" w:color="auto"/>
            </w:tcBorders>
            <w:vAlign w:val="center"/>
            <w:hideMark/>
          </w:tcPr>
          <w:p w14:paraId="5BDC2A91"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2859F40A" w14:textId="77777777" w:rsidR="00E12DCC" w:rsidRPr="00E12DCC" w:rsidRDefault="00E12DCC" w:rsidP="00E12DCC">
            <w:pPr>
              <w:rPr>
                <w:i/>
                <w:iCs/>
                <w:sz w:val="22"/>
                <w:szCs w:val="22"/>
              </w:rPr>
            </w:pPr>
            <w:r w:rsidRPr="00E12DCC">
              <w:rPr>
                <w:i/>
                <w:iCs/>
                <w:sz w:val="22"/>
                <w:szCs w:val="22"/>
              </w:rPr>
              <w:t>в том числе:</w:t>
            </w:r>
          </w:p>
        </w:tc>
        <w:tc>
          <w:tcPr>
            <w:tcW w:w="1562" w:type="dxa"/>
            <w:tcBorders>
              <w:top w:val="nil"/>
              <w:left w:val="nil"/>
              <w:bottom w:val="single" w:sz="4" w:space="0" w:color="auto"/>
              <w:right w:val="single" w:sz="4" w:space="0" w:color="auto"/>
            </w:tcBorders>
            <w:shd w:val="clear" w:color="auto" w:fill="auto"/>
            <w:vAlign w:val="center"/>
            <w:hideMark/>
          </w:tcPr>
          <w:p w14:paraId="1DF3E4AC" w14:textId="77777777" w:rsidR="00E12DCC" w:rsidRPr="00E12DCC" w:rsidRDefault="00E12DCC" w:rsidP="00E12DCC">
            <w:pPr>
              <w:jc w:val="center"/>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30986770"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61C4FC11"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5D0703D9" w14:textId="77777777" w:rsidR="00E12DCC" w:rsidRPr="00E12DCC" w:rsidRDefault="00E12DCC" w:rsidP="00E12DCC">
            <w:pPr>
              <w:jc w:val="right"/>
              <w:rPr>
                <w:sz w:val="22"/>
                <w:szCs w:val="22"/>
              </w:rPr>
            </w:pPr>
            <w:r w:rsidRPr="00E12DCC">
              <w:rPr>
                <w:sz w:val="22"/>
                <w:szCs w:val="22"/>
              </w:rPr>
              <w:t> </w:t>
            </w:r>
          </w:p>
        </w:tc>
        <w:tc>
          <w:tcPr>
            <w:tcW w:w="985" w:type="dxa"/>
            <w:tcBorders>
              <w:top w:val="nil"/>
              <w:left w:val="nil"/>
              <w:bottom w:val="single" w:sz="4" w:space="0" w:color="auto"/>
              <w:right w:val="single" w:sz="4" w:space="0" w:color="auto"/>
            </w:tcBorders>
            <w:shd w:val="clear" w:color="000000" w:fill="FFFFFF"/>
            <w:vAlign w:val="bottom"/>
            <w:hideMark/>
          </w:tcPr>
          <w:p w14:paraId="712B7658"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2B67F7FE"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EA1A603"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2A6A99A8"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6959055"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42CEDF9A" w14:textId="77777777" w:rsidR="00E12DCC" w:rsidRPr="00E12DCC" w:rsidRDefault="00E12DCC" w:rsidP="00E12DCC">
            <w:pPr>
              <w:jc w:val="right"/>
              <w:rPr>
                <w:sz w:val="22"/>
                <w:szCs w:val="22"/>
              </w:rPr>
            </w:pPr>
            <w:r w:rsidRPr="00E12DCC">
              <w:rPr>
                <w:sz w:val="22"/>
                <w:szCs w:val="22"/>
              </w:rPr>
              <w:t> </w:t>
            </w:r>
          </w:p>
        </w:tc>
      </w:tr>
      <w:tr w:rsidR="00E12DCC" w:rsidRPr="00E12DCC" w14:paraId="48AC27E6" w14:textId="77777777" w:rsidTr="00E12DCC">
        <w:trPr>
          <w:trHeight w:val="405"/>
        </w:trPr>
        <w:tc>
          <w:tcPr>
            <w:tcW w:w="513" w:type="dxa"/>
            <w:vMerge/>
            <w:tcBorders>
              <w:top w:val="nil"/>
              <w:left w:val="single" w:sz="4" w:space="0" w:color="auto"/>
              <w:bottom w:val="single" w:sz="4" w:space="0" w:color="000000"/>
              <w:right w:val="single" w:sz="4" w:space="0" w:color="auto"/>
            </w:tcBorders>
            <w:vAlign w:val="center"/>
            <w:hideMark/>
          </w:tcPr>
          <w:p w14:paraId="59C43FBA" w14:textId="77777777" w:rsidR="00E12DCC" w:rsidRPr="00E12DCC" w:rsidRDefault="00E12DCC" w:rsidP="00E12DCC">
            <w:pPr>
              <w:rPr>
                <w:sz w:val="22"/>
                <w:szCs w:val="22"/>
              </w:rPr>
            </w:pPr>
          </w:p>
        </w:tc>
        <w:tc>
          <w:tcPr>
            <w:tcW w:w="2743" w:type="dxa"/>
            <w:vMerge w:val="restart"/>
            <w:tcBorders>
              <w:top w:val="nil"/>
              <w:left w:val="single" w:sz="4" w:space="0" w:color="auto"/>
              <w:bottom w:val="single" w:sz="4" w:space="0" w:color="auto"/>
              <w:right w:val="single" w:sz="4" w:space="0" w:color="auto"/>
            </w:tcBorders>
            <w:shd w:val="clear" w:color="auto" w:fill="auto"/>
            <w:vAlign w:val="center"/>
            <w:hideMark/>
          </w:tcPr>
          <w:p w14:paraId="58CDB9EE" w14:textId="77777777" w:rsidR="00E12DCC" w:rsidRPr="00E12DCC" w:rsidRDefault="00E12DCC" w:rsidP="00E12DCC">
            <w:pPr>
              <w:rPr>
                <w:sz w:val="22"/>
                <w:szCs w:val="22"/>
              </w:rPr>
            </w:pPr>
            <w:r w:rsidRPr="00E12DCC">
              <w:rPr>
                <w:sz w:val="22"/>
                <w:szCs w:val="22"/>
              </w:rPr>
              <w:t>добыча полезных ископаемых</w:t>
            </w:r>
          </w:p>
        </w:tc>
        <w:tc>
          <w:tcPr>
            <w:tcW w:w="1562" w:type="dxa"/>
            <w:tcBorders>
              <w:top w:val="nil"/>
              <w:left w:val="nil"/>
              <w:bottom w:val="single" w:sz="4" w:space="0" w:color="auto"/>
              <w:right w:val="single" w:sz="4" w:space="0" w:color="auto"/>
            </w:tcBorders>
            <w:shd w:val="clear" w:color="auto" w:fill="auto"/>
            <w:vAlign w:val="center"/>
            <w:hideMark/>
          </w:tcPr>
          <w:p w14:paraId="6762C6DC" w14:textId="77777777" w:rsidR="00E12DCC" w:rsidRPr="00E12DCC" w:rsidRDefault="00E12DCC" w:rsidP="00E12DCC">
            <w:pPr>
              <w:jc w:val="center"/>
              <w:rPr>
                <w:sz w:val="22"/>
                <w:szCs w:val="22"/>
              </w:rPr>
            </w:pPr>
            <w:r w:rsidRPr="00E12DCC">
              <w:rPr>
                <w:sz w:val="22"/>
                <w:szCs w:val="22"/>
              </w:rPr>
              <w:t>млн. рублей</w:t>
            </w:r>
          </w:p>
        </w:tc>
        <w:tc>
          <w:tcPr>
            <w:tcW w:w="1041" w:type="dxa"/>
            <w:tcBorders>
              <w:top w:val="nil"/>
              <w:left w:val="nil"/>
              <w:bottom w:val="single" w:sz="4" w:space="0" w:color="auto"/>
              <w:right w:val="single" w:sz="4" w:space="0" w:color="auto"/>
            </w:tcBorders>
            <w:shd w:val="clear" w:color="000000" w:fill="FFFFFF"/>
            <w:vAlign w:val="bottom"/>
            <w:hideMark/>
          </w:tcPr>
          <w:p w14:paraId="5373D93C"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1E61C18B"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274AB6CE" w14:textId="77777777" w:rsidR="00E12DCC" w:rsidRPr="00E12DCC" w:rsidRDefault="00E12DCC" w:rsidP="00E12DCC">
            <w:pPr>
              <w:jc w:val="right"/>
              <w:rPr>
                <w:sz w:val="22"/>
                <w:szCs w:val="22"/>
              </w:rPr>
            </w:pPr>
            <w:r w:rsidRPr="00E12DCC">
              <w:rPr>
                <w:sz w:val="22"/>
                <w:szCs w:val="22"/>
              </w:rPr>
              <w:t>0</w:t>
            </w:r>
          </w:p>
        </w:tc>
        <w:tc>
          <w:tcPr>
            <w:tcW w:w="985" w:type="dxa"/>
            <w:tcBorders>
              <w:top w:val="nil"/>
              <w:left w:val="nil"/>
              <w:bottom w:val="single" w:sz="4" w:space="0" w:color="auto"/>
              <w:right w:val="single" w:sz="4" w:space="0" w:color="auto"/>
            </w:tcBorders>
            <w:shd w:val="clear" w:color="000000" w:fill="FFFFFF"/>
            <w:vAlign w:val="bottom"/>
            <w:hideMark/>
          </w:tcPr>
          <w:p w14:paraId="7853D759"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43795B5B"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1B28CCD"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59D046AC"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6342926"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3A1B6987" w14:textId="77777777" w:rsidR="00E12DCC" w:rsidRPr="00E12DCC" w:rsidRDefault="00E12DCC" w:rsidP="00E12DCC">
            <w:pPr>
              <w:jc w:val="right"/>
              <w:rPr>
                <w:sz w:val="22"/>
                <w:szCs w:val="22"/>
              </w:rPr>
            </w:pPr>
            <w:r w:rsidRPr="00E12DCC">
              <w:rPr>
                <w:sz w:val="22"/>
                <w:szCs w:val="22"/>
              </w:rPr>
              <w:t>0</w:t>
            </w:r>
          </w:p>
        </w:tc>
      </w:tr>
      <w:tr w:rsidR="00E12DCC" w:rsidRPr="00E12DCC" w14:paraId="181914C1" w14:textId="77777777" w:rsidTr="00E12DCC">
        <w:trPr>
          <w:trHeight w:val="405"/>
        </w:trPr>
        <w:tc>
          <w:tcPr>
            <w:tcW w:w="513" w:type="dxa"/>
            <w:vMerge/>
            <w:tcBorders>
              <w:top w:val="nil"/>
              <w:left w:val="single" w:sz="4" w:space="0" w:color="auto"/>
              <w:bottom w:val="single" w:sz="4" w:space="0" w:color="000000"/>
              <w:right w:val="single" w:sz="4" w:space="0" w:color="auto"/>
            </w:tcBorders>
            <w:vAlign w:val="center"/>
            <w:hideMark/>
          </w:tcPr>
          <w:p w14:paraId="0F8383D1" w14:textId="77777777" w:rsidR="00E12DCC" w:rsidRPr="00E12DCC" w:rsidRDefault="00E12DCC" w:rsidP="00E12DCC">
            <w:pPr>
              <w:rPr>
                <w:sz w:val="22"/>
                <w:szCs w:val="22"/>
              </w:rPr>
            </w:pPr>
          </w:p>
        </w:tc>
        <w:tc>
          <w:tcPr>
            <w:tcW w:w="2743" w:type="dxa"/>
            <w:vMerge/>
            <w:tcBorders>
              <w:top w:val="nil"/>
              <w:left w:val="single" w:sz="4" w:space="0" w:color="auto"/>
              <w:bottom w:val="single" w:sz="4" w:space="0" w:color="auto"/>
              <w:right w:val="single" w:sz="4" w:space="0" w:color="auto"/>
            </w:tcBorders>
            <w:vAlign w:val="center"/>
            <w:hideMark/>
          </w:tcPr>
          <w:p w14:paraId="4364938F" w14:textId="77777777" w:rsidR="00E12DCC" w:rsidRPr="00E12DCC" w:rsidRDefault="00E12DCC" w:rsidP="00E12DCC">
            <w:pPr>
              <w:rPr>
                <w:sz w:val="22"/>
                <w:szCs w:val="22"/>
              </w:rPr>
            </w:pPr>
          </w:p>
        </w:tc>
        <w:tc>
          <w:tcPr>
            <w:tcW w:w="1562" w:type="dxa"/>
            <w:tcBorders>
              <w:top w:val="nil"/>
              <w:left w:val="nil"/>
              <w:bottom w:val="single" w:sz="4" w:space="0" w:color="auto"/>
              <w:right w:val="single" w:sz="4" w:space="0" w:color="auto"/>
            </w:tcBorders>
            <w:shd w:val="clear" w:color="auto" w:fill="auto"/>
            <w:vAlign w:val="center"/>
            <w:hideMark/>
          </w:tcPr>
          <w:p w14:paraId="047DBC5B" w14:textId="77777777" w:rsidR="00E12DCC" w:rsidRPr="00E12DCC" w:rsidRDefault="00E12DCC" w:rsidP="00E12DCC">
            <w:pPr>
              <w:jc w:val="center"/>
              <w:rPr>
                <w:sz w:val="22"/>
                <w:szCs w:val="22"/>
              </w:rPr>
            </w:pPr>
            <w:r w:rsidRPr="00E12DCC">
              <w:rPr>
                <w:sz w:val="22"/>
                <w:szCs w:val="22"/>
              </w:rPr>
              <w:t>в % к предыдущему году</w:t>
            </w:r>
          </w:p>
        </w:tc>
        <w:tc>
          <w:tcPr>
            <w:tcW w:w="1041" w:type="dxa"/>
            <w:tcBorders>
              <w:top w:val="nil"/>
              <w:left w:val="nil"/>
              <w:bottom w:val="single" w:sz="4" w:space="0" w:color="auto"/>
              <w:right w:val="single" w:sz="4" w:space="0" w:color="auto"/>
            </w:tcBorders>
            <w:shd w:val="clear" w:color="000000" w:fill="FFFFFF"/>
            <w:vAlign w:val="bottom"/>
            <w:hideMark/>
          </w:tcPr>
          <w:p w14:paraId="66AF95A5"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790CC9AF"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7AA22A3E" w14:textId="77777777" w:rsidR="00E12DCC" w:rsidRPr="00E12DCC" w:rsidRDefault="00E12DCC" w:rsidP="00E12DCC">
            <w:pPr>
              <w:jc w:val="right"/>
              <w:rPr>
                <w:sz w:val="22"/>
                <w:szCs w:val="22"/>
              </w:rPr>
            </w:pPr>
            <w:r w:rsidRPr="00E12DCC">
              <w:rPr>
                <w:sz w:val="22"/>
                <w:szCs w:val="22"/>
              </w:rPr>
              <w:t>0</w:t>
            </w:r>
          </w:p>
        </w:tc>
        <w:tc>
          <w:tcPr>
            <w:tcW w:w="985" w:type="dxa"/>
            <w:tcBorders>
              <w:top w:val="nil"/>
              <w:left w:val="nil"/>
              <w:bottom w:val="single" w:sz="4" w:space="0" w:color="auto"/>
              <w:right w:val="single" w:sz="4" w:space="0" w:color="auto"/>
            </w:tcBorders>
            <w:shd w:val="clear" w:color="000000" w:fill="FFFFFF"/>
            <w:vAlign w:val="bottom"/>
            <w:hideMark/>
          </w:tcPr>
          <w:p w14:paraId="3A3B8D7A"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19AF4C07"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5045FB0"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43D7D727"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A65C284"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3CE42981" w14:textId="77777777" w:rsidR="00E12DCC" w:rsidRPr="00E12DCC" w:rsidRDefault="00E12DCC" w:rsidP="00E12DCC">
            <w:pPr>
              <w:jc w:val="right"/>
              <w:rPr>
                <w:sz w:val="22"/>
                <w:szCs w:val="22"/>
              </w:rPr>
            </w:pPr>
            <w:r w:rsidRPr="00E12DCC">
              <w:rPr>
                <w:sz w:val="22"/>
                <w:szCs w:val="22"/>
              </w:rPr>
              <w:t>0</w:t>
            </w:r>
          </w:p>
        </w:tc>
      </w:tr>
      <w:tr w:rsidR="00E12DCC" w:rsidRPr="00E12DCC" w14:paraId="502C913F" w14:textId="77777777" w:rsidTr="00E12DCC">
        <w:trPr>
          <w:trHeight w:val="405"/>
        </w:trPr>
        <w:tc>
          <w:tcPr>
            <w:tcW w:w="513" w:type="dxa"/>
            <w:vMerge/>
            <w:tcBorders>
              <w:top w:val="nil"/>
              <w:left w:val="single" w:sz="4" w:space="0" w:color="auto"/>
              <w:bottom w:val="single" w:sz="4" w:space="0" w:color="000000"/>
              <w:right w:val="single" w:sz="4" w:space="0" w:color="auto"/>
            </w:tcBorders>
            <w:vAlign w:val="center"/>
            <w:hideMark/>
          </w:tcPr>
          <w:p w14:paraId="153DF041" w14:textId="77777777" w:rsidR="00E12DCC" w:rsidRPr="00E12DCC" w:rsidRDefault="00E12DCC" w:rsidP="00E12DCC">
            <w:pPr>
              <w:rPr>
                <w:sz w:val="22"/>
                <w:szCs w:val="22"/>
              </w:rPr>
            </w:pPr>
          </w:p>
        </w:tc>
        <w:tc>
          <w:tcPr>
            <w:tcW w:w="2743" w:type="dxa"/>
            <w:vMerge w:val="restart"/>
            <w:tcBorders>
              <w:top w:val="nil"/>
              <w:left w:val="single" w:sz="4" w:space="0" w:color="auto"/>
              <w:bottom w:val="single" w:sz="4" w:space="0" w:color="000000"/>
              <w:right w:val="single" w:sz="4" w:space="0" w:color="auto"/>
            </w:tcBorders>
            <w:shd w:val="clear" w:color="auto" w:fill="auto"/>
            <w:vAlign w:val="center"/>
            <w:hideMark/>
          </w:tcPr>
          <w:p w14:paraId="0436B3AD" w14:textId="77777777" w:rsidR="00E12DCC" w:rsidRPr="00E12DCC" w:rsidRDefault="00E12DCC" w:rsidP="00E12DCC">
            <w:pPr>
              <w:rPr>
                <w:sz w:val="22"/>
                <w:szCs w:val="22"/>
              </w:rPr>
            </w:pPr>
            <w:r w:rsidRPr="00E12DCC">
              <w:rPr>
                <w:sz w:val="22"/>
                <w:szCs w:val="22"/>
              </w:rPr>
              <w:t>обрабатывающие производства</w:t>
            </w:r>
          </w:p>
        </w:tc>
        <w:tc>
          <w:tcPr>
            <w:tcW w:w="1562" w:type="dxa"/>
            <w:tcBorders>
              <w:top w:val="nil"/>
              <w:left w:val="nil"/>
              <w:bottom w:val="single" w:sz="4" w:space="0" w:color="auto"/>
              <w:right w:val="single" w:sz="4" w:space="0" w:color="auto"/>
            </w:tcBorders>
            <w:shd w:val="clear" w:color="auto" w:fill="auto"/>
            <w:vAlign w:val="center"/>
            <w:hideMark/>
          </w:tcPr>
          <w:p w14:paraId="4197A0F4" w14:textId="77777777" w:rsidR="00E12DCC" w:rsidRPr="00E12DCC" w:rsidRDefault="00E12DCC" w:rsidP="00E12DCC">
            <w:pPr>
              <w:jc w:val="center"/>
              <w:rPr>
                <w:sz w:val="22"/>
                <w:szCs w:val="22"/>
              </w:rPr>
            </w:pPr>
            <w:r w:rsidRPr="00E12DCC">
              <w:rPr>
                <w:sz w:val="22"/>
                <w:szCs w:val="22"/>
              </w:rPr>
              <w:t>млн. рублей</w:t>
            </w:r>
          </w:p>
        </w:tc>
        <w:tc>
          <w:tcPr>
            <w:tcW w:w="1041" w:type="dxa"/>
            <w:tcBorders>
              <w:top w:val="nil"/>
              <w:left w:val="nil"/>
              <w:bottom w:val="single" w:sz="4" w:space="0" w:color="auto"/>
              <w:right w:val="single" w:sz="4" w:space="0" w:color="auto"/>
            </w:tcBorders>
            <w:shd w:val="clear" w:color="000000" w:fill="FFFFFF"/>
            <w:vAlign w:val="bottom"/>
            <w:hideMark/>
          </w:tcPr>
          <w:p w14:paraId="710697D0" w14:textId="77777777" w:rsidR="00E12DCC" w:rsidRPr="00E12DCC" w:rsidRDefault="00E12DCC" w:rsidP="00E12DCC">
            <w:pPr>
              <w:jc w:val="right"/>
              <w:rPr>
                <w:sz w:val="22"/>
                <w:szCs w:val="22"/>
              </w:rPr>
            </w:pPr>
            <w:r w:rsidRPr="00E12DCC">
              <w:rPr>
                <w:sz w:val="22"/>
                <w:szCs w:val="22"/>
              </w:rPr>
              <w:t>6101,5</w:t>
            </w:r>
          </w:p>
        </w:tc>
        <w:tc>
          <w:tcPr>
            <w:tcW w:w="1041" w:type="dxa"/>
            <w:tcBorders>
              <w:top w:val="nil"/>
              <w:left w:val="nil"/>
              <w:bottom w:val="single" w:sz="4" w:space="0" w:color="auto"/>
              <w:right w:val="single" w:sz="4" w:space="0" w:color="auto"/>
            </w:tcBorders>
            <w:shd w:val="clear" w:color="000000" w:fill="FFFFFF"/>
            <w:vAlign w:val="bottom"/>
            <w:hideMark/>
          </w:tcPr>
          <w:p w14:paraId="24FB0B56" w14:textId="77777777" w:rsidR="00E12DCC" w:rsidRPr="00E12DCC" w:rsidRDefault="00E12DCC" w:rsidP="00E12DCC">
            <w:pPr>
              <w:jc w:val="right"/>
              <w:rPr>
                <w:sz w:val="22"/>
                <w:szCs w:val="22"/>
              </w:rPr>
            </w:pPr>
            <w:r w:rsidRPr="00E12DCC">
              <w:rPr>
                <w:sz w:val="22"/>
                <w:szCs w:val="22"/>
              </w:rPr>
              <w:t>5758,8</w:t>
            </w:r>
          </w:p>
        </w:tc>
        <w:tc>
          <w:tcPr>
            <w:tcW w:w="1041" w:type="dxa"/>
            <w:tcBorders>
              <w:top w:val="nil"/>
              <w:left w:val="nil"/>
              <w:bottom w:val="single" w:sz="4" w:space="0" w:color="auto"/>
              <w:right w:val="single" w:sz="4" w:space="0" w:color="auto"/>
            </w:tcBorders>
            <w:shd w:val="clear" w:color="000000" w:fill="FFFFFF"/>
            <w:vAlign w:val="bottom"/>
            <w:hideMark/>
          </w:tcPr>
          <w:p w14:paraId="4DEEB6FC" w14:textId="77777777" w:rsidR="00E12DCC" w:rsidRPr="00E12DCC" w:rsidRDefault="00E12DCC" w:rsidP="00E12DCC">
            <w:pPr>
              <w:jc w:val="right"/>
              <w:rPr>
                <w:sz w:val="22"/>
                <w:szCs w:val="22"/>
              </w:rPr>
            </w:pPr>
            <w:r w:rsidRPr="00E12DCC">
              <w:rPr>
                <w:sz w:val="22"/>
                <w:szCs w:val="22"/>
              </w:rPr>
              <w:t>5344,1</w:t>
            </w:r>
          </w:p>
        </w:tc>
        <w:tc>
          <w:tcPr>
            <w:tcW w:w="985" w:type="dxa"/>
            <w:tcBorders>
              <w:top w:val="nil"/>
              <w:left w:val="nil"/>
              <w:bottom w:val="single" w:sz="4" w:space="0" w:color="auto"/>
              <w:right w:val="single" w:sz="4" w:space="0" w:color="auto"/>
            </w:tcBorders>
            <w:shd w:val="clear" w:color="000000" w:fill="FFFFFF"/>
            <w:vAlign w:val="bottom"/>
            <w:hideMark/>
          </w:tcPr>
          <w:p w14:paraId="59EECC18" w14:textId="77777777" w:rsidR="00E12DCC" w:rsidRPr="00E12DCC" w:rsidRDefault="00E12DCC" w:rsidP="00E12DCC">
            <w:pPr>
              <w:jc w:val="right"/>
              <w:rPr>
                <w:sz w:val="22"/>
                <w:szCs w:val="22"/>
              </w:rPr>
            </w:pPr>
            <w:r w:rsidRPr="00E12DCC">
              <w:rPr>
                <w:sz w:val="22"/>
                <w:szCs w:val="22"/>
              </w:rPr>
              <w:t>5259,7</w:t>
            </w:r>
          </w:p>
        </w:tc>
        <w:tc>
          <w:tcPr>
            <w:tcW w:w="1041" w:type="dxa"/>
            <w:tcBorders>
              <w:top w:val="nil"/>
              <w:left w:val="nil"/>
              <w:bottom w:val="single" w:sz="4" w:space="0" w:color="auto"/>
              <w:right w:val="single" w:sz="4" w:space="0" w:color="auto"/>
            </w:tcBorders>
            <w:shd w:val="clear" w:color="000000" w:fill="FFFFFF"/>
            <w:vAlign w:val="bottom"/>
            <w:hideMark/>
          </w:tcPr>
          <w:p w14:paraId="391899CC" w14:textId="77777777" w:rsidR="00E12DCC" w:rsidRPr="00E12DCC" w:rsidRDefault="00E12DCC" w:rsidP="00E12DCC">
            <w:pPr>
              <w:jc w:val="right"/>
              <w:rPr>
                <w:sz w:val="22"/>
                <w:szCs w:val="22"/>
              </w:rPr>
            </w:pPr>
            <w:r w:rsidRPr="00E12DCC">
              <w:rPr>
                <w:sz w:val="22"/>
                <w:szCs w:val="22"/>
              </w:rPr>
              <w:t>5536,5</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FD10238" w14:textId="77777777" w:rsidR="00E12DCC" w:rsidRPr="00E12DCC" w:rsidRDefault="00E12DCC" w:rsidP="00E12DCC">
            <w:pPr>
              <w:jc w:val="right"/>
              <w:rPr>
                <w:sz w:val="22"/>
                <w:szCs w:val="22"/>
              </w:rPr>
            </w:pPr>
            <w:r w:rsidRPr="00E12DCC">
              <w:rPr>
                <w:sz w:val="22"/>
                <w:szCs w:val="22"/>
              </w:rPr>
              <w:t>5480,6</w:t>
            </w:r>
          </w:p>
        </w:tc>
        <w:tc>
          <w:tcPr>
            <w:tcW w:w="1041" w:type="dxa"/>
            <w:tcBorders>
              <w:top w:val="nil"/>
              <w:left w:val="nil"/>
              <w:bottom w:val="single" w:sz="4" w:space="0" w:color="auto"/>
              <w:right w:val="single" w:sz="4" w:space="0" w:color="auto"/>
            </w:tcBorders>
            <w:shd w:val="clear" w:color="000000" w:fill="FFFFFF"/>
            <w:vAlign w:val="bottom"/>
            <w:hideMark/>
          </w:tcPr>
          <w:p w14:paraId="104F19C1" w14:textId="77777777" w:rsidR="00E12DCC" w:rsidRPr="00E12DCC" w:rsidRDefault="00E12DCC" w:rsidP="00E12DCC">
            <w:pPr>
              <w:jc w:val="right"/>
              <w:rPr>
                <w:sz w:val="22"/>
                <w:szCs w:val="22"/>
              </w:rPr>
            </w:pPr>
            <w:r w:rsidRPr="00E12DCC">
              <w:rPr>
                <w:sz w:val="22"/>
                <w:szCs w:val="22"/>
              </w:rPr>
              <w:t>5769,0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59BBAE2" w14:textId="77777777" w:rsidR="00E12DCC" w:rsidRPr="00E12DCC" w:rsidRDefault="00E12DCC" w:rsidP="00E12DCC">
            <w:pPr>
              <w:jc w:val="right"/>
              <w:rPr>
                <w:sz w:val="22"/>
                <w:szCs w:val="22"/>
              </w:rPr>
            </w:pPr>
            <w:r w:rsidRPr="00E12DCC">
              <w:rPr>
                <w:sz w:val="22"/>
                <w:szCs w:val="22"/>
              </w:rPr>
              <w:t>5732,7</w:t>
            </w:r>
          </w:p>
        </w:tc>
        <w:tc>
          <w:tcPr>
            <w:tcW w:w="1041" w:type="dxa"/>
            <w:tcBorders>
              <w:top w:val="nil"/>
              <w:left w:val="nil"/>
              <w:bottom w:val="single" w:sz="4" w:space="0" w:color="auto"/>
              <w:right w:val="single" w:sz="4" w:space="0" w:color="auto"/>
            </w:tcBorders>
            <w:shd w:val="clear" w:color="000000" w:fill="FFFFFF"/>
            <w:vAlign w:val="bottom"/>
            <w:hideMark/>
          </w:tcPr>
          <w:p w14:paraId="025D4BAB" w14:textId="77777777" w:rsidR="00E12DCC" w:rsidRPr="00E12DCC" w:rsidRDefault="00E12DCC" w:rsidP="00E12DCC">
            <w:pPr>
              <w:jc w:val="right"/>
              <w:rPr>
                <w:sz w:val="22"/>
                <w:szCs w:val="22"/>
              </w:rPr>
            </w:pPr>
            <w:r w:rsidRPr="00E12DCC">
              <w:rPr>
                <w:sz w:val="22"/>
                <w:szCs w:val="22"/>
              </w:rPr>
              <w:t>6034,4</w:t>
            </w:r>
          </w:p>
        </w:tc>
      </w:tr>
      <w:tr w:rsidR="00E12DCC" w:rsidRPr="00E12DCC" w14:paraId="63E52A4C" w14:textId="77777777" w:rsidTr="00E12DCC">
        <w:trPr>
          <w:trHeight w:val="405"/>
        </w:trPr>
        <w:tc>
          <w:tcPr>
            <w:tcW w:w="513" w:type="dxa"/>
            <w:vMerge/>
            <w:tcBorders>
              <w:top w:val="nil"/>
              <w:left w:val="single" w:sz="4" w:space="0" w:color="auto"/>
              <w:bottom w:val="single" w:sz="4" w:space="0" w:color="000000"/>
              <w:right w:val="single" w:sz="4" w:space="0" w:color="auto"/>
            </w:tcBorders>
            <w:vAlign w:val="center"/>
            <w:hideMark/>
          </w:tcPr>
          <w:p w14:paraId="58CD0B95" w14:textId="77777777" w:rsidR="00E12DCC" w:rsidRPr="00E12DCC" w:rsidRDefault="00E12DCC" w:rsidP="00E12DCC">
            <w:pPr>
              <w:rPr>
                <w:sz w:val="22"/>
                <w:szCs w:val="22"/>
              </w:rPr>
            </w:pPr>
          </w:p>
        </w:tc>
        <w:tc>
          <w:tcPr>
            <w:tcW w:w="2743" w:type="dxa"/>
            <w:vMerge/>
            <w:tcBorders>
              <w:top w:val="nil"/>
              <w:left w:val="single" w:sz="4" w:space="0" w:color="auto"/>
              <w:bottom w:val="single" w:sz="4" w:space="0" w:color="000000"/>
              <w:right w:val="single" w:sz="4" w:space="0" w:color="auto"/>
            </w:tcBorders>
            <w:vAlign w:val="center"/>
            <w:hideMark/>
          </w:tcPr>
          <w:p w14:paraId="4D4240F9" w14:textId="77777777" w:rsidR="00E12DCC" w:rsidRPr="00E12DCC" w:rsidRDefault="00E12DCC" w:rsidP="00E12DCC">
            <w:pPr>
              <w:rPr>
                <w:sz w:val="22"/>
                <w:szCs w:val="22"/>
              </w:rPr>
            </w:pPr>
          </w:p>
        </w:tc>
        <w:tc>
          <w:tcPr>
            <w:tcW w:w="1562" w:type="dxa"/>
            <w:tcBorders>
              <w:top w:val="nil"/>
              <w:left w:val="nil"/>
              <w:bottom w:val="single" w:sz="4" w:space="0" w:color="auto"/>
              <w:right w:val="single" w:sz="4" w:space="0" w:color="auto"/>
            </w:tcBorders>
            <w:shd w:val="clear" w:color="auto" w:fill="auto"/>
            <w:vAlign w:val="center"/>
            <w:hideMark/>
          </w:tcPr>
          <w:p w14:paraId="01C3753D" w14:textId="77777777" w:rsidR="00E12DCC" w:rsidRPr="00E12DCC" w:rsidRDefault="00E12DCC" w:rsidP="00E12DCC">
            <w:pPr>
              <w:jc w:val="center"/>
              <w:rPr>
                <w:sz w:val="22"/>
                <w:szCs w:val="22"/>
              </w:rPr>
            </w:pPr>
            <w:r w:rsidRPr="00E12DCC">
              <w:rPr>
                <w:sz w:val="22"/>
                <w:szCs w:val="22"/>
              </w:rPr>
              <w:t>в % к предыдущему году</w:t>
            </w:r>
          </w:p>
        </w:tc>
        <w:tc>
          <w:tcPr>
            <w:tcW w:w="1041" w:type="dxa"/>
            <w:tcBorders>
              <w:top w:val="nil"/>
              <w:left w:val="nil"/>
              <w:bottom w:val="single" w:sz="4" w:space="0" w:color="auto"/>
              <w:right w:val="single" w:sz="4" w:space="0" w:color="auto"/>
            </w:tcBorders>
            <w:shd w:val="clear" w:color="000000" w:fill="FFFFFF"/>
            <w:vAlign w:val="bottom"/>
            <w:hideMark/>
          </w:tcPr>
          <w:p w14:paraId="42756466" w14:textId="77777777" w:rsidR="00E12DCC" w:rsidRPr="00E12DCC" w:rsidRDefault="00E12DCC" w:rsidP="00E12DCC">
            <w:pPr>
              <w:jc w:val="right"/>
              <w:rPr>
                <w:sz w:val="22"/>
                <w:szCs w:val="22"/>
              </w:rPr>
            </w:pPr>
            <w:r w:rsidRPr="00E12DCC">
              <w:rPr>
                <w:sz w:val="22"/>
                <w:szCs w:val="22"/>
              </w:rPr>
              <w:t>134,3</w:t>
            </w:r>
          </w:p>
        </w:tc>
        <w:tc>
          <w:tcPr>
            <w:tcW w:w="1041" w:type="dxa"/>
            <w:tcBorders>
              <w:top w:val="nil"/>
              <w:left w:val="nil"/>
              <w:bottom w:val="single" w:sz="4" w:space="0" w:color="auto"/>
              <w:right w:val="single" w:sz="4" w:space="0" w:color="auto"/>
            </w:tcBorders>
            <w:shd w:val="clear" w:color="000000" w:fill="FFFFFF"/>
            <w:vAlign w:val="bottom"/>
            <w:hideMark/>
          </w:tcPr>
          <w:p w14:paraId="2C998296" w14:textId="77777777" w:rsidR="00E12DCC" w:rsidRPr="00E12DCC" w:rsidRDefault="00E12DCC" w:rsidP="00E12DCC">
            <w:pPr>
              <w:jc w:val="right"/>
              <w:rPr>
                <w:sz w:val="22"/>
                <w:szCs w:val="22"/>
              </w:rPr>
            </w:pPr>
            <w:r w:rsidRPr="00E12DCC">
              <w:rPr>
                <w:sz w:val="22"/>
                <w:szCs w:val="22"/>
              </w:rPr>
              <w:t>94,4</w:t>
            </w:r>
          </w:p>
        </w:tc>
        <w:tc>
          <w:tcPr>
            <w:tcW w:w="1041" w:type="dxa"/>
            <w:tcBorders>
              <w:top w:val="nil"/>
              <w:left w:val="nil"/>
              <w:bottom w:val="single" w:sz="4" w:space="0" w:color="auto"/>
              <w:right w:val="single" w:sz="4" w:space="0" w:color="auto"/>
            </w:tcBorders>
            <w:shd w:val="clear" w:color="000000" w:fill="FFFFFF"/>
            <w:vAlign w:val="bottom"/>
            <w:hideMark/>
          </w:tcPr>
          <w:p w14:paraId="183383B2" w14:textId="77777777" w:rsidR="00E12DCC" w:rsidRPr="00E12DCC" w:rsidRDefault="00E12DCC" w:rsidP="00E12DCC">
            <w:pPr>
              <w:jc w:val="right"/>
              <w:rPr>
                <w:sz w:val="22"/>
                <w:szCs w:val="22"/>
              </w:rPr>
            </w:pPr>
            <w:r w:rsidRPr="00E12DCC">
              <w:rPr>
                <w:sz w:val="22"/>
                <w:szCs w:val="22"/>
              </w:rPr>
              <w:t>92,8</w:t>
            </w:r>
          </w:p>
        </w:tc>
        <w:tc>
          <w:tcPr>
            <w:tcW w:w="985" w:type="dxa"/>
            <w:tcBorders>
              <w:top w:val="nil"/>
              <w:left w:val="nil"/>
              <w:bottom w:val="single" w:sz="4" w:space="0" w:color="auto"/>
              <w:right w:val="single" w:sz="4" w:space="0" w:color="auto"/>
            </w:tcBorders>
            <w:shd w:val="clear" w:color="000000" w:fill="FFFFFF"/>
            <w:vAlign w:val="bottom"/>
            <w:hideMark/>
          </w:tcPr>
          <w:p w14:paraId="0B4FF6EB" w14:textId="77777777" w:rsidR="00E12DCC" w:rsidRPr="00E12DCC" w:rsidRDefault="00E12DCC" w:rsidP="00E12DCC">
            <w:pPr>
              <w:jc w:val="right"/>
              <w:rPr>
                <w:sz w:val="22"/>
                <w:szCs w:val="22"/>
              </w:rPr>
            </w:pPr>
            <w:r w:rsidRPr="00E12DCC">
              <w:rPr>
                <w:sz w:val="22"/>
                <w:szCs w:val="22"/>
              </w:rPr>
              <w:t>98,4</w:t>
            </w:r>
          </w:p>
        </w:tc>
        <w:tc>
          <w:tcPr>
            <w:tcW w:w="1041" w:type="dxa"/>
            <w:tcBorders>
              <w:top w:val="nil"/>
              <w:left w:val="nil"/>
              <w:bottom w:val="single" w:sz="4" w:space="0" w:color="auto"/>
              <w:right w:val="single" w:sz="4" w:space="0" w:color="auto"/>
            </w:tcBorders>
            <w:shd w:val="clear" w:color="000000" w:fill="FFFFFF"/>
            <w:vAlign w:val="bottom"/>
            <w:hideMark/>
          </w:tcPr>
          <w:p w14:paraId="15C05224" w14:textId="77777777" w:rsidR="00E12DCC" w:rsidRPr="00E12DCC" w:rsidRDefault="00E12DCC" w:rsidP="00E12DCC">
            <w:pPr>
              <w:jc w:val="right"/>
              <w:rPr>
                <w:sz w:val="22"/>
                <w:szCs w:val="22"/>
              </w:rPr>
            </w:pPr>
            <w:r w:rsidRPr="00E12DCC">
              <w:rPr>
                <w:sz w:val="22"/>
                <w:szCs w:val="22"/>
              </w:rPr>
              <w:t>103,6</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E1BEE79" w14:textId="77777777" w:rsidR="00E12DCC" w:rsidRPr="00E12DCC" w:rsidRDefault="00E12DCC" w:rsidP="00E12DCC">
            <w:pPr>
              <w:jc w:val="right"/>
              <w:rPr>
                <w:sz w:val="22"/>
                <w:szCs w:val="22"/>
              </w:rPr>
            </w:pPr>
            <w:r w:rsidRPr="00E12DCC">
              <w:rPr>
                <w:sz w:val="22"/>
                <w:szCs w:val="22"/>
              </w:rPr>
              <w:t>104,2</w:t>
            </w:r>
          </w:p>
        </w:tc>
        <w:tc>
          <w:tcPr>
            <w:tcW w:w="1041" w:type="dxa"/>
            <w:tcBorders>
              <w:top w:val="nil"/>
              <w:left w:val="nil"/>
              <w:bottom w:val="single" w:sz="4" w:space="0" w:color="auto"/>
              <w:right w:val="single" w:sz="4" w:space="0" w:color="auto"/>
            </w:tcBorders>
            <w:shd w:val="clear" w:color="000000" w:fill="FFFFFF"/>
            <w:vAlign w:val="bottom"/>
            <w:hideMark/>
          </w:tcPr>
          <w:p w14:paraId="60983EB1" w14:textId="77777777" w:rsidR="00E12DCC" w:rsidRPr="00E12DCC" w:rsidRDefault="00E12DCC" w:rsidP="00E12DCC">
            <w:pPr>
              <w:jc w:val="right"/>
              <w:rPr>
                <w:sz w:val="22"/>
                <w:szCs w:val="22"/>
              </w:rPr>
            </w:pPr>
            <w:r w:rsidRPr="00E12DCC">
              <w:rPr>
                <w:sz w:val="22"/>
                <w:szCs w:val="22"/>
              </w:rPr>
              <w:t>104,2</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BAA08FB" w14:textId="77777777" w:rsidR="00E12DCC" w:rsidRPr="00E12DCC" w:rsidRDefault="00E12DCC" w:rsidP="00E12DCC">
            <w:pPr>
              <w:jc w:val="right"/>
              <w:rPr>
                <w:sz w:val="22"/>
                <w:szCs w:val="22"/>
              </w:rPr>
            </w:pPr>
            <w:r w:rsidRPr="00E12DCC">
              <w:rPr>
                <w:sz w:val="22"/>
                <w:szCs w:val="22"/>
              </w:rPr>
              <w:t>104,6</w:t>
            </w:r>
          </w:p>
        </w:tc>
        <w:tc>
          <w:tcPr>
            <w:tcW w:w="1041" w:type="dxa"/>
            <w:tcBorders>
              <w:top w:val="nil"/>
              <w:left w:val="nil"/>
              <w:bottom w:val="single" w:sz="4" w:space="0" w:color="auto"/>
              <w:right w:val="single" w:sz="4" w:space="0" w:color="auto"/>
            </w:tcBorders>
            <w:shd w:val="clear" w:color="000000" w:fill="FFFFFF"/>
            <w:vAlign w:val="bottom"/>
            <w:hideMark/>
          </w:tcPr>
          <w:p w14:paraId="5527689D" w14:textId="77777777" w:rsidR="00E12DCC" w:rsidRPr="00E12DCC" w:rsidRDefault="00E12DCC" w:rsidP="00E12DCC">
            <w:pPr>
              <w:jc w:val="right"/>
              <w:rPr>
                <w:sz w:val="22"/>
                <w:szCs w:val="22"/>
              </w:rPr>
            </w:pPr>
            <w:r w:rsidRPr="00E12DCC">
              <w:rPr>
                <w:sz w:val="22"/>
                <w:szCs w:val="22"/>
              </w:rPr>
              <w:t>104,6</w:t>
            </w:r>
          </w:p>
        </w:tc>
      </w:tr>
      <w:tr w:rsidR="00E12DCC" w:rsidRPr="00E12DCC" w14:paraId="1C9C84C6" w14:textId="77777777" w:rsidTr="00E12DCC">
        <w:trPr>
          <w:trHeight w:val="375"/>
        </w:trPr>
        <w:tc>
          <w:tcPr>
            <w:tcW w:w="513" w:type="dxa"/>
            <w:vMerge/>
            <w:tcBorders>
              <w:top w:val="nil"/>
              <w:left w:val="single" w:sz="4" w:space="0" w:color="auto"/>
              <w:bottom w:val="single" w:sz="4" w:space="0" w:color="000000"/>
              <w:right w:val="single" w:sz="4" w:space="0" w:color="auto"/>
            </w:tcBorders>
            <w:vAlign w:val="center"/>
            <w:hideMark/>
          </w:tcPr>
          <w:p w14:paraId="69948896" w14:textId="77777777" w:rsidR="00E12DCC" w:rsidRPr="00E12DCC" w:rsidRDefault="00E12DCC" w:rsidP="00E12DCC">
            <w:pPr>
              <w:rPr>
                <w:sz w:val="22"/>
                <w:szCs w:val="22"/>
              </w:rPr>
            </w:pPr>
          </w:p>
        </w:tc>
        <w:tc>
          <w:tcPr>
            <w:tcW w:w="2743" w:type="dxa"/>
            <w:vMerge w:val="restart"/>
            <w:tcBorders>
              <w:top w:val="nil"/>
              <w:left w:val="single" w:sz="4" w:space="0" w:color="auto"/>
              <w:bottom w:val="single" w:sz="4" w:space="0" w:color="000000"/>
              <w:right w:val="single" w:sz="4" w:space="0" w:color="auto"/>
            </w:tcBorders>
            <w:shd w:val="clear" w:color="auto" w:fill="auto"/>
            <w:vAlign w:val="center"/>
            <w:hideMark/>
          </w:tcPr>
          <w:p w14:paraId="0248E0AD" w14:textId="77777777" w:rsidR="00E12DCC" w:rsidRPr="00E12DCC" w:rsidRDefault="00E12DCC" w:rsidP="00E12DCC">
            <w:pPr>
              <w:rPr>
                <w:sz w:val="22"/>
                <w:szCs w:val="22"/>
              </w:rPr>
            </w:pPr>
            <w:r w:rsidRPr="00E12DCC">
              <w:rPr>
                <w:sz w:val="22"/>
                <w:szCs w:val="22"/>
              </w:rPr>
              <w:t>обеспечение электрической энергией, газом и паром; кондиционирование воздуха</w:t>
            </w:r>
          </w:p>
        </w:tc>
        <w:tc>
          <w:tcPr>
            <w:tcW w:w="1562" w:type="dxa"/>
            <w:tcBorders>
              <w:top w:val="nil"/>
              <w:left w:val="nil"/>
              <w:bottom w:val="single" w:sz="4" w:space="0" w:color="auto"/>
              <w:right w:val="single" w:sz="4" w:space="0" w:color="auto"/>
            </w:tcBorders>
            <w:shd w:val="clear" w:color="auto" w:fill="auto"/>
            <w:vAlign w:val="center"/>
            <w:hideMark/>
          </w:tcPr>
          <w:p w14:paraId="40DFFBD4" w14:textId="77777777" w:rsidR="00E12DCC" w:rsidRPr="00E12DCC" w:rsidRDefault="00E12DCC" w:rsidP="00E12DCC">
            <w:pPr>
              <w:jc w:val="center"/>
              <w:rPr>
                <w:sz w:val="22"/>
                <w:szCs w:val="22"/>
              </w:rPr>
            </w:pPr>
            <w:r w:rsidRPr="00E12DCC">
              <w:rPr>
                <w:sz w:val="22"/>
                <w:szCs w:val="22"/>
              </w:rPr>
              <w:t>млн. рублей</w:t>
            </w:r>
          </w:p>
        </w:tc>
        <w:tc>
          <w:tcPr>
            <w:tcW w:w="1041" w:type="dxa"/>
            <w:tcBorders>
              <w:top w:val="nil"/>
              <w:left w:val="nil"/>
              <w:bottom w:val="single" w:sz="4" w:space="0" w:color="auto"/>
              <w:right w:val="single" w:sz="4" w:space="0" w:color="auto"/>
            </w:tcBorders>
            <w:shd w:val="clear" w:color="000000" w:fill="FFFFFF"/>
            <w:vAlign w:val="bottom"/>
            <w:hideMark/>
          </w:tcPr>
          <w:p w14:paraId="6BCCC995" w14:textId="77777777" w:rsidR="00E12DCC" w:rsidRPr="00E12DCC" w:rsidRDefault="00E12DCC" w:rsidP="00E12DCC">
            <w:pPr>
              <w:jc w:val="right"/>
              <w:rPr>
                <w:sz w:val="22"/>
                <w:szCs w:val="22"/>
              </w:rPr>
            </w:pPr>
            <w:r w:rsidRPr="00E12DCC">
              <w:rPr>
                <w:sz w:val="22"/>
                <w:szCs w:val="22"/>
              </w:rPr>
              <w:t>104,5</w:t>
            </w:r>
          </w:p>
        </w:tc>
        <w:tc>
          <w:tcPr>
            <w:tcW w:w="1041" w:type="dxa"/>
            <w:tcBorders>
              <w:top w:val="nil"/>
              <w:left w:val="nil"/>
              <w:bottom w:val="single" w:sz="4" w:space="0" w:color="auto"/>
              <w:right w:val="single" w:sz="4" w:space="0" w:color="auto"/>
            </w:tcBorders>
            <w:shd w:val="clear" w:color="000000" w:fill="FFFFFF"/>
            <w:vAlign w:val="bottom"/>
            <w:hideMark/>
          </w:tcPr>
          <w:p w14:paraId="2A5E5A9B" w14:textId="77777777" w:rsidR="00E12DCC" w:rsidRPr="00E12DCC" w:rsidRDefault="00E12DCC" w:rsidP="00E12DCC">
            <w:pPr>
              <w:jc w:val="right"/>
              <w:rPr>
                <w:sz w:val="22"/>
                <w:szCs w:val="22"/>
              </w:rPr>
            </w:pPr>
            <w:r w:rsidRPr="00E12DCC">
              <w:rPr>
                <w:sz w:val="22"/>
                <w:szCs w:val="22"/>
              </w:rPr>
              <w:t>120,7</w:t>
            </w:r>
          </w:p>
        </w:tc>
        <w:tc>
          <w:tcPr>
            <w:tcW w:w="1041" w:type="dxa"/>
            <w:tcBorders>
              <w:top w:val="nil"/>
              <w:left w:val="nil"/>
              <w:bottom w:val="single" w:sz="4" w:space="0" w:color="auto"/>
              <w:right w:val="single" w:sz="4" w:space="0" w:color="auto"/>
            </w:tcBorders>
            <w:shd w:val="clear" w:color="000000" w:fill="FFFFFF"/>
            <w:vAlign w:val="bottom"/>
            <w:hideMark/>
          </w:tcPr>
          <w:p w14:paraId="00C6C15B" w14:textId="77777777" w:rsidR="00E12DCC" w:rsidRPr="00E12DCC" w:rsidRDefault="00E12DCC" w:rsidP="00E12DCC">
            <w:pPr>
              <w:jc w:val="right"/>
              <w:rPr>
                <w:sz w:val="22"/>
                <w:szCs w:val="22"/>
              </w:rPr>
            </w:pPr>
            <w:r w:rsidRPr="00E12DCC">
              <w:rPr>
                <w:sz w:val="22"/>
                <w:szCs w:val="22"/>
              </w:rPr>
              <w:t>128,7</w:t>
            </w:r>
          </w:p>
        </w:tc>
        <w:tc>
          <w:tcPr>
            <w:tcW w:w="985" w:type="dxa"/>
            <w:tcBorders>
              <w:top w:val="nil"/>
              <w:left w:val="nil"/>
              <w:bottom w:val="single" w:sz="4" w:space="0" w:color="auto"/>
              <w:right w:val="single" w:sz="4" w:space="0" w:color="auto"/>
            </w:tcBorders>
            <w:shd w:val="clear" w:color="000000" w:fill="FFFFFF"/>
            <w:vAlign w:val="bottom"/>
            <w:hideMark/>
          </w:tcPr>
          <w:p w14:paraId="63F479C0" w14:textId="77777777" w:rsidR="00E12DCC" w:rsidRPr="00E12DCC" w:rsidRDefault="00E12DCC" w:rsidP="00E12DCC">
            <w:pPr>
              <w:jc w:val="right"/>
              <w:rPr>
                <w:sz w:val="22"/>
                <w:szCs w:val="22"/>
              </w:rPr>
            </w:pPr>
            <w:r w:rsidRPr="00E12DCC">
              <w:rPr>
                <w:sz w:val="22"/>
                <w:szCs w:val="22"/>
              </w:rPr>
              <w:t>130,3</w:t>
            </w:r>
          </w:p>
        </w:tc>
        <w:tc>
          <w:tcPr>
            <w:tcW w:w="1041" w:type="dxa"/>
            <w:tcBorders>
              <w:top w:val="nil"/>
              <w:left w:val="nil"/>
              <w:bottom w:val="single" w:sz="4" w:space="0" w:color="auto"/>
              <w:right w:val="single" w:sz="4" w:space="0" w:color="auto"/>
            </w:tcBorders>
            <w:shd w:val="clear" w:color="000000" w:fill="FFFFFF"/>
            <w:vAlign w:val="bottom"/>
            <w:hideMark/>
          </w:tcPr>
          <w:p w14:paraId="34EFB5B6" w14:textId="77777777" w:rsidR="00E12DCC" w:rsidRPr="00E12DCC" w:rsidRDefault="00E12DCC" w:rsidP="00E12DCC">
            <w:pPr>
              <w:jc w:val="right"/>
              <w:rPr>
                <w:sz w:val="22"/>
                <w:szCs w:val="22"/>
              </w:rPr>
            </w:pPr>
            <w:r w:rsidRPr="00E12DCC">
              <w:rPr>
                <w:sz w:val="22"/>
                <w:szCs w:val="22"/>
              </w:rPr>
              <w:t>137,2</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B1AC8D4" w14:textId="77777777" w:rsidR="00E12DCC" w:rsidRPr="00E12DCC" w:rsidRDefault="00E12DCC" w:rsidP="00E12DCC">
            <w:pPr>
              <w:jc w:val="right"/>
              <w:rPr>
                <w:sz w:val="22"/>
                <w:szCs w:val="22"/>
              </w:rPr>
            </w:pPr>
            <w:r w:rsidRPr="00E12DCC">
              <w:rPr>
                <w:sz w:val="22"/>
                <w:szCs w:val="22"/>
              </w:rPr>
              <w:t>139,1</w:t>
            </w:r>
          </w:p>
        </w:tc>
        <w:tc>
          <w:tcPr>
            <w:tcW w:w="1041" w:type="dxa"/>
            <w:tcBorders>
              <w:top w:val="nil"/>
              <w:left w:val="nil"/>
              <w:bottom w:val="single" w:sz="4" w:space="0" w:color="auto"/>
              <w:right w:val="single" w:sz="4" w:space="0" w:color="auto"/>
            </w:tcBorders>
            <w:shd w:val="clear" w:color="000000" w:fill="FFFFFF"/>
            <w:vAlign w:val="bottom"/>
            <w:hideMark/>
          </w:tcPr>
          <w:p w14:paraId="7D975251" w14:textId="77777777" w:rsidR="00E12DCC" w:rsidRPr="00E12DCC" w:rsidRDefault="00E12DCC" w:rsidP="00E12DCC">
            <w:pPr>
              <w:jc w:val="right"/>
              <w:rPr>
                <w:sz w:val="22"/>
                <w:szCs w:val="22"/>
              </w:rPr>
            </w:pPr>
            <w:r w:rsidRPr="00E12DCC">
              <w:rPr>
                <w:sz w:val="22"/>
                <w:szCs w:val="22"/>
              </w:rPr>
              <w:t>144,1</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13DDD72" w14:textId="77777777" w:rsidR="00E12DCC" w:rsidRPr="00E12DCC" w:rsidRDefault="00E12DCC" w:rsidP="00E12DCC">
            <w:pPr>
              <w:jc w:val="right"/>
              <w:rPr>
                <w:sz w:val="22"/>
                <w:szCs w:val="22"/>
              </w:rPr>
            </w:pPr>
            <w:r w:rsidRPr="00E12DCC">
              <w:rPr>
                <w:sz w:val="22"/>
                <w:szCs w:val="22"/>
              </w:rPr>
              <w:t>144,3</w:t>
            </w:r>
          </w:p>
        </w:tc>
        <w:tc>
          <w:tcPr>
            <w:tcW w:w="1041" w:type="dxa"/>
            <w:tcBorders>
              <w:top w:val="nil"/>
              <w:left w:val="nil"/>
              <w:bottom w:val="single" w:sz="4" w:space="0" w:color="auto"/>
              <w:right w:val="single" w:sz="4" w:space="0" w:color="auto"/>
            </w:tcBorders>
            <w:shd w:val="clear" w:color="000000" w:fill="FFFFFF"/>
            <w:vAlign w:val="bottom"/>
            <w:hideMark/>
          </w:tcPr>
          <w:p w14:paraId="2D65272C" w14:textId="77777777" w:rsidR="00E12DCC" w:rsidRPr="00E12DCC" w:rsidRDefault="00E12DCC" w:rsidP="00E12DCC">
            <w:pPr>
              <w:jc w:val="right"/>
              <w:rPr>
                <w:sz w:val="22"/>
                <w:szCs w:val="22"/>
              </w:rPr>
            </w:pPr>
            <w:r w:rsidRPr="00E12DCC">
              <w:rPr>
                <w:sz w:val="22"/>
                <w:szCs w:val="22"/>
              </w:rPr>
              <w:t>151,9</w:t>
            </w:r>
          </w:p>
        </w:tc>
      </w:tr>
      <w:tr w:rsidR="00E12DCC" w:rsidRPr="00E12DCC" w14:paraId="4DCFAE58" w14:textId="77777777" w:rsidTr="00E12DCC">
        <w:trPr>
          <w:trHeight w:val="405"/>
        </w:trPr>
        <w:tc>
          <w:tcPr>
            <w:tcW w:w="513" w:type="dxa"/>
            <w:vMerge/>
            <w:tcBorders>
              <w:top w:val="nil"/>
              <w:left w:val="single" w:sz="4" w:space="0" w:color="auto"/>
              <w:bottom w:val="single" w:sz="4" w:space="0" w:color="000000"/>
              <w:right w:val="single" w:sz="4" w:space="0" w:color="auto"/>
            </w:tcBorders>
            <w:vAlign w:val="center"/>
            <w:hideMark/>
          </w:tcPr>
          <w:p w14:paraId="3B9E65D7" w14:textId="77777777" w:rsidR="00E12DCC" w:rsidRPr="00E12DCC" w:rsidRDefault="00E12DCC" w:rsidP="00E12DCC">
            <w:pPr>
              <w:rPr>
                <w:sz w:val="22"/>
                <w:szCs w:val="22"/>
              </w:rPr>
            </w:pPr>
          </w:p>
        </w:tc>
        <w:tc>
          <w:tcPr>
            <w:tcW w:w="2743" w:type="dxa"/>
            <w:vMerge/>
            <w:tcBorders>
              <w:top w:val="nil"/>
              <w:left w:val="single" w:sz="4" w:space="0" w:color="auto"/>
              <w:bottom w:val="single" w:sz="4" w:space="0" w:color="000000"/>
              <w:right w:val="single" w:sz="4" w:space="0" w:color="auto"/>
            </w:tcBorders>
            <w:vAlign w:val="center"/>
            <w:hideMark/>
          </w:tcPr>
          <w:p w14:paraId="46B5AEA4" w14:textId="77777777" w:rsidR="00E12DCC" w:rsidRPr="00E12DCC" w:rsidRDefault="00E12DCC" w:rsidP="00E12DCC">
            <w:pPr>
              <w:rPr>
                <w:sz w:val="22"/>
                <w:szCs w:val="22"/>
              </w:rPr>
            </w:pPr>
          </w:p>
        </w:tc>
        <w:tc>
          <w:tcPr>
            <w:tcW w:w="1562" w:type="dxa"/>
            <w:tcBorders>
              <w:top w:val="nil"/>
              <w:left w:val="nil"/>
              <w:bottom w:val="single" w:sz="4" w:space="0" w:color="auto"/>
              <w:right w:val="single" w:sz="4" w:space="0" w:color="auto"/>
            </w:tcBorders>
            <w:shd w:val="clear" w:color="auto" w:fill="auto"/>
            <w:vAlign w:val="center"/>
            <w:hideMark/>
          </w:tcPr>
          <w:p w14:paraId="42F992A2" w14:textId="77777777" w:rsidR="00E12DCC" w:rsidRPr="00E12DCC" w:rsidRDefault="00E12DCC" w:rsidP="00E12DCC">
            <w:pPr>
              <w:jc w:val="center"/>
              <w:rPr>
                <w:sz w:val="22"/>
                <w:szCs w:val="22"/>
              </w:rPr>
            </w:pPr>
            <w:r w:rsidRPr="00E12DCC">
              <w:rPr>
                <w:sz w:val="22"/>
                <w:szCs w:val="22"/>
              </w:rPr>
              <w:t>в % к предыдущему году</w:t>
            </w:r>
          </w:p>
        </w:tc>
        <w:tc>
          <w:tcPr>
            <w:tcW w:w="1041" w:type="dxa"/>
            <w:tcBorders>
              <w:top w:val="nil"/>
              <w:left w:val="nil"/>
              <w:bottom w:val="single" w:sz="4" w:space="0" w:color="auto"/>
              <w:right w:val="single" w:sz="4" w:space="0" w:color="auto"/>
            </w:tcBorders>
            <w:shd w:val="clear" w:color="000000" w:fill="FFFFFF"/>
            <w:vAlign w:val="bottom"/>
            <w:hideMark/>
          </w:tcPr>
          <w:p w14:paraId="7B7B2E82" w14:textId="77777777" w:rsidR="00E12DCC" w:rsidRPr="00E12DCC" w:rsidRDefault="00E12DCC" w:rsidP="00E12DCC">
            <w:pPr>
              <w:jc w:val="right"/>
              <w:rPr>
                <w:sz w:val="22"/>
                <w:szCs w:val="22"/>
              </w:rPr>
            </w:pPr>
            <w:r w:rsidRPr="00E12DCC">
              <w:rPr>
                <w:sz w:val="22"/>
                <w:szCs w:val="22"/>
              </w:rPr>
              <w:t>105,1</w:t>
            </w:r>
          </w:p>
        </w:tc>
        <w:tc>
          <w:tcPr>
            <w:tcW w:w="1041" w:type="dxa"/>
            <w:tcBorders>
              <w:top w:val="nil"/>
              <w:left w:val="nil"/>
              <w:bottom w:val="single" w:sz="4" w:space="0" w:color="auto"/>
              <w:right w:val="single" w:sz="4" w:space="0" w:color="auto"/>
            </w:tcBorders>
            <w:shd w:val="clear" w:color="000000" w:fill="FFFFFF"/>
            <w:vAlign w:val="bottom"/>
            <w:hideMark/>
          </w:tcPr>
          <w:p w14:paraId="3FB43361" w14:textId="77777777" w:rsidR="00E12DCC" w:rsidRPr="00E12DCC" w:rsidRDefault="00E12DCC" w:rsidP="00E12DCC">
            <w:pPr>
              <w:jc w:val="right"/>
              <w:rPr>
                <w:sz w:val="22"/>
                <w:szCs w:val="22"/>
              </w:rPr>
            </w:pPr>
            <w:r w:rsidRPr="00E12DCC">
              <w:rPr>
                <w:sz w:val="22"/>
                <w:szCs w:val="22"/>
              </w:rPr>
              <w:t>115,5</w:t>
            </w:r>
          </w:p>
        </w:tc>
        <w:tc>
          <w:tcPr>
            <w:tcW w:w="1041" w:type="dxa"/>
            <w:tcBorders>
              <w:top w:val="nil"/>
              <w:left w:val="nil"/>
              <w:bottom w:val="single" w:sz="4" w:space="0" w:color="auto"/>
              <w:right w:val="single" w:sz="4" w:space="0" w:color="auto"/>
            </w:tcBorders>
            <w:shd w:val="clear" w:color="000000" w:fill="FFFFFF"/>
            <w:vAlign w:val="bottom"/>
            <w:hideMark/>
          </w:tcPr>
          <w:p w14:paraId="7F23D757" w14:textId="77777777" w:rsidR="00E12DCC" w:rsidRPr="00E12DCC" w:rsidRDefault="00E12DCC" w:rsidP="00E12DCC">
            <w:pPr>
              <w:jc w:val="right"/>
              <w:rPr>
                <w:sz w:val="22"/>
                <w:szCs w:val="22"/>
              </w:rPr>
            </w:pPr>
            <w:r w:rsidRPr="00E12DCC">
              <w:rPr>
                <w:sz w:val="22"/>
                <w:szCs w:val="22"/>
              </w:rPr>
              <w:t>106,6</w:t>
            </w:r>
          </w:p>
        </w:tc>
        <w:tc>
          <w:tcPr>
            <w:tcW w:w="985" w:type="dxa"/>
            <w:tcBorders>
              <w:top w:val="nil"/>
              <w:left w:val="nil"/>
              <w:bottom w:val="single" w:sz="4" w:space="0" w:color="auto"/>
              <w:right w:val="single" w:sz="4" w:space="0" w:color="auto"/>
            </w:tcBorders>
            <w:shd w:val="clear" w:color="000000" w:fill="FFFFFF"/>
            <w:vAlign w:val="bottom"/>
            <w:hideMark/>
          </w:tcPr>
          <w:p w14:paraId="1D093345" w14:textId="77777777" w:rsidR="00E12DCC" w:rsidRPr="00E12DCC" w:rsidRDefault="00E12DCC" w:rsidP="00E12DCC">
            <w:pPr>
              <w:jc w:val="right"/>
              <w:rPr>
                <w:sz w:val="22"/>
                <w:szCs w:val="22"/>
              </w:rPr>
            </w:pPr>
            <w:r w:rsidRPr="00E12DCC">
              <w:rPr>
                <w:sz w:val="22"/>
                <w:szCs w:val="22"/>
              </w:rPr>
              <w:t>101,3</w:t>
            </w:r>
          </w:p>
        </w:tc>
        <w:tc>
          <w:tcPr>
            <w:tcW w:w="1041" w:type="dxa"/>
            <w:tcBorders>
              <w:top w:val="nil"/>
              <w:left w:val="nil"/>
              <w:bottom w:val="single" w:sz="4" w:space="0" w:color="auto"/>
              <w:right w:val="single" w:sz="4" w:space="0" w:color="auto"/>
            </w:tcBorders>
            <w:shd w:val="clear" w:color="000000" w:fill="FFFFFF"/>
            <w:vAlign w:val="bottom"/>
            <w:hideMark/>
          </w:tcPr>
          <w:p w14:paraId="0500B1EA" w14:textId="77777777" w:rsidR="00E12DCC" w:rsidRPr="00E12DCC" w:rsidRDefault="00E12DCC" w:rsidP="00E12DCC">
            <w:pPr>
              <w:jc w:val="right"/>
              <w:rPr>
                <w:sz w:val="22"/>
                <w:szCs w:val="22"/>
              </w:rPr>
            </w:pPr>
            <w:r w:rsidRPr="00E12DCC">
              <w:rPr>
                <w:sz w:val="22"/>
                <w:szCs w:val="22"/>
              </w:rPr>
              <w:t>106,6</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6B61B4E" w14:textId="77777777" w:rsidR="00E12DCC" w:rsidRPr="00E12DCC" w:rsidRDefault="00E12DCC" w:rsidP="00E12DCC">
            <w:pPr>
              <w:jc w:val="right"/>
              <w:rPr>
                <w:sz w:val="22"/>
                <w:szCs w:val="22"/>
              </w:rPr>
            </w:pPr>
            <w:r w:rsidRPr="00E12DCC">
              <w:rPr>
                <w:sz w:val="22"/>
                <w:szCs w:val="22"/>
              </w:rPr>
              <w:t>106,8</w:t>
            </w:r>
          </w:p>
        </w:tc>
        <w:tc>
          <w:tcPr>
            <w:tcW w:w="1041" w:type="dxa"/>
            <w:tcBorders>
              <w:top w:val="nil"/>
              <w:left w:val="nil"/>
              <w:bottom w:val="single" w:sz="4" w:space="0" w:color="auto"/>
              <w:right w:val="single" w:sz="4" w:space="0" w:color="auto"/>
            </w:tcBorders>
            <w:shd w:val="clear" w:color="000000" w:fill="FFFFFF"/>
            <w:vAlign w:val="bottom"/>
            <w:hideMark/>
          </w:tcPr>
          <w:p w14:paraId="134222C8" w14:textId="77777777" w:rsidR="00E12DCC" w:rsidRPr="00E12DCC" w:rsidRDefault="00E12DCC" w:rsidP="00E12DCC">
            <w:pPr>
              <w:jc w:val="right"/>
              <w:rPr>
                <w:sz w:val="22"/>
                <w:szCs w:val="22"/>
              </w:rPr>
            </w:pPr>
            <w:r w:rsidRPr="00E12DCC">
              <w:rPr>
                <w:sz w:val="22"/>
                <w:szCs w:val="22"/>
              </w:rPr>
              <w:t>105,1</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B3D02E8" w14:textId="77777777" w:rsidR="00E12DCC" w:rsidRPr="00E12DCC" w:rsidRDefault="00E12DCC" w:rsidP="00E12DCC">
            <w:pPr>
              <w:jc w:val="right"/>
              <w:rPr>
                <w:sz w:val="22"/>
                <w:szCs w:val="22"/>
              </w:rPr>
            </w:pPr>
            <w:r w:rsidRPr="00E12DCC">
              <w:rPr>
                <w:sz w:val="22"/>
                <w:szCs w:val="22"/>
              </w:rPr>
              <w:t>103,7</w:t>
            </w:r>
          </w:p>
        </w:tc>
        <w:tc>
          <w:tcPr>
            <w:tcW w:w="1041" w:type="dxa"/>
            <w:tcBorders>
              <w:top w:val="nil"/>
              <w:left w:val="nil"/>
              <w:bottom w:val="single" w:sz="4" w:space="0" w:color="auto"/>
              <w:right w:val="single" w:sz="4" w:space="0" w:color="auto"/>
            </w:tcBorders>
            <w:shd w:val="clear" w:color="000000" w:fill="FFFFFF"/>
            <w:vAlign w:val="bottom"/>
            <w:hideMark/>
          </w:tcPr>
          <w:p w14:paraId="1EA57D96" w14:textId="77777777" w:rsidR="00E12DCC" w:rsidRPr="00E12DCC" w:rsidRDefault="00E12DCC" w:rsidP="00E12DCC">
            <w:pPr>
              <w:jc w:val="right"/>
              <w:rPr>
                <w:sz w:val="22"/>
                <w:szCs w:val="22"/>
              </w:rPr>
            </w:pPr>
            <w:r w:rsidRPr="00E12DCC">
              <w:rPr>
                <w:sz w:val="22"/>
                <w:szCs w:val="22"/>
              </w:rPr>
              <w:t>105,4</w:t>
            </w:r>
          </w:p>
        </w:tc>
      </w:tr>
      <w:tr w:rsidR="00E12DCC" w:rsidRPr="00E12DCC" w14:paraId="5F930E5C" w14:textId="77777777" w:rsidTr="00E12DCC">
        <w:trPr>
          <w:trHeight w:val="405"/>
        </w:trPr>
        <w:tc>
          <w:tcPr>
            <w:tcW w:w="513" w:type="dxa"/>
            <w:vMerge/>
            <w:tcBorders>
              <w:top w:val="nil"/>
              <w:left w:val="single" w:sz="4" w:space="0" w:color="auto"/>
              <w:bottom w:val="single" w:sz="4" w:space="0" w:color="000000"/>
              <w:right w:val="single" w:sz="4" w:space="0" w:color="auto"/>
            </w:tcBorders>
            <w:vAlign w:val="center"/>
            <w:hideMark/>
          </w:tcPr>
          <w:p w14:paraId="3360516B" w14:textId="77777777" w:rsidR="00E12DCC" w:rsidRPr="00E12DCC" w:rsidRDefault="00E12DCC" w:rsidP="00E12DCC">
            <w:pPr>
              <w:rPr>
                <w:sz w:val="22"/>
                <w:szCs w:val="22"/>
              </w:rPr>
            </w:pPr>
          </w:p>
        </w:tc>
        <w:tc>
          <w:tcPr>
            <w:tcW w:w="2743" w:type="dxa"/>
            <w:vMerge w:val="restart"/>
            <w:tcBorders>
              <w:top w:val="nil"/>
              <w:left w:val="single" w:sz="4" w:space="0" w:color="auto"/>
              <w:bottom w:val="single" w:sz="4" w:space="0" w:color="000000"/>
              <w:right w:val="single" w:sz="4" w:space="0" w:color="auto"/>
            </w:tcBorders>
            <w:shd w:val="clear" w:color="auto" w:fill="auto"/>
            <w:vAlign w:val="center"/>
            <w:hideMark/>
          </w:tcPr>
          <w:p w14:paraId="11203B7C" w14:textId="77777777" w:rsidR="00E12DCC" w:rsidRPr="00E12DCC" w:rsidRDefault="00E12DCC" w:rsidP="00E12DCC">
            <w:pPr>
              <w:rPr>
                <w:sz w:val="22"/>
                <w:szCs w:val="22"/>
              </w:rPr>
            </w:pPr>
            <w:r w:rsidRPr="00E12DCC">
              <w:rPr>
                <w:sz w:val="22"/>
                <w:szCs w:val="22"/>
              </w:rPr>
              <w:t>водоснабжение; водоотведение, организация сбора и утилизации отходов, деятельность по ликвидации загрязнений</w:t>
            </w:r>
          </w:p>
        </w:tc>
        <w:tc>
          <w:tcPr>
            <w:tcW w:w="1562" w:type="dxa"/>
            <w:tcBorders>
              <w:top w:val="nil"/>
              <w:left w:val="nil"/>
              <w:bottom w:val="single" w:sz="4" w:space="0" w:color="auto"/>
              <w:right w:val="single" w:sz="4" w:space="0" w:color="auto"/>
            </w:tcBorders>
            <w:shd w:val="clear" w:color="auto" w:fill="auto"/>
            <w:vAlign w:val="center"/>
            <w:hideMark/>
          </w:tcPr>
          <w:p w14:paraId="1C96ADB6" w14:textId="77777777" w:rsidR="00E12DCC" w:rsidRPr="00E12DCC" w:rsidRDefault="00E12DCC" w:rsidP="00E12DCC">
            <w:pPr>
              <w:jc w:val="center"/>
              <w:rPr>
                <w:sz w:val="22"/>
                <w:szCs w:val="22"/>
              </w:rPr>
            </w:pPr>
            <w:r w:rsidRPr="00E12DCC">
              <w:rPr>
                <w:sz w:val="22"/>
                <w:szCs w:val="22"/>
              </w:rPr>
              <w:t>млн. рублей</w:t>
            </w:r>
          </w:p>
        </w:tc>
        <w:tc>
          <w:tcPr>
            <w:tcW w:w="1041" w:type="dxa"/>
            <w:tcBorders>
              <w:top w:val="nil"/>
              <w:left w:val="nil"/>
              <w:bottom w:val="single" w:sz="4" w:space="0" w:color="auto"/>
              <w:right w:val="single" w:sz="4" w:space="0" w:color="auto"/>
            </w:tcBorders>
            <w:shd w:val="clear" w:color="000000" w:fill="FFFFFF"/>
            <w:vAlign w:val="bottom"/>
            <w:hideMark/>
          </w:tcPr>
          <w:p w14:paraId="5B92D24B" w14:textId="77777777" w:rsidR="00E12DCC" w:rsidRPr="00E12DCC" w:rsidRDefault="00E12DCC" w:rsidP="00E12DCC">
            <w:pPr>
              <w:jc w:val="right"/>
              <w:rPr>
                <w:sz w:val="22"/>
                <w:szCs w:val="22"/>
              </w:rPr>
            </w:pPr>
            <w:r w:rsidRPr="00E12DCC">
              <w:rPr>
                <w:sz w:val="22"/>
                <w:szCs w:val="22"/>
              </w:rPr>
              <w:t>46,2</w:t>
            </w:r>
          </w:p>
        </w:tc>
        <w:tc>
          <w:tcPr>
            <w:tcW w:w="1041" w:type="dxa"/>
            <w:tcBorders>
              <w:top w:val="nil"/>
              <w:left w:val="nil"/>
              <w:bottom w:val="single" w:sz="4" w:space="0" w:color="auto"/>
              <w:right w:val="single" w:sz="4" w:space="0" w:color="auto"/>
            </w:tcBorders>
            <w:shd w:val="clear" w:color="000000" w:fill="FFFFFF"/>
            <w:vAlign w:val="bottom"/>
            <w:hideMark/>
          </w:tcPr>
          <w:p w14:paraId="2A9A6369" w14:textId="77777777" w:rsidR="00E12DCC" w:rsidRPr="00E12DCC" w:rsidRDefault="00E12DCC" w:rsidP="00E12DCC">
            <w:pPr>
              <w:jc w:val="right"/>
              <w:rPr>
                <w:sz w:val="22"/>
                <w:szCs w:val="22"/>
              </w:rPr>
            </w:pPr>
            <w:r w:rsidRPr="00E12DCC">
              <w:rPr>
                <w:sz w:val="22"/>
                <w:szCs w:val="22"/>
              </w:rPr>
              <w:t>47,1</w:t>
            </w:r>
          </w:p>
        </w:tc>
        <w:tc>
          <w:tcPr>
            <w:tcW w:w="1041" w:type="dxa"/>
            <w:tcBorders>
              <w:top w:val="nil"/>
              <w:left w:val="nil"/>
              <w:bottom w:val="single" w:sz="4" w:space="0" w:color="auto"/>
              <w:right w:val="single" w:sz="4" w:space="0" w:color="auto"/>
            </w:tcBorders>
            <w:shd w:val="clear" w:color="000000" w:fill="FFFFFF"/>
            <w:vAlign w:val="bottom"/>
            <w:hideMark/>
          </w:tcPr>
          <w:p w14:paraId="7FE476A7" w14:textId="77777777" w:rsidR="00E12DCC" w:rsidRPr="00E12DCC" w:rsidRDefault="00E12DCC" w:rsidP="00E12DCC">
            <w:pPr>
              <w:jc w:val="right"/>
              <w:rPr>
                <w:sz w:val="22"/>
                <w:szCs w:val="22"/>
              </w:rPr>
            </w:pPr>
            <w:r w:rsidRPr="00E12DCC">
              <w:rPr>
                <w:sz w:val="22"/>
                <w:szCs w:val="22"/>
              </w:rPr>
              <w:t>52,7</w:t>
            </w:r>
          </w:p>
        </w:tc>
        <w:tc>
          <w:tcPr>
            <w:tcW w:w="985" w:type="dxa"/>
            <w:tcBorders>
              <w:top w:val="nil"/>
              <w:left w:val="nil"/>
              <w:bottom w:val="single" w:sz="4" w:space="0" w:color="auto"/>
              <w:right w:val="single" w:sz="4" w:space="0" w:color="auto"/>
            </w:tcBorders>
            <w:shd w:val="clear" w:color="000000" w:fill="FFFFFF"/>
            <w:vAlign w:val="bottom"/>
            <w:hideMark/>
          </w:tcPr>
          <w:p w14:paraId="7AA8D7C1" w14:textId="77777777" w:rsidR="00E12DCC" w:rsidRPr="00E12DCC" w:rsidRDefault="00E12DCC" w:rsidP="00E12DCC">
            <w:pPr>
              <w:jc w:val="right"/>
              <w:rPr>
                <w:sz w:val="22"/>
                <w:szCs w:val="22"/>
              </w:rPr>
            </w:pPr>
            <w:r w:rsidRPr="00E12DCC">
              <w:rPr>
                <w:sz w:val="22"/>
                <w:szCs w:val="22"/>
              </w:rPr>
              <w:t>54,3</w:t>
            </w:r>
          </w:p>
        </w:tc>
        <w:tc>
          <w:tcPr>
            <w:tcW w:w="1041" w:type="dxa"/>
            <w:tcBorders>
              <w:top w:val="nil"/>
              <w:left w:val="nil"/>
              <w:bottom w:val="single" w:sz="4" w:space="0" w:color="auto"/>
              <w:right w:val="single" w:sz="4" w:space="0" w:color="auto"/>
            </w:tcBorders>
            <w:shd w:val="clear" w:color="000000" w:fill="FFFFFF"/>
            <w:vAlign w:val="bottom"/>
            <w:hideMark/>
          </w:tcPr>
          <w:p w14:paraId="3A6A0751" w14:textId="77777777" w:rsidR="00E12DCC" w:rsidRPr="00E12DCC" w:rsidRDefault="00E12DCC" w:rsidP="00E12DCC">
            <w:pPr>
              <w:jc w:val="right"/>
              <w:rPr>
                <w:sz w:val="22"/>
                <w:szCs w:val="22"/>
              </w:rPr>
            </w:pPr>
            <w:r w:rsidRPr="00E12DCC">
              <w:rPr>
                <w:sz w:val="22"/>
                <w:szCs w:val="22"/>
              </w:rPr>
              <w:t>57,2</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0A7802D" w14:textId="77777777" w:rsidR="00E12DCC" w:rsidRPr="00E12DCC" w:rsidRDefault="00E12DCC" w:rsidP="00E12DCC">
            <w:pPr>
              <w:jc w:val="right"/>
              <w:rPr>
                <w:sz w:val="22"/>
                <w:szCs w:val="22"/>
              </w:rPr>
            </w:pPr>
            <w:r w:rsidRPr="00E12DCC">
              <w:rPr>
                <w:sz w:val="22"/>
                <w:szCs w:val="22"/>
              </w:rPr>
              <w:t>57,0</w:t>
            </w:r>
          </w:p>
        </w:tc>
        <w:tc>
          <w:tcPr>
            <w:tcW w:w="1041" w:type="dxa"/>
            <w:tcBorders>
              <w:top w:val="nil"/>
              <w:left w:val="nil"/>
              <w:bottom w:val="single" w:sz="4" w:space="0" w:color="auto"/>
              <w:right w:val="single" w:sz="4" w:space="0" w:color="auto"/>
            </w:tcBorders>
            <w:shd w:val="clear" w:color="000000" w:fill="FFFFFF"/>
            <w:vAlign w:val="bottom"/>
            <w:hideMark/>
          </w:tcPr>
          <w:p w14:paraId="04ECF859" w14:textId="77777777" w:rsidR="00E12DCC" w:rsidRPr="00E12DCC" w:rsidRDefault="00E12DCC" w:rsidP="00E12DCC">
            <w:pPr>
              <w:jc w:val="right"/>
              <w:rPr>
                <w:sz w:val="22"/>
                <w:szCs w:val="22"/>
              </w:rPr>
            </w:pPr>
            <w:r w:rsidRPr="00E12DCC">
              <w:rPr>
                <w:sz w:val="22"/>
                <w:szCs w:val="22"/>
              </w:rPr>
              <w:t>60,0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2001213" w14:textId="77777777" w:rsidR="00E12DCC" w:rsidRPr="00E12DCC" w:rsidRDefault="00E12DCC" w:rsidP="00E12DCC">
            <w:pPr>
              <w:jc w:val="right"/>
              <w:rPr>
                <w:sz w:val="22"/>
                <w:szCs w:val="22"/>
              </w:rPr>
            </w:pPr>
            <w:r w:rsidRPr="00E12DCC">
              <w:rPr>
                <w:sz w:val="22"/>
                <w:szCs w:val="22"/>
              </w:rPr>
              <w:t>59,9</w:t>
            </w:r>
          </w:p>
        </w:tc>
        <w:tc>
          <w:tcPr>
            <w:tcW w:w="1041" w:type="dxa"/>
            <w:tcBorders>
              <w:top w:val="nil"/>
              <w:left w:val="nil"/>
              <w:bottom w:val="single" w:sz="4" w:space="0" w:color="auto"/>
              <w:right w:val="single" w:sz="4" w:space="0" w:color="auto"/>
            </w:tcBorders>
            <w:shd w:val="clear" w:color="000000" w:fill="FFFFFF"/>
            <w:vAlign w:val="bottom"/>
            <w:hideMark/>
          </w:tcPr>
          <w:p w14:paraId="27C22F08" w14:textId="77777777" w:rsidR="00E12DCC" w:rsidRPr="00E12DCC" w:rsidRDefault="00E12DCC" w:rsidP="00E12DCC">
            <w:pPr>
              <w:jc w:val="right"/>
              <w:rPr>
                <w:sz w:val="22"/>
                <w:szCs w:val="22"/>
              </w:rPr>
            </w:pPr>
            <w:r w:rsidRPr="00E12DCC">
              <w:rPr>
                <w:sz w:val="22"/>
                <w:szCs w:val="22"/>
              </w:rPr>
              <w:t>63,1</w:t>
            </w:r>
          </w:p>
        </w:tc>
      </w:tr>
      <w:tr w:rsidR="00E12DCC" w:rsidRPr="00E12DCC" w14:paraId="0AF690E6" w14:textId="77777777" w:rsidTr="00E12DCC">
        <w:trPr>
          <w:trHeight w:val="540"/>
        </w:trPr>
        <w:tc>
          <w:tcPr>
            <w:tcW w:w="513" w:type="dxa"/>
            <w:vMerge/>
            <w:tcBorders>
              <w:top w:val="nil"/>
              <w:left w:val="single" w:sz="4" w:space="0" w:color="auto"/>
              <w:bottom w:val="single" w:sz="4" w:space="0" w:color="000000"/>
              <w:right w:val="single" w:sz="4" w:space="0" w:color="auto"/>
            </w:tcBorders>
            <w:vAlign w:val="center"/>
            <w:hideMark/>
          </w:tcPr>
          <w:p w14:paraId="279AD210" w14:textId="77777777" w:rsidR="00E12DCC" w:rsidRPr="00E12DCC" w:rsidRDefault="00E12DCC" w:rsidP="00E12DCC">
            <w:pPr>
              <w:rPr>
                <w:sz w:val="22"/>
                <w:szCs w:val="22"/>
              </w:rPr>
            </w:pPr>
          </w:p>
        </w:tc>
        <w:tc>
          <w:tcPr>
            <w:tcW w:w="2743" w:type="dxa"/>
            <w:vMerge/>
            <w:tcBorders>
              <w:top w:val="nil"/>
              <w:left w:val="single" w:sz="4" w:space="0" w:color="auto"/>
              <w:bottom w:val="single" w:sz="4" w:space="0" w:color="000000"/>
              <w:right w:val="single" w:sz="4" w:space="0" w:color="auto"/>
            </w:tcBorders>
            <w:vAlign w:val="center"/>
            <w:hideMark/>
          </w:tcPr>
          <w:p w14:paraId="79798634" w14:textId="77777777" w:rsidR="00E12DCC" w:rsidRPr="00E12DCC" w:rsidRDefault="00E12DCC" w:rsidP="00E12DCC">
            <w:pPr>
              <w:rPr>
                <w:sz w:val="22"/>
                <w:szCs w:val="22"/>
              </w:rPr>
            </w:pPr>
          </w:p>
        </w:tc>
        <w:tc>
          <w:tcPr>
            <w:tcW w:w="1562" w:type="dxa"/>
            <w:tcBorders>
              <w:top w:val="nil"/>
              <w:left w:val="nil"/>
              <w:bottom w:val="single" w:sz="4" w:space="0" w:color="auto"/>
              <w:right w:val="single" w:sz="4" w:space="0" w:color="auto"/>
            </w:tcBorders>
            <w:shd w:val="clear" w:color="auto" w:fill="auto"/>
            <w:vAlign w:val="center"/>
            <w:hideMark/>
          </w:tcPr>
          <w:p w14:paraId="461E634A" w14:textId="77777777" w:rsidR="00E12DCC" w:rsidRPr="00E12DCC" w:rsidRDefault="00E12DCC" w:rsidP="00E12DCC">
            <w:pPr>
              <w:jc w:val="center"/>
              <w:rPr>
                <w:sz w:val="22"/>
                <w:szCs w:val="22"/>
              </w:rPr>
            </w:pPr>
            <w:r w:rsidRPr="00E12DCC">
              <w:rPr>
                <w:sz w:val="22"/>
                <w:szCs w:val="22"/>
              </w:rPr>
              <w:t>в % к предыдущему году</w:t>
            </w:r>
          </w:p>
        </w:tc>
        <w:tc>
          <w:tcPr>
            <w:tcW w:w="1041" w:type="dxa"/>
            <w:tcBorders>
              <w:top w:val="nil"/>
              <w:left w:val="nil"/>
              <w:bottom w:val="single" w:sz="4" w:space="0" w:color="auto"/>
              <w:right w:val="single" w:sz="4" w:space="0" w:color="auto"/>
            </w:tcBorders>
            <w:shd w:val="clear" w:color="000000" w:fill="FFFFFF"/>
            <w:vAlign w:val="bottom"/>
            <w:hideMark/>
          </w:tcPr>
          <w:p w14:paraId="16D3E507" w14:textId="77777777" w:rsidR="00E12DCC" w:rsidRPr="00E12DCC" w:rsidRDefault="00E12DCC" w:rsidP="00E12DCC">
            <w:pPr>
              <w:jc w:val="right"/>
              <w:rPr>
                <w:sz w:val="22"/>
                <w:szCs w:val="22"/>
              </w:rPr>
            </w:pPr>
            <w:r w:rsidRPr="00E12DCC">
              <w:rPr>
                <w:sz w:val="22"/>
                <w:szCs w:val="22"/>
              </w:rPr>
              <w:t>93,3</w:t>
            </w:r>
          </w:p>
        </w:tc>
        <w:tc>
          <w:tcPr>
            <w:tcW w:w="1041" w:type="dxa"/>
            <w:tcBorders>
              <w:top w:val="nil"/>
              <w:left w:val="nil"/>
              <w:bottom w:val="single" w:sz="4" w:space="0" w:color="auto"/>
              <w:right w:val="single" w:sz="4" w:space="0" w:color="auto"/>
            </w:tcBorders>
            <w:shd w:val="clear" w:color="000000" w:fill="FFFFFF"/>
            <w:vAlign w:val="bottom"/>
            <w:hideMark/>
          </w:tcPr>
          <w:p w14:paraId="5A05FA89" w14:textId="77777777" w:rsidR="00E12DCC" w:rsidRPr="00E12DCC" w:rsidRDefault="00E12DCC" w:rsidP="00E12DCC">
            <w:pPr>
              <w:jc w:val="right"/>
              <w:rPr>
                <w:sz w:val="22"/>
                <w:szCs w:val="22"/>
              </w:rPr>
            </w:pPr>
            <w:r w:rsidRPr="00E12DCC">
              <w:rPr>
                <w:sz w:val="22"/>
                <w:szCs w:val="22"/>
              </w:rPr>
              <w:t>101,9</w:t>
            </w:r>
          </w:p>
        </w:tc>
        <w:tc>
          <w:tcPr>
            <w:tcW w:w="1041" w:type="dxa"/>
            <w:tcBorders>
              <w:top w:val="nil"/>
              <w:left w:val="nil"/>
              <w:bottom w:val="single" w:sz="4" w:space="0" w:color="auto"/>
              <w:right w:val="single" w:sz="4" w:space="0" w:color="auto"/>
            </w:tcBorders>
            <w:shd w:val="clear" w:color="000000" w:fill="FFFFFF"/>
            <w:vAlign w:val="bottom"/>
            <w:hideMark/>
          </w:tcPr>
          <w:p w14:paraId="32692E11" w14:textId="77777777" w:rsidR="00E12DCC" w:rsidRPr="00E12DCC" w:rsidRDefault="00E12DCC" w:rsidP="00E12DCC">
            <w:pPr>
              <w:jc w:val="right"/>
              <w:rPr>
                <w:sz w:val="22"/>
                <w:szCs w:val="22"/>
              </w:rPr>
            </w:pPr>
            <w:r w:rsidRPr="00E12DCC">
              <w:rPr>
                <w:sz w:val="22"/>
                <w:szCs w:val="22"/>
              </w:rPr>
              <w:t>111,8</w:t>
            </w:r>
          </w:p>
        </w:tc>
        <w:tc>
          <w:tcPr>
            <w:tcW w:w="985" w:type="dxa"/>
            <w:tcBorders>
              <w:top w:val="nil"/>
              <w:left w:val="nil"/>
              <w:bottom w:val="single" w:sz="4" w:space="0" w:color="auto"/>
              <w:right w:val="single" w:sz="4" w:space="0" w:color="auto"/>
            </w:tcBorders>
            <w:shd w:val="clear" w:color="000000" w:fill="FFFFFF"/>
            <w:vAlign w:val="bottom"/>
            <w:hideMark/>
          </w:tcPr>
          <w:p w14:paraId="081902EB" w14:textId="77777777" w:rsidR="00E12DCC" w:rsidRPr="00E12DCC" w:rsidRDefault="00E12DCC" w:rsidP="00E12DCC">
            <w:pPr>
              <w:jc w:val="right"/>
              <w:rPr>
                <w:sz w:val="22"/>
                <w:szCs w:val="22"/>
              </w:rPr>
            </w:pPr>
            <w:r w:rsidRPr="00E12DCC">
              <w:rPr>
                <w:sz w:val="22"/>
                <w:szCs w:val="22"/>
              </w:rPr>
              <w:t>103,1</w:t>
            </w:r>
          </w:p>
        </w:tc>
        <w:tc>
          <w:tcPr>
            <w:tcW w:w="1041" w:type="dxa"/>
            <w:tcBorders>
              <w:top w:val="nil"/>
              <w:left w:val="nil"/>
              <w:bottom w:val="single" w:sz="4" w:space="0" w:color="auto"/>
              <w:right w:val="single" w:sz="4" w:space="0" w:color="auto"/>
            </w:tcBorders>
            <w:shd w:val="clear" w:color="000000" w:fill="FFFFFF"/>
            <w:vAlign w:val="bottom"/>
            <w:hideMark/>
          </w:tcPr>
          <w:p w14:paraId="4291A273" w14:textId="77777777" w:rsidR="00E12DCC" w:rsidRPr="00E12DCC" w:rsidRDefault="00E12DCC" w:rsidP="00E12DCC">
            <w:pPr>
              <w:jc w:val="right"/>
              <w:rPr>
                <w:sz w:val="22"/>
                <w:szCs w:val="22"/>
              </w:rPr>
            </w:pPr>
            <w:r w:rsidRPr="00E12DCC">
              <w:rPr>
                <w:sz w:val="22"/>
                <w:szCs w:val="22"/>
              </w:rPr>
              <w:t>108,7</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811EEA4" w14:textId="77777777" w:rsidR="00E12DCC" w:rsidRPr="00E12DCC" w:rsidRDefault="00E12DCC" w:rsidP="00E12DCC">
            <w:pPr>
              <w:jc w:val="right"/>
              <w:rPr>
                <w:sz w:val="22"/>
                <w:szCs w:val="22"/>
              </w:rPr>
            </w:pPr>
            <w:r w:rsidRPr="00E12DCC">
              <w:rPr>
                <w:sz w:val="22"/>
                <w:szCs w:val="22"/>
              </w:rPr>
              <w:t>105,0</w:t>
            </w:r>
          </w:p>
        </w:tc>
        <w:tc>
          <w:tcPr>
            <w:tcW w:w="1041" w:type="dxa"/>
            <w:tcBorders>
              <w:top w:val="nil"/>
              <w:left w:val="nil"/>
              <w:bottom w:val="single" w:sz="4" w:space="0" w:color="auto"/>
              <w:right w:val="single" w:sz="4" w:space="0" w:color="auto"/>
            </w:tcBorders>
            <w:shd w:val="clear" w:color="000000" w:fill="FFFFFF"/>
            <w:vAlign w:val="bottom"/>
            <w:hideMark/>
          </w:tcPr>
          <w:p w14:paraId="12FCF3C1" w14:textId="77777777" w:rsidR="00E12DCC" w:rsidRPr="00E12DCC" w:rsidRDefault="00E12DCC" w:rsidP="00E12DCC">
            <w:pPr>
              <w:jc w:val="right"/>
              <w:rPr>
                <w:sz w:val="22"/>
                <w:szCs w:val="22"/>
              </w:rPr>
            </w:pPr>
            <w:r w:rsidRPr="00E12DCC">
              <w:rPr>
                <w:sz w:val="22"/>
                <w:szCs w:val="22"/>
              </w:rPr>
              <w:t>104,8</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D1FF55A" w14:textId="77777777" w:rsidR="00E12DCC" w:rsidRPr="00E12DCC" w:rsidRDefault="00E12DCC" w:rsidP="00E12DCC">
            <w:pPr>
              <w:jc w:val="right"/>
              <w:rPr>
                <w:sz w:val="22"/>
                <w:szCs w:val="22"/>
              </w:rPr>
            </w:pPr>
            <w:r w:rsidRPr="00E12DCC">
              <w:rPr>
                <w:sz w:val="22"/>
                <w:szCs w:val="22"/>
              </w:rPr>
              <w:t>105,1</w:t>
            </w:r>
          </w:p>
        </w:tc>
        <w:tc>
          <w:tcPr>
            <w:tcW w:w="1041" w:type="dxa"/>
            <w:tcBorders>
              <w:top w:val="nil"/>
              <w:left w:val="nil"/>
              <w:bottom w:val="single" w:sz="4" w:space="0" w:color="auto"/>
              <w:right w:val="single" w:sz="4" w:space="0" w:color="auto"/>
            </w:tcBorders>
            <w:shd w:val="clear" w:color="000000" w:fill="FFFFFF"/>
            <w:vAlign w:val="bottom"/>
            <w:hideMark/>
          </w:tcPr>
          <w:p w14:paraId="1E14470D" w14:textId="77777777" w:rsidR="00E12DCC" w:rsidRPr="00E12DCC" w:rsidRDefault="00E12DCC" w:rsidP="00E12DCC">
            <w:pPr>
              <w:jc w:val="right"/>
              <w:rPr>
                <w:sz w:val="22"/>
                <w:szCs w:val="22"/>
              </w:rPr>
            </w:pPr>
            <w:r w:rsidRPr="00E12DCC">
              <w:rPr>
                <w:sz w:val="22"/>
                <w:szCs w:val="22"/>
              </w:rPr>
              <w:t>105,2</w:t>
            </w:r>
          </w:p>
        </w:tc>
      </w:tr>
      <w:tr w:rsidR="00E12DCC" w:rsidRPr="00E12DCC" w14:paraId="4A62F236" w14:textId="77777777" w:rsidTr="00E12DCC">
        <w:trPr>
          <w:trHeight w:val="112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30216C7F" w14:textId="77777777" w:rsidR="00E12DCC" w:rsidRPr="00E12DCC" w:rsidRDefault="00E12DCC" w:rsidP="00E12DCC">
            <w:pPr>
              <w:jc w:val="center"/>
              <w:rPr>
                <w:sz w:val="22"/>
                <w:szCs w:val="22"/>
              </w:rPr>
            </w:pPr>
            <w:r w:rsidRPr="00E12DCC">
              <w:rPr>
                <w:sz w:val="22"/>
                <w:szCs w:val="22"/>
              </w:rPr>
              <w:t>36</w:t>
            </w:r>
          </w:p>
        </w:tc>
        <w:tc>
          <w:tcPr>
            <w:tcW w:w="2743" w:type="dxa"/>
            <w:tcBorders>
              <w:top w:val="nil"/>
              <w:left w:val="nil"/>
              <w:bottom w:val="single" w:sz="4" w:space="0" w:color="auto"/>
              <w:right w:val="single" w:sz="4" w:space="0" w:color="auto"/>
            </w:tcBorders>
            <w:shd w:val="clear" w:color="auto" w:fill="auto"/>
            <w:vAlign w:val="center"/>
            <w:hideMark/>
          </w:tcPr>
          <w:p w14:paraId="0D4C0CAC" w14:textId="77777777" w:rsidR="00E12DCC" w:rsidRPr="00E12DCC" w:rsidRDefault="00E12DCC" w:rsidP="00E12DCC">
            <w:pPr>
              <w:rPr>
                <w:sz w:val="22"/>
                <w:szCs w:val="22"/>
              </w:rPr>
            </w:pPr>
            <w:r w:rsidRPr="00E12DCC">
              <w:rPr>
                <w:sz w:val="22"/>
                <w:szCs w:val="22"/>
              </w:rPr>
              <w:t xml:space="preserve">Объем отгруженных товаров собственного производства, выполненных работ и </w:t>
            </w:r>
            <w:r w:rsidRPr="00E12DCC">
              <w:rPr>
                <w:sz w:val="22"/>
                <w:szCs w:val="22"/>
              </w:rPr>
              <w:lastRenderedPageBreak/>
              <w:t>услуг собственными силами в муниципальном образовании</w:t>
            </w:r>
          </w:p>
        </w:tc>
        <w:tc>
          <w:tcPr>
            <w:tcW w:w="1562" w:type="dxa"/>
            <w:tcBorders>
              <w:top w:val="nil"/>
              <w:left w:val="nil"/>
              <w:bottom w:val="single" w:sz="4" w:space="0" w:color="auto"/>
              <w:right w:val="single" w:sz="4" w:space="0" w:color="auto"/>
            </w:tcBorders>
            <w:shd w:val="clear" w:color="auto" w:fill="auto"/>
            <w:vAlign w:val="center"/>
            <w:hideMark/>
          </w:tcPr>
          <w:p w14:paraId="398ECF5E" w14:textId="77777777" w:rsidR="00E12DCC" w:rsidRPr="00E12DCC" w:rsidRDefault="00E12DCC" w:rsidP="00E12DCC">
            <w:pPr>
              <w:jc w:val="center"/>
              <w:rPr>
                <w:sz w:val="22"/>
                <w:szCs w:val="22"/>
              </w:rPr>
            </w:pPr>
            <w:r w:rsidRPr="00E12DCC">
              <w:rPr>
                <w:sz w:val="22"/>
                <w:szCs w:val="22"/>
              </w:rPr>
              <w:lastRenderedPageBreak/>
              <w:t xml:space="preserve">% к предыдущему году в </w:t>
            </w:r>
            <w:r w:rsidRPr="00E12DCC">
              <w:rPr>
                <w:sz w:val="22"/>
                <w:szCs w:val="22"/>
              </w:rPr>
              <w:lastRenderedPageBreak/>
              <w:t>сопоставимых ценах</w:t>
            </w:r>
          </w:p>
        </w:tc>
        <w:tc>
          <w:tcPr>
            <w:tcW w:w="1041" w:type="dxa"/>
            <w:tcBorders>
              <w:top w:val="nil"/>
              <w:left w:val="nil"/>
              <w:bottom w:val="single" w:sz="4" w:space="0" w:color="auto"/>
              <w:right w:val="single" w:sz="4" w:space="0" w:color="auto"/>
            </w:tcBorders>
            <w:shd w:val="clear" w:color="000000" w:fill="FFFFFF"/>
            <w:vAlign w:val="bottom"/>
            <w:hideMark/>
          </w:tcPr>
          <w:p w14:paraId="36B61B6C" w14:textId="77777777" w:rsidR="00E12DCC" w:rsidRPr="00E12DCC" w:rsidRDefault="00E12DCC" w:rsidP="00E12DCC">
            <w:pPr>
              <w:jc w:val="right"/>
              <w:rPr>
                <w:sz w:val="22"/>
                <w:szCs w:val="22"/>
              </w:rPr>
            </w:pPr>
            <w:r w:rsidRPr="00E12DCC">
              <w:rPr>
                <w:sz w:val="22"/>
                <w:szCs w:val="22"/>
              </w:rPr>
              <w:lastRenderedPageBreak/>
              <w:t>124,1</w:t>
            </w:r>
          </w:p>
        </w:tc>
        <w:tc>
          <w:tcPr>
            <w:tcW w:w="1041" w:type="dxa"/>
            <w:tcBorders>
              <w:top w:val="nil"/>
              <w:left w:val="nil"/>
              <w:bottom w:val="single" w:sz="4" w:space="0" w:color="auto"/>
              <w:right w:val="single" w:sz="4" w:space="0" w:color="auto"/>
            </w:tcBorders>
            <w:shd w:val="clear" w:color="000000" w:fill="FFFFFF"/>
            <w:vAlign w:val="bottom"/>
            <w:hideMark/>
          </w:tcPr>
          <w:p w14:paraId="0346C2A6" w14:textId="77777777" w:rsidR="00E12DCC" w:rsidRPr="00E12DCC" w:rsidRDefault="00E12DCC" w:rsidP="00E12DCC">
            <w:pPr>
              <w:jc w:val="right"/>
              <w:rPr>
                <w:sz w:val="22"/>
                <w:szCs w:val="22"/>
              </w:rPr>
            </w:pPr>
            <w:r w:rsidRPr="00E12DCC">
              <w:rPr>
                <w:sz w:val="22"/>
                <w:szCs w:val="22"/>
              </w:rPr>
              <w:t>91,9</w:t>
            </w:r>
          </w:p>
        </w:tc>
        <w:tc>
          <w:tcPr>
            <w:tcW w:w="1041" w:type="dxa"/>
            <w:tcBorders>
              <w:top w:val="nil"/>
              <w:left w:val="nil"/>
              <w:bottom w:val="single" w:sz="4" w:space="0" w:color="auto"/>
              <w:right w:val="single" w:sz="4" w:space="0" w:color="auto"/>
            </w:tcBorders>
            <w:shd w:val="clear" w:color="000000" w:fill="FFFFFF"/>
            <w:vAlign w:val="bottom"/>
            <w:hideMark/>
          </w:tcPr>
          <w:p w14:paraId="4CA60790" w14:textId="77777777" w:rsidR="00E12DCC" w:rsidRPr="00E12DCC" w:rsidRDefault="00E12DCC" w:rsidP="00E12DCC">
            <w:pPr>
              <w:jc w:val="right"/>
              <w:rPr>
                <w:sz w:val="22"/>
                <w:szCs w:val="22"/>
              </w:rPr>
            </w:pPr>
            <w:r w:rsidRPr="00E12DCC">
              <w:rPr>
                <w:sz w:val="22"/>
                <w:szCs w:val="22"/>
              </w:rPr>
              <w:t>85,4</w:t>
            </w:r>
          </w:p>
        </w:tc>
        <w:tc>
          <w:tcPr>
            <w:tcW w:w="985" w:type="dxa"/>
            <w:tcBorders>
              <w:top w:val="nil"/>
              <w:left w:val="nil"/>
              <w:bottom w:val="single" w:sz="4" w:space="0" w:color="auto"/>
              <w:right w:val="single" w:sz="4" w:space="0" w:color="auto"/>
            </w:tcBorders>
            <w:shd w:val="clear" w:color="000000" w:fill="FFFFFF"/>
            <w:vAlign w:val="bottom"/>
            <w:hideMark/>
          </w:tcPr>
          <w:p w14:paraId="187CEE11" w14:textId="77777777" w:rsidR="00E12DCC" w:rsidRPr="00E12DCC" w:rsidRDefault="00E12DCC" w:rsidP="00E12DCC">
            <w:pPr>
              <w:jc w:val="right"/>
              <w:rPr>
                <w:sz w:val="22"/>
                <w:szCs w:val="22"/>
              </w:rPr>
            </w:pPr>
            <w:r w:rsidRPr="00E12DCC">
              <w:rPr>
                <w:sz w:val="22"/>
                <w:szCs w:val="22"/>
              </w:rPr>
              <w:t>94,0</w:t>
            </w:r>
          </w:p>
        </w:tc>
        <w:tc>
          <w:tcPr>
            <w:tcW w:w="1041" w:type="dxa"/>
            <w:tcBorders>
              <w:top w:val="nil"/>
              <w:left w:val="nil"/>
              <w:bottom w:val="single" w:sz="4" w:space="0" w:color="auto"/>
              <w:right w:val="single" w:sz="4" w:space="0" w:color="auto"/>
            </w:tcBorders>
            <w:shd w:val="clear" w:color="000000" w:fill="FFFFFF"/>
            <w:vAlign w:val="bottom"/>
            <w:hideMark/>
          </w:tcPr>
          <w:p w14:paraId="0BC5C8FD" w14:textId="77777777" w:rsidR="00E12DCC" w:rsidRPr="00E12DCC" w:rsidRDefault="00E12DCC" w:rsidP="00E12DCC">
            <w:pPr>
              <w:jc w:val="right"/>
              <w:rPr>
                <w:sz w:val="22"/>
                <w:szCs w:val="22"/>
              </w:rPr>
            </w:pPr>
            <w:r w:rsidRPr="00E12DCC">
              <w:rPr>
                <w:sz w:val="22"/>
                <w:szCs w:val="22"/>
              </w:rPr>
              <w:t>98,1</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DBC37F9" w14:textId="77777777" w:rsidR="00E12DCC" w:rsidRPr="00E12DCC" w:rsidRDefault="00E12DCC" w:rsidP="00E12DCC">
            <w:pPr>
              <w:jc w:val="right"/>
              <w:rPr>
                <w:sz w:val="22"/>
                <w:szCs w:val="22"/>
              </w:rPr>
            </w:pPr>
            <w:r w:rsidRPr="00E12DCC">
              <w:rPr>
                <w:sz w:val="22"/>
                <w:szCs w:val="22"/>
              </w:rPr>
              <w:t>100,8</w:t>
            </w:r>
          </w:p>
        </w:tc>
        <w:tc>
          <w:tcPr>
            <w:tcW w:w="1041" w:type="dxa"/>
            <w:tcBorders>
              <w:top w:val="nil"/>
              <w:left w:val="nil"/>
              <w:bottom w:val="single" w:sz="4" w:space="0" w:color="auto"/>
              <w:right w:val="single" w:sz="4" w:space="0" w:color="auto"/>
            </w:tcBorders>
            <w:shd w:val="clear" w:color="000000" w:fill="FFFFFF"/>
            <w:vAlign w:val="bottom"/>
            <w:hideMark/>
          </w:tcPr>
          <w:p w14:paraId="78BC2FC8" w14:textId="77777777" w:rsidR="00E12DCC" w:rsidRPr="00E12DCC" w:rsidRDefault="00E12DCC" w:rsidP="00E12DCC">
            <w:pPr>
              <w:jc w:val="right"/>
              <w:rPr>
                <w:sz w:val="22"/>
                <w:szCs w:val="22"/>
              </w:rPr>
            </w:pPr>
            <w:r w:rsidRPr="00E12DCC">
              <w:rPr>
                <w:sz w:val="22"/>
                <w:szCs w:val="22"/>
              </w:rPr>
              <w:t>100,4</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682142C" w14:textId="77777777" w:rsidR="00E12DCC" w:rsidRPr="00E12DCC" w:rsidRDefault="00E12DCC" w:rsidP="00E12DCC">
            <w:pPr>
              <w:jc w:val="right"/>
              <w:rPr>
                <w:sz w:val="22"/>
                <w:szCs w:val="22"/>
              </w:rPr>
            </w:pPr>
            <w:r w:rsidRPr="00E12DCC">
              <w:rPr>
                <w:sz w:val="22"/>
                <w:szCs w:val="22"/>
              </w:rPr>
              <w:t>99,9</w:t>
            </w:r>
          </w:p>
        </w:tc>
        <w:tc>
          <w:tcPr>
            <w:tcW w:w="1041" w:type="dxa"/>
            <w:tcBorders>
              <w:top w:val="nil"/>
              <w:left w:val="nil"/>
              <w:bottom w:val="single" w:sz="4" w:space="0" w:color="auto"/>
              <w:right w:val="single" w:sz="4" w:space="0" w:color="auto"/>
            </w:tcBorders>
            <w:shd w:val="clear" w:color="000000" w:fill="FFFFFF"/>
            <w:vAlign w:val="bottom"/>
            <w:hideMark/>
          </w:tcPr>
          <w:p w14:paraId="274CDA64" w14:textId="77777777" w:rsidR="00E12DCC" w:rsidRPr="00E12DCC" w:rsidRDefault="00E12DCC" w:rsidP="00E12DCC">
            <w:pPr>
              <w:jc w:val="right"/>
              <w:rPr>
                <w:sz w:val="22"/>
                <w:szCs w:val="22"/>
              </w:rPr>
            </w:pPr>
            <w:r w:rsidRPr="00E12DCC">
              <w:rPr>
                <w:sz w:val="22"/>
                <w:szCs w:val="22"/>
              </w:rPr>
              <w:t>101,0</w:t>
            </w:r>
          </w:p>
        </w:tc>
      </w:tr>
      <w:tr w:rsidR="00E12DCC" w:rsidRPr="00E12DCC" w14:paraId="01E7E0A5" w14:textId="77777777" w:rsidTr="00E12DCC">
        <w:trPr>
          <w:trHeight w:val="330"/>
        </w:trPr>
        <w:tc>
          <w:tcPr>
            <w:tcW w:w="513" w:type="dxa"/>
            <w:vMerge w:val="restart"/>
            <w:tcBorders>
              <w:top w:val="nil"/>
              <w:left w:val="single" w:sz="4" w:space="0" w:color="auto"/>
              <w:bottom w:val="single" w:sz="4" w:space="0" w:color="auto"/>
              <w:right w:val="single" w:sz="4" w:space="0" w:color="auto"/>
            </w:tcBorders>
            <w:shd w:val="clear" w:color="auto" w:fill="auto"/>
            <w:vAlign w:val="center"/>
            <w:hideMark/>
          </w:tcPr>
          <w:p w14:paraId="50F2F12F" w14:textId="77777777" w:rsidR="00E12DCC" w:rsidRPr="00E12DCC" w:rsidRDefault="00E12DCC" w:rsidP="00E12DCC">
            <w:pPr>
              <w:jc w:val="center"/>
              <w:rPr>
                <w:sz w:val="22"/>
                <w:szCs w:val="22"/>
              </w:rPr>
            </w:pPr>
            <w:r w:rsidRPr="00E12DCC">
              <w:rPr>
                <w:sz w:val="22"/>
                <w:szCs w:val="22"/>
              </w:rPr>
              <w:t>37</w:t>
            </w:r>
          </w:p>
        </w:tc>
        <w:tc>
          <w:tcPr>
            <w:tcW w:w="2743" w:type="dxa"/>
            <w:vMerge w:val="restart"/>
            <w:tcBorders>
              <w:top w:val="nil"/>
              <w:left w:val="single" w:sz="4" w:space="0" w:color="auto"/>
              <w:bottom w:val="single" w:sz="4" w:space="0" w:color="000000"/>
              <w:right w:val="single" w:sz="4" w:space="0" w:color="auto"/>
            </w:tcBorders>
            <w:shd w:val="clear" w:color="auto" w:fill="auto"/>
            <w:vAlign w:val="center"/>
            <w:hideMark/>
          </w:tcPr>
          <w:p w14:paraId="131B83AD" w14:textId="77777777" w:rsidR="00E12DCC" w:rsidRPr="00E12DCC" w:rsidRDefault="00E12DCC" w:rsidP="00E12DCC">
            <w:pPr>
              <w:rPr>
                <w:sz w:val="22"/>
                <w:szCs w:val="22"/>
              </w:rPr>
            </w:pPr>
            <w:r w:rsidRPr="00E12DCC">
              <w:rPr>
                <w:sz w:val="22"/>
                <w:szCs w:val="22"/>
              </w:rPr>
              <w:t>Ввод в эксплуатацию жилых домов</w:t>
            </w:r>
          </w:p>
        </w:tc>
        <w:tc>
          <w:tcPr>
            <w:tcW w:w="1562" w:type="dxa"/>
            <w:tcBorders>
              <w:top w:val="nil"/>
              <w:left w:val="nil"/>
              <w:bottom w:val="single" w:sz="4" w:space="0" w:color="auto"/>
              <w:right w:val="single" w:sz="4" w:space="0" w:color="auto"/>
            </w:tcBorders>
            <w:shd w:val="clear" w:color="auto" w:fill="auto"/>
            <w:vAlign w:val="center"/>
            <w:hideMark/>
          </w:tcPr>
          <w:p w14:paraId="21973108" w14:textId="77777777" w:rsidR="00E12DCC" w:rsidRPr="00E12DCC" w:rsidRDefault="00E12DCC" w:rsidP="00E12DCC">
            <w:pPr>
              <w:jc w:val="center"/>
              <w:rPr>
                <w:sz w:val="22"/>
                <w:szCs w:val="22"/>
              </w:rPr>
            </w:pPr>
            <w:r w:rsidRPr="00E12DCC">
              <w:rPr>
                <w:sz w:val="22"/>
                <w:szCs w:val="22"/>
              </w:rPr>
              <w:t>кв. м</w:t>
            </w:r>
          </w:p>
        </w:tc>
        <w:tc>
          <w:tcPr>
            <w:tcW w:w="1041" w:type="dxa"/>
            <w:tcBorders>
              <w:top w:val="nil"/>
              <w:left w:val="nil"/>
              <w:bottom w:val="single" w:sz="4" w:space="0" w:color="auto"/>
              <w:right w:val="single" w:sz="4" w:space="0" w:color="auto"/>
            </w:tcBorders>
            <w:shd w:val="clear" w:color="000000" w:fill="FFFFFF"/>
            <w:vAlign w:val="bottom"/>
            <w:hideMark/>
          </w:tcPr>
          <w:p w14:paraId="4040C7B0" w14:textId="77777777" w:rsidR="00E12DCC" w:rsidRPr="00E12DCC" w:rsidRDefault="00E12DCC" w:rsidP="00E12DCC">
            <w:pPr>
              <w:jc w:val="right"/>
              <w:rPr>
                <w:sz w:val="22"/>
                <w:szCs w:val="22"/>
              </w:rPr>
            </w:pPr>
            <w:r w:rsidRPr="00E12DCC">
              <w:rPr>
                <w:sz w:val="22"/>
                <w:szCs w:val="22"/>
              </w:rPr>
              <w:t>1373</w:t>
            </w:r>
          </w:p>
        </w:tc>
        <w:tc>
          <w:tcPr>
            <w:tcW w:w="1041" w:type="dxa"/>
            <w:tcBorders>
              <w:top w:val="nil"/>
              <w:left w:val="nil"/>
              <w:bottom w:val="single" w:sz="4" w:space="0" w:color="auto"/>
              <w:right w:val="single" w:sz="4" w:space="0" w:color="auto"/>
            </w:tcBorders>
            <w:shd w:val="clear" w:color="000000" w:fill="FFFFFF"/>
            <w:vAlign w:val="bottom"/>
            <w:hideMark/>
          </w:tcPr>
          <w:p w14:paraId="1039853B" w14:textId="77777777" w:rsidR="00E12DCC" w:rsidRPr="00E12DCC" w:rsidRDefault="00E12DCC" w:rsidP="00E12DCC">
            <w:pPr>
              <w:jc w:val="right"/>
              <w:rPr>
                <w:sz w:val="22"/>
                <w:szCs w:val="22"/>
              </w:rPr>
            </w:pPr>
            <w:r w:rsidRPr="00E12DCC">
              <w:rPr>
                <w:sz w:val="22"/>
                <w:szCs w:val="22"/>
              </w:rPr>
              <w:t>1639</w:t>
            </w:r>
          </w:p>
        </w:tc>
        <w:tc>
          <w:tcPr>
            <w:tcW w:w="1041" w:type="dxa"/>
            <w:tcBorders>
              <w:top w:val="nil"/>
              <w:left w:val="nil"/>
              <w:bottom w:val="single" w:sz="4" w:space="0" w:color="auto"/>
              <w:right w:val="single" w:sz="4" w:space="0" w:color="auto"/>
            </w:tcBorders>
            <w:shd w:val="clear" w:color="000000" w:fill="FFFFFF"/>
            <w:vAlign w:val="bottom"/>
            <w:hideMark/>
          </w:tcPr>
          <w:p w14:paraId="09B8D731" w14:textId="77777777" w:rsidR="00E12DCC" w:rsidRPr="00E12DCC" w:rsidRDefault="00E12DCC" w:rsidP="00E12DCC">
            <w:pPr>
              <w:jc w:val="right"/>
              <w:rPr>
                <w:sz w:val="22"/>
                <w:szCs w:val="22"/>
              </w:rPr>
            </w:pPr>
            <w:r w:rsidRPr="00E12DCC">
              <w:rPr>
                <w:sz w:val="22"/>
                <w:szCs w:val="22"/>
              </w:rPr>
              <w:t>1554</w:t>
            </w:r>
          </w:p>
        </w:tc>
        <w:tc>
          <w:tcPr>
            <w:tcW w:w="985" w:type="dxa"/>
            <w:tcBorders>
              <w:top w:val="nil"/>
              <w:left w:val="nil"/>
              <w:bottom w:val="single" w:sz="4" w:space="0" w:color="auto"/>
              <w:right w:val="single" w:sz="4" w:space="0" w:color="auto"/>
            </w:tcBorders>
            <w:shd w:val="clear" w:color="000000" w:fill="FFFFFF"/>
            <w:vAlign w:val="bottom"/>
            <w:hideMark/>
          </w:tcPr>
          <w:p w14:paraId="13243378" w14:textId="77777777" w:rsidR="00E12DCC" w:rsidRPr="00E12DCC" w:rsidRDefault="00E12DCC" w:rsidP="00E12DCC">
            <w:pPr>
              <w:jc w:val="right"/>
              <w:rPr>
                <w:sz w:val="22"/>
                <w:szCs w:val="22"/>
              </w:rPr>
            </w:pPr>
            <w:r w:rsidRPr="00E12DCC">
              <w:rPr>
                <w:sz w:val="22"/>
                <w:szCs w:val="22"/>
              </w:rPr>
              <w:t>1600</w:t>
            </w:r>
          </w:p>
        </w:tc>
        <w:tc>
          <w:tcPr>
            <w:tcW w:w="1041" w:type="dxa"/>
            <w:tcBorders>
              <w:top w:val="nil"/>
              <w:left w:val="nil"/>
              <w:bottom w:val="single" w:sz="4" w:space="0" w:color="auto"/>
              <w:right w:val="single" w:sz="4" w:space="0" w:color="auto"/>
            </w:tcBorders>
            <w:shd w:val="clear" w:color="000000" w:fill="FFFFFF"/>
            <w:vAlign w:val="bottom"/>
            <w:hideMark/>
          </w:tcPr>
          <w:p w14:paraId="6ED72CB3" w14:textId="77777777" w:rsidR="00E12DCC" w:rsidRPr="00E12DCC" w:rsidRDefault="00E12DCC" w:rsidP="00E12DCC">
            <w:pPr>
              <w:jc w:val="right"/>
              <w:rPr>
                <w:sz w:val="22"/>
                <w:szCs w:val="22"/>
              </w:rPr>
            </w:pPr>
            <w:r w:rsidRPr="00E12DCC">
              <w:rPr>
                <w:sz w:val="22"/>
                <w:szCs w:val="22"/>
              </w:rPr>
              <w:t>1650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FDAD260" w14:textId="77777777" w:rsidR="00E12DCC" w:rsidRPr="00E12DCC" w:rsidRDefault="00E12DCC" w:rsidP="00E12DCC">
            <w:pPr>
              <w:jc w:val="right"/>
              <w:rPr>
                <w:sz w:val="22"/>
                <w:szCs w:val="22"/>
              </w:rPr>
            </w:pPr>
            <w:r w:rsidRPr="00E12DCC">
              <w:rPr>
                <w:sz w:val="22"/>
                <w:szCs w:val="22"/>
              </w:rPr>
              <w:t>1620</w:t>
            </w:r>
          </w:p>
        </w:tc>
        <w:tc>
          <w:tcPr>
            <w:tcW w:w="1041" w:type="dxa"/>
            <w:tcBorders>
              <w:top w:val="nil"/>
              <w:left w:val="nil"/>
              <w:bottom w:val="single" w:sz="4" w:space="0" w:color="auto"/>
              <w:right w:val="single" w:sz="4" w:space="0" w:color="auto"/>
            </w:tcBorders>
            <w:shd w:val="clear" w:color="000000" w:fill="FFFFFF"/>
            <w:vAlign w:val="bottom"/>
            <w:hideMark/>
          </w:tcPr>
          <w:p w14:paraId="18C596C0" w14:textId="77777777" w:rsidR="00E12DCC" w:rsidRPr="00E12DCC" w:rsidRDefault="00E12DCC" w:rsidP="00E12DCC">
            <w:pPr>
              <w:jc w:val="right"/>
              <w:rPr>
                <w:sz w:val="22"/>
                <w:szCs w:val="22"/>
              </w:rPr>
            </w:pPr>
            <w:r w:rsidRPr="00E12DCC">
              <w:rPr>
                <w:sz w:val="22"/>
                <w:szCs w:val="22"/>
              </w:rPr>
              <w:t>1670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F351079" w14:textId="77777777" w:rsidR="00E12DCC" w:rsidRPr="00E12DCC" w:rsidRDefault="00E12DCC" w:rsidP="00E12DCC">
            <w:pPr>
              <w:jc w:val="right"/>
              <w:rPr>
                <w:sz w:val="22"/>
                <w:szCs w:val="22"/>
              </w:rPr>
            </w:pPr>
            <w:r w:rsidRPr="00E12DCC">
              <w:rPr>
                <w:sz w:val="22"/>
                <w:szCs w:val="22"/>
              </w:rPr>
              <w:t>1620</w:t>
            </w:r>
          </w:p>
        </w:tc>
        <w:tc>
          <w:tcPr>
            <w:tcW w:w="1041" w:type="dxa"/>
            <w:tcBorders>
              <w:top w:val="nil"/>
              <w:left w:val="nil"/>
              <w:bottom w:val="single" w:sz="4" w:space="0" w:color="auto"/>
              <w:right w:val="single" w:sz="4" w:space="0" w:color="auto"/>
            </w:tcBorders>
            <w:shd w:val="clear" w:color="000000" w:fill="FFFFFF"/>
            <w:vAlign w:val="bottom"/>
            <w:hideMark/>
          </w:tcPr>
          <w:p w14:paraId="61C5F228" w14:textId="77777777" w:rsidR="00E12DCC" w:rsidRPr="00E12DCC" w:rsidRDefault="00E12DCC" w:rsidP="00E12DCC">
            <w:pPr>
              <w:jc w:val="right"/>
              <w:rPr>
                <w:sz w:val="22"/>
                <w:szCs w:val="22"/>
              </w:rPr>
            </w:pPr>
            <w:r w:rsidRPr="00E12DCC">
              <w:rPr>
                <w:sz w:val="22"/>
                <w:szCs w:val="22"/>
              </w:rPr>
              <w:t>1670</w:t>
            </w:r>
          </w:p>
        </w:tc>
      </w:tr>
      <w:tr w:rsidR="00E12DCC" w:rsidRPr="00E12DCC" w14:paraId="71A0C99E" w14:textId="77777777" w:rsidTr="00E12DCC">
        <w:trPr>
          <w:trHeight w:val="330"/>
        </w:trPr>
        <w:tc>
          <w:tcPr>
            <w:tcW w:w="513" w:type="dxa"/>
            <w:vMerge/>
            <w:tcBorders>
              <w:top w:val="nil"/>
              <w:left w:val="single" w:sz="4" w:space="0" w:color="auto"/>
              <w:bottom w:val="single" w:sz="4" w:space="0" w:color="auto"/>
              <w:right w:val="single" w:sz="4" w:space="0" w:color="auto"/>
            </w:tcBorders>
            <w:vAlign w:val="center"/>
            <w:hideMark/>
          </w:tcPr>
          <w:p w14:paraId="37A1D3F0" w14:textId="77777777" w:rsidR="00E12DCC" w:rsidRPr="00E12DCC" w:rsidRDefault="00E12DCC" w:rsidP="00E12DCC">
            <w:pPr>
              <w:rPr>
                <w:sz w:val="22"/>
                <w:szCs w:val="22"/>
              </w:rPr>
            </w:pPr>
          </w:p>
        </w:tc>
        <w:tc>
          <w:tcPr>
            <w:tcW w:w="2743" w:type="dxa"/>
            <w:vMerge/>
            <w:tcBorders>
              <w:top w:val="nil"/>
              <w:left w:val="single" w:sz="4" w:space="0" w:color="auto"/>
              <w:bottom w:val="single" w:sz="4" w:space="0" w:color="000000"/>
              <w:right w:val="single" w:sz="4" w:space="0" w:color="auto"/>
            </w:tcBorders>
            <w:vAlign w:val="center"/>
            <w:hideMark/>
          </w:tcPr>
          <w:p w14:paraId="564C684B" w14:textId="77777777" w:rsidR="00E12DCC" w:rsidRPr="00E12DCC" w:rsidRDefault="00E12DCC" w:rsidP="00E12DCC">
            <w:pPr>
              <w:rPr>
                <w:sz w:val="22"/>
                <w:szCs w:val="22"/>
              </w:rPr>
            </w:pPr>
          </w:p>
        </w:tc>
        <w:tc>
          <w:tcPr>
            <w:tcW w:w="1562" w:type="dxa"/>
            <w:tcBorders>
              <w:top w:val="nil"/>
              <w:left w:val="nil"/>
              <w:bottom w:val="single" w:sz="4" w:space="0" w:color="auto"/>
              <w:right w:val="single" w:sz="4" w:space="0" w:color="auto"/>
            </w:tcBorders>
            <w:shd w:val="clear" w:color="auto" w:fill="auto"/>
            <w:vAlign w:val="center"/>
            <w:hideMark/>
          </w:tcPr>
          <w:p w14:paraId="4C49E860" w14:textId="77777777" w:rsidR="00E12DCC" w:rsidRPr="00E12DCC" w:rsidRDefault="00E12DCC" w:rsidP="00E12DCC">
            <w:pPr>
              <w:jc w:val="center"/>
              <w:rPr>
                <w:sz w:val="22"/>
                <w:szCs w:val="22"/>
              </w:rPr>
            </w:pPr>
            <w:r w:rsidRPr="00E12DCC">
              <w:rPr>
                <w:sz w:val="22"/>
                <w:szCs w:val="22"/>
              </w:rPr>
              <w:t>в % к предыдущему году</w:t>
            </w:r>
          </w:p>
        </w:tc>
        <w:tc>
          <w:tcPr>
            <w:tcW w:w="1041" w:type="dxa"/>
            <w:tcBorders>
              <w:top w:val="nil"/>
              <w:left w:val="nil"/>
              <w:bottom w:val="single" w:sz="4" w:space="0" w:color="auto"/>
              <w:right w:val="single" w:sz="4" w:space="0" w:color="auto"/>
            </w:tcBorders>
            <w:shd w:val="clear" w:color="000000" w:fill="FFFFFF"/>
            <w:vAlign w:val="bottom"/>
            <w:hideMark/>
          </w:tcPr>
          <w:p w14:paraId="4A6490A1" w14:textId="77777777" w:rsidR="00E12DCC" w:rsidRPr="00E12DCC" w:rsidRDefault="00E12DCC" w:rsidP="00E12DCC">
            <w:pPr>
              <w:jc w:val="right"/>
              <w:rPr>
                <w:sz w:val="22"/>
                <w:szCs w:val="22"/>
              </w:rPr>
            </w:pPr>
            <w:r w:rsidRPr="00E12DCC">
              <w:rPr>
                <w:sz w:val="22"/>
                <w:szCs w:val="22"/>
              </w:rPr>
              <w:t xml:space="preserve"> -</w:t>
            </w:r>
          </w:p>
        </w:tc>
        <w:tc>
          <w:tcPr>
            <w:tcW w:w="1041" w:type="dxa"/>
            <w:tcBorders>
              <w:top w:val="nil"/>
              <w:left w:val="nil"/>
              <w:bottom w:val="single" w:sz="4" w:space="0" w:color="auto"/>
              <w:right w:val="single" w:sz="4" w:space="0" w:color="auto"/>
            </w:tcBorders>
            <w:shd w:val="clear" w:color="000000" w:fill="FFFFFF"/>
            <w:vAlign w:val="bottom"/>
            <w:hideMark/>
          </w:tcPr>
          <w:p w14:paraId="0F0D3D98" w14:textId="77777777" w:rsidR="00E12DCC" w:rsidRPr="00E12DCC" w:rsidRDefault="00E12DCC" w:rsidP="00E12DCC">
            <w:pPr>
              <w:jc w:val="right"/>
              <w:rPr>
                <w:sz w:val="22"/>
                <w:szCs w:val="22"/>
              </w:rPr>
            </w:pPr>
            <w:r w:rsidRPr="00E12DCC">
              <w:rPr>
                <w:sz w:val="22"/>
                <w:szCs w:val="22"/>
              </w:rPr>
              <w:t>119,37</w:t>
            </w:r>
          </w:p>
        </w:tc>
        <w:tc>
          <w:tcPr>
            <w:tcW w:w="1041" w:type="dxa"/>
            <w:tcBorders>
              <w:top w:val="nil"/>
              <w:left w:val="nil"/>
              <w:bottom w:val="single" w:sz="4" w:space="0" w:color="auto"/>
              <w:right w:val="single" w:sz="4" w:space="0" w:color="auto"/>
            </w:tcBorders>
            <w:shd w:val="clear" w:color="000000" w:fill="FFFFFF"/>
            <w:vAlign w:val="bottom"/>
            <w:hideMark/>
          </w:tcPr>
          <w:p w14:paraId="0A00A02D" w14:textId="77777777" w:rsidR="00E12DCC" w:rsidRPr="00E12DCC" w:rsidRDefault="00E12DCC" w:rsidP="00E12DCC">
            <w:pPr>
              <w:jc w:val="right"/>
              <w:rPr>
                <w:sz w:val="22"/>
                <w:szCs w:val="22"/>
              </w:rPr>
            </w:pPr>
            <w:r w:rsidRPr="00E12DCC">
              <w:rPr>
                <w:sz w:val="22"/>
                <w:szCs w:val="22"/>
              </w:rPr>
              <w:t>94,81</w:t>
            </w:r>
          </w:p>
        </w:tc>
        <w:tc>
          <w:tcPr>
            <w:tcW w:w="985" w:type="dxa"/>
            <w:tcBorders>
              <w:top w:val="nil"/>
              <w:left w:val="nil"/>
              <w:bottom w:val="single" w:sz="4" w:space="0" w:color="auto"/>
              <w:right w:val="single" w:sz="4" w:space="0" w:color="auto"/>
            </w:tcBorders>
            <w:shd w:val="clear" w:color="000000" w:fill="FFFFFF"/>
            <w:vAlign w:val="bottom"/>
            <w:hideMark/>
          </w:tcPr>
          <w:p w14:paraId="550D9B6A" w14:textId="77777777" w:rsidR="00E12DCC" w:rsidRPr="00E12DCC" w:rsidRDefault="00E12DCC" w:rsidP="00E12DCC">
            <w:pPr>
              <w:jc w:val="right"/>
              <w:rPr>
                <w:sz w:val="22"/>
                <w:szCs w:val="22"/>
              </w:rPr>
            </w:pPr>
            <w:r w:rsidRPr="00E12DCC">
              <w:rPr>
                <w:sz w:val="22"/>
                <w:szCs w:val="22"/>
              </w:rPr>
              <w:t>102,96</w:t>
            </w:r>
          </w:p>
        </w:tc>
        <w:tc>
          <w:tcPr>
            <w:tcW w:w="1041" w:type="dxa"/>
            <w:tcBorders>
              <w:top w:val="nil"/>
              <w:left w:val="nil"/>
              <w:bottom w:val="single" w:sz="4" w:space="0" w:color="auto"/>
              <w:right w:val="single" w:sz="4" w:space="0" w:color="auto"/>
            </w:tcBorders>
            <w:shd w:val="clear" w:color="000000" w:fill="FFFFFF"/>
            <w:vAlign w:val="bottom"/>
            <w:hideMark/>
          </w:tcPr>
          <w:p w14:paraId="06100CC6" w14:textId="77777777" w:rsidR="00E12DCC" w:rsidRPr="00E12DCC" w:rsidRDefault="00E12DCC" w:rsidP="00E12DCC">
            <w:pPr>
              <w:jc w:val="right"/>
              <w:rPr>
                <w:sz w:val="22"/>
                <w:szCs w:val="22"/>
              </w:rPr>
            </w:pPr>
            <w:r w:rsidRPr="00E12DCC">
              <w:rPr>
                <w:sz w:val="22"/>
                <w:szCs w:val="22"/>
              </w:rPr>
              <w:t>106,18</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0C6C48C" w14:textId="77777777" w:rsidR="00E12DCC" w:rsidRPr="00E12DCC" w:rsidRDefault="00E12DCC" w:rsidP="00E12DCC">
            <w:pPr>
              <w:jc w:val="right"/>
              <w:rPr>
                <w:sz w:val="22"/>
                <w:szCs w:val="22"/>
              </w:rPr>
            </w:pPr>
            <w:r w:rsidRPr="00E12DCC">
              <w:rPr>
                <w:sz w:val="22"/>
                <w:szCs w:val="22"/>
              </w:rPr>
              <w:t>101,25</w:t>
            </w:r>
          </w:p>
        </w:tc>
        <w:tc>
          <w:tcPr>
            <w:tcW w:w="1041" w:type="dxa"/>
            <w:tcBorders>
              <w:top w:val="nil"/>
              <w:left w:val="nil"/>
              <w:bottom w:val="single" w:sz="4" w:space="0" w:color="auto"/>
              <w:right w:val="single" w:sz="4" w:space="0" w:color="auto"/>
            </w:tcBorders>
            <w:shd w:val="clear" w:color="000000" w:fill="FFFFFF"/>
            <w:vAlign w:val="bottom"/>
            <w:hideMark/>
          </w:tcPr>
          <w:p w14:paraId="546F06AD" w14:textId="77777777" w:rsidR="00E12DCC" w:rsidRPr="00E12DCC" w:rsidRDefault="00E12DCC" w:rsidP="00E12DCC">
            <w:pPr>
              <w:jc w:val="right"/>
              <w:rPr>
                <w:sz w:val="22"/>
                <w:szCs w:val="22"/>
              </w:rPr>
            </w:pPr>
            <w:r w:rsidRPr="00E12DCC">
              <w:rPr>
                <w:sz w:val="22"/>
                <w:szCs w:val="22"/>
              </w:rPr>
              <w:t>101,21</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25FF031" w14:textId="77777777" w:rsidR="00E12DCC" w:rsidRPr="00E12DCC" w:rsidRDefault="00E12DCC" w:rsidP="00E12DCC">
            <w:pPr>
              <w:jc w:val="right"/>
              <w:rPr>
                <w:sz w:val="22"/>
                <w:szCs w:val="22"/>
              </w:rPr>
            </w:pPr>
            <w:r w:rsidRPr="00E12DCC">
              <w:rPr>
                <w:sz w:val="22"/>
                <w:szCs w:val="22"/>
              </w:rPr>
              <w:t>100,00</w:t>
            </w:r>
          </w:p>
        </w:tc>
        <w:tc>
          <w:tcPr>
            <w:tcW w:w="1041" w:type="dxa"/>
            <w:tcBorders>
              <w:top w:val="nil"/>
              <w:left w:val="nil"/>
              <w:bottom w:val="single" w:sz="4" w:space="0" w:color="auto"/>
              <w:right w:val="single" w:sz="4" w:space="0" w:color="auto"/>
            </w:tcBorders>
            <w:shd w:val="clear" w:color="000000" w:fill="FFFFFF"/>
            <w:vAlign w:val="bottom"/>
            <w:hideMark/>
          </w:tcPr>
          <w:p w14:paraId="758E5D5E" w14:textId="77777777" w:rsidR="00E12DCC" w:rsidRPr="00E12DCC" w:rsidRDefault="00E12DCC" w:rsidP="00E12DCC">
            <w:pPr>
              <w:jc w:val="right"/>
              <w:rPr>
                <w:sz w:val="22"/>
                <w:szCs w:val="22"/>
              </w:rPr>
            </w:pPr>
            <w:r w:rsidRPr="00E12DCC">
              <w:rPr>
                <w:sz w:val="22"/>
                <w:szCs w:val="22"/>
              </w:rPr>
              <w:t>100,00</w:t>
            </w:r>
          </w:p>
        </w:tc>
      </w:tr>
      <w:tr w:rsidR="00E12DCC" w:rsidRPr="00E12DCC" w14:paraId="3575B704" w14:textId="77777777" w:rsidTr="00E12DCC">
        <w:trPr>
          <w:trHeight w:val="360"/>
        </w:trPr>
        <w:tc>
          <w:tcPr>
            <w:tcW w:w="325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063B6F2" w14:textId="77777777" w:rsidR="00E12DCC" w:rsidRPr="00E12DCC" w:rsidRDefault="00E12DCC" w:rsidP="00E12DCC">
            <w:pPr>
              <w:jc w:val="center"/>
              <w:rPr>
                <w:b/>
                <w:bCs/>
                <w:sz w:val="22"/>
                <w:szCs w:val="22"/>
              </w:rPr>
            </w:pPr>
            <w:r w:rsidRPr="00E12DCC">
              <w:rPr>
                <w:b/>
                <w:bCs/>
                <w:sz w:val="22"/>
                <w:szCs w:val="22"/>
              </w:rPr>
              <w:t xml:space="preserve">7. Инвестиции </w:t>
            </w:r>
          </w:p>
        </w:tc>
        <w:tc>
          <w:tcPr>
            <w:tcW w:w="1562" w:type="dxa"/>
            <w:tcBorders>
              <w:top w:val="nil"/>
              <w:left w:val="nil"/>
              <w:bottom w:val="single" w:sz="4" w:space="0" w:color="auto"/>
              <w:right w:val="single" w:sz="4" w:space="0" w:color="auto"/>
            </w:tcBorders>
            <w:shd w:val="clear" w:color="auto" w:fill="auto"/>
            <w:vAlign w:val="bottom"/>
            <w:hideMark/>
          </w:tcPr>
          <w:p w14:paraId="4C6E4831" w14:textId="77777777" w:rsidR="00E12DCC" w:rsidRPr="00E12DCC" w:rsidRDefault="00E12DCC" w:rsidP="00E12DCC">
            <w:pPr>
              <w:jc w:val="center"/>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3DD45751"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16269E43"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62923007" w14:textId="77777777" w:rsidR="00E12DCC" w:rsidRPr="00E12DCC" w:rsidRDefault="00E12DCC" w:rsidP="00E12DCC">
            <w:pPr>
              <w:jc w:val="right"/>
              <w:rPr>
                <w:sz w:val="22"/>
                <w:szCs w:val="22"/>
              </w:rPr>
            </w:pPr>
            <w:r w:rsidRPr="00E12DCC">
              <w:rPr>
                <w:sz w:val="22"/>
                <w:szCs w:val="22"/>
              </w:rPr>
              <w:t> </w:t>
            </w:r>
          </w:p>
        </w:tc>
        <w:tc>
          <w:tcPr>
            <w:tcW w:w="985" w:type="dxa"/>
            <w:tcBorders>
              <w:top w:val="nil"/>
              <w:left w:val="nil"/>
              <w:bottom w:val="single" w:sz="4" w:space="0" w:color="auto"/>
              <w:right w:val="single" w:sz="4" w:space="0" w:color="auto"/>
            </w:tcBorders>
            <w:shd w:val="clear" w:color="000000" w:fill="FFFFFF"/>
            <w:vAlign w:val="bottom"/>
            <w:hideMark/>
          </w:tcPr>
          <w:p w14:paraId="1D496585"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23C86527"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9DD47BB"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1915C47A"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31F333D"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0EFDB0D6" w14:textId="77777777" w:rsidR="00E12DCC" w:rsidRPr="00E12DCC" w:rsidRDefault="00E12DCC" w:rsidP="00E12DCC">
            <w:pPr>
              <w:jc w:val="right"/>
              <w:rPr>
                <w:sz w:val="22"/>
                <w:szCs w:val="22"/>
              </w:rPr>
            </w:pPr>
            <w:r w:rsidRPr="00E12DCC">
              <w:rPr>
                <w:sz w:val="22"/>
                <w:szCs w:val="22"/>
              </w:rPr>
              <w:t> </w:t>
            </w:r>
          </w:p>
        </w:tc>
      </w:tr>
      <w:tr w:rsidR="00E12DCC" w:rsidRPr="00E12DCC" w14:paraId="69677DE7" w14:textId="77777777" w:rsidTr="00E12DCC">
        <w:trPr>
          <w:trHeight w:val="690"/>
        </w:trPr>
        <w:tc>
          <w:tcPr>
            <w:tcW w:w="513" w:type="dxa"/>
            <w:tcBorders>
              <w:top w:val="nil"/>
              <w:left w:val="single" w:sz="4" w:space="0" w:color="auto"/>
              <w:bottom w:val="nil"/>
              <w:right w:val="single" w:sz="4" w:space="0" w:color="auto"/>
            </w:tcBorders>
            <w:shd w:val="clear" w:color="auto" w:fill="auto"/>
            <w:vAlign w:val="center"/>
            <w:hideMark/>
          </w:tcPr>
          <w:p w14:paraId="7FFAF3E8" w14:textId="77777777" w:rsidR="00E12DCC" w:rsidRPr="00E12DCC" w:rsidRDefault="00E12DCC" w:rsidP="00E12DCC">
            <w:pPr>
              <w:jc w:val="center"/>
              <w:rPr>
                <w:sz w:val="22"/>
                <w:szCs w:val="22"/>
              </w:rPr>
            </w:pPr>
            <w:r w:rsidRPr="00E12DCC">
              <w:rPr>
                <w:sz w:val="22"/>
                <w:szCs w:val="22"/>
              </w:rPr>
              <w:t>38</w:t>
            </w:r>
          </w:p>
        </w:tc>
        <w:tc>
          <w:tcPr>
            <w:tcW w:w="2743" w:type="dxa"/>
            <w:tcBorders>
              <w:top w:val="nil"/>
              <w:left w:val="nil"/>
              <w:bottom w:val="nil"/>
              <w:right w:val="single" w:sz="4" w:space="0" w:color="auto"/>
            </w:tcBorders>
            <w:shd w:val="clear" w:color="auto" w:fill="auto"/>
            <w:vAlign w:val="center"/>
            <w:hideMark/>
          </w:tcPr>
          <w:p w14:paraId="596C1B38" w14:textId="77777777" w:rsidR="00E12DCC" w:rsidRPr="00E12DCC" w:rsidRDefault="00E12DCC" w:rsidP="00E12DCC">
            <w:pPr>
              <w:rPr>
                <w:sz w:val="22"/>
                <w:szCs w:val="22"/>
              </w:rPr>
            </w:pPr>
            <w:r w:rsidRPr="00E12DCC">
              <w:rPr>
                <w:sz w:val="22"/>
                <w:szCs w:val="22"/>
              </w:rPr>
              <w:t>Инвестиции в основной капитал за счет всех источников финансирования</w:t>
            </w:r>
          </w:p>
        </w:tc>
        <w:tc>
          <w:tcPr>
            <w:tcW w:w="1562" w:type="dxa"/>
            <w:tcBorders>
              <w:top w:val="nil"/>
              <w:left w:val="nil"/>
              <w:bottom w:val="single" w:sz="4" w:space="0" w:color="auto"/>
              <w:right w:val="single" w:sz="4" w:space="0" w:color="auto"/>
            </w:tcBorders>
            <w:shd w:val="clear" w:color="auto" w:fill="auto"/>
            <w:vAlign w:val="center"/>
            <w:hideMark/>
          </w:tcPr>
          <w:p w14:paraId="235D0AA3"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436DDA25" w14:textId="77777777" w:rsidR="00E12DCC" w:rsidRPr="00E12DCC" w:rsidRDefault="00E12DCC" w:rsidP="00E12DCC">
            <w:pPr>
              <w:jc w:val="right"/>
              <w:rPr>
                <w:sz w:val="22"/>
                <w:szCs w:val="22"/>
              </w:rPr>
            </w:pPr>
            <w:r w:rsidRPr="00E12DCC">
              <w:rPr>
                <w:sz w:val="22"/>
                <w:szCs w:val="22"/>
              </w:rPr>
              <w:t>240837,6</w:t>
            </w:r>
          </w:p>
        </w:tc>
        <w:tc>
          <w:tcPr>
            <w:tcW w:w="1041" w:type="dxa"/>
            <w:tcBorders>
              <w:top w:val="nil"/>
              <w:left w:val="nil"/>
              <w:bottom w:val="single" w:sz="4" w:space="0" w:color="auto"/>
              <w:right w:val="single" w:sz="4" w:space="0" w:color="auto"/>
            </w:tcBorders>
            <w:shd w:val="clear" w:color="000000" w:fill="FFFFFF"/>
            <w:vAlign w:val="bottom"/>
            <w:hideMark/>
          </w:tcPr>
          <w:p w14:paraId="6856897E" w14:textId="77777777" w:rsidR="00E12DCC" w:rsidRPr="00E12DCC" w:rsidRDefault="00E12DCC" w:rsidP="00E12DCC">
            <w:pPr>
              <w:jc w:val="right"/>
              <w:rPr>
                <w:sz w:val="22"/>
                <w:szCs w:val="22"/>
              </w:rPr>
            </w:pPr>
            <w:r w:rsidRPr="00E12DCC">
              <w:rPr>
                <w:sz w:val="22"/>
                <w:szCs w:val="22"/>
              </w:rPr>
              <w:t>162706,8</w:t>
            </w:r>
          </w:p>
        </w:tc>
        <w:tc>
          <w:tcPr>
            <w:tcW w:w="1041" w:type="dxa"/>
            <w:tcBorders>
              <w:top w:val="nil"/>
              <w:left w:val="nil"/>
              <w:bottom w:val="single" w:sz="4" w:space="0" w:color="auto"/>
              <w:right w:val="single" w:sz="4" w:space="0" w:color="auto"/>
            </w:tcBorders>
            <w:shd w:val="clear" w:color="000000" w:fill="FFFFFF"/>
            <w:vAlign w:val="bottom"/>
            <w:hideMark/>
          </w:tcPr>
          <w:p w14:paraId="5AE58E9F" w14:textId="77777777" w:rsidR="00E12DCC" w:rsidRPr="00E12DCC" w:rsidRDefault="00E12DCC" w:rsidP="00E12DCC">
            <w:pPr>
              <w:jc w:val="right"/>
              <w:rPr>
                <w:sz w:val="22"/>
                <w:szCs w:val="22"/>
              </w:rPr>
            </w:pPr>
            <w:r w:rsidRPr="00E12DCC">
              <w:rPr>
                <w:sz w:val="22"/>
                <w:szCs w:val="22"/>
              </w:rPr>
              <w:t>112056,9</w:t>
            </w:r>
          </w:p>
        </w:tc>
        <w:tc>
          <w:tcPr>
            <w:tcW w:w="985" w:type="dxa"/>
            <w:tcBorders>
              <w:top w:val="nil"/>
              <w:left w:val="nil"/>
              <w:bottom w:val="single" w:sz="4" w:space="0" w:color="auto"/>
              <w:right w:val="single" w:sz="4" w:space="0" w:color="auto"/>
            </w:tcBorders>
            <w:shd w:val="clear" w:color="000000" w:fill="FFFFFF"/>
            <w:vAlign w:val="bottom"/>
            <w:hideMark/>
          </w:tcPr>
          <w:p w14:paraId="339D6086" w14:textId="77777777" w:rsidR="00E12DCC" w:rsidRPr="00E12DCC" w:rsidRDefault="00E12DCC" w:rsidP="00E12DCC">
            <w:pPr>
              <w:jc w:val="right"/>
              <w:rPr>
                <w:sz w:val="22"/>
                <w:szCs w:val="22"/>
              </w:rPr>
            </w:pPr>
            <w:r w:rsidRPr="00E12DCC">
              <w:rPr>
                <w:sz w:val="22"/>
                <w:szCs w:val="22"/>
              </w:rPr>
              <w:t>55200,0</w:t>
            </w:r>
          </w:p>
        </w:tc>
        <w:tc>
          <w:tcPr>
            <w:tcW w:w="1041" w:type="dxa"/>
            <w:tcBorders>
              <w:top w:val="nil"/>
              <w:left w:val="nil"/>
              <w:bottom w:val="single" w:sz="4" w:space="0" w:color="auto"/>
              <w:right w:val="single" w:sz="4" w:space="0" w:color="auto"/>
            </w:tcBorders>
            <w:shd w:val="clear" w:color="000000" w:fill="FFFFFF"/>
            <w:vAlign w:val="bottom"/>
            <w:hideMark/>
          </w:tcPr>
          <w:p w14:paraId="378CCAB3" w14:textId="77777777" w:rsidR="00E12DCC" w:rsidRPr="00E12DCC" w:rsidRDefault="00E12DCC" w:rsidP="00E12DCC">
            <w:pPr>
              <w:jc w:val="right"/>
              <w:rPr>
                <w:sz w:val="22"/>
                <w:szCs w:val="22"/>
              </w:rPr>
            </w:pPr>
            <w:r w:rsidRPr="00E12DCC">
              <w:rPr>
                <w:sz w:val="22"/>
                <w:szCs w:val="22"/>
              </w:rPr>
              <w:t>56200,0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F48FC96" w14:textId="77777777" w:rsidR="00E12DCC" w:rsidRPr="00E12DCC" w:rsidRDefault="00E12DCC" w:rsidP="00E12DCC">
            <w:pPr>
              <w:jc w:val="right"/>
              <w:rPr>
                <w:sz w:val="22"/>
                <w:szCs w:val="22"/>
              </w:rPr>
            </w:pPr>
            <w:r w:rsidRPr="00E12DCC">
              <w:rPr>
                <w:sz w:val="22"/>
                <w:szCs w:val="22"/>
              </w:rPr>
              <w:t>40200,0</w:t>
            </w:r>
          </w:p>
        </w:tc>
        <w:tc>
          <w:tcPr>
            <w:tcW w:w="1041" w:type="dxa"/>
            <w:tcBorders>
              <w:top w:val="nil"/>
              <w:left w:val="nil"/>
              <w:bottom w:val="single" w:sz="4" w:space="0" w:color="auto"/>
              <w:right w:val="single" w:sz="4" w:space="0" w:color="auto"/>
            </w:tcBorders>
            <w:shd w:val="clear" w:color="000000" w:fill="FFFFFF"/>
            <w:vAlign w:val="bottom"/>
            <w:hideMark/>
          </w:tcPr>
          <w:p w14:paraId="1E0ECBE1" w14:textId="77777777" w:rsidR="00E12DCC" w:rsidRPr="00E12DCC" w:rsidRDefault="00E12DCC" w:rsidP="00E12DCC">
            <w:pPr>
              <w:jc w:val="right"/>
              <w:rPr>
                <w:sz w:val="22"/>
                <w:szCs w:val="22"/>
              </w:rPr>
            </w:pPr>
            <w:r w:rsidRPr="00E12DCC">
              <w:rPr>
                <w:sz w:val="22"/>
                <w:szCs w:val="22"/>
              </w:rPr>
              <w:t>41200,0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8B031DC" w14:textId="77777777" w:rsidR="00E12DCC" w:rsidRPr="00E12DCC" w:rsidRDefault="00E12DCC" w:rsidP="00E12DCC">
            <w:pPr>
              <w:jc w:val="right"/>
              <w:rPr>
                <w:sz w:val="22"/>
                <w:szCs w:val="22"/>
              </w:rPr>
            </w:pPr>
            <w:r w:rsidRPr="00E12DCC">
              <w:rPr>
                <w:sz w:val="22"/>
                <w:szCs w:val="22"/>
              </w:rPr>
              <w:t>40200,0</w:t>
            </w:r>
          </w:p>
        </w:tc>
        <w:tc>
          <w:tcPr>
            <w:tcW w:w="1041" w:type="dxa"/>
            <w:tcBorders>
              <w:top w:val="nil"/>
              <w:left w:val="nil"/>
              <w:bottom w:val="single" w:sz="4" w:space="0" w:color="auto"/>
              <w:right w:val="single" w:sz="4" w:space="0" w:color="auto"/>
            </w:tcBorders>
            <w:shd w:val="clear" w:color="000000" w:fill="FFFFFF"/>
            <w:vAlign w:val="bottom"/>
            <w:hideMark/>
          </w:tcPr>
          <w:p w14:paraId="5A758476" w14:textId="77777777" w:rsidR="00E12DCC" w:rsidRPr="00E12DCC" w:rsidRDefault="00E12DCC" w:rsidP="00E12DCC">
            <w:pPr>
              <w:jc w:val="right"/>
              <w:rPr>
                <w:sz w:val="22"/>
                <w:szCs w:val="22"/>
              </w:rPr>
            </w:pPr>
            <w:r w:rsidRPr="00E12DCC">
              <w:rPr>
                <w:sz w:val="22"/>
                <w:szCs w:val="22"/>
              </w:rPr>
              <w:t>41200,0</w:t>
            </w:r>
          </w:p>
        </w:tc>
      </w:tr>
      <w:tr w:rsidR="00E12DCC" w:rsidRPr="00E12DCC" w14:paraId="528C8ABF" w14:textId="77777777" w:rsidTr="00E12DCC">
        <w:trPr>
          <w:trHeight w:val="690"/>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5FB5B" w14:textId="77777777" w:rsidR="00E12DCC" w:rsidRPr="00E12DCC" w:rsidRDefault="00E12DCC" w:rsidP="00E12DCC">
            <w:pPr>
              <w:jc w:val="center"/>
              <w:rPr>
                <w:sz w:val="22"/>
                <w:szCs w:val="22"/>
              </w:rPr>
            </w:pPr>
            <w:r w:rsidRPr="00E12DCC">
              <w:rPr>
                <w:sz w:val="22"/>
                <w:szCs w:val="22"/>
              </w:rPr>
              <w:t>39</w:t>
            </w:r>
          </w:p>
        </w:tc>
        <w:tc>
          <w:tcPr>
            <w:tcW w:w="2743" w:type="dxa"/>
            <w:tcBorders>
              <w:top w:val="single" w:sz="4" w:space="0" w:color="auto"/>
              <w:left w:val="nil"/>
              <w:bottom w:val="single" w:sz="4" w:space="0" w:color="auto"/>
              <w:right w:val="single" w:sz="4" w:space="0" w:color="auto"/>
            </w:tcBorders>
            <w:shd w:val="clear" w:color="auto" w:fill="auto"/>
            <w:vAlign w:val="center"/>
            <w:hideMark/>
          </w:tcPr>
          <w:p w14:paraId="7798B63C" w14:textId="77777777" w:rsidR="00E12DCC" w:rsidRPr="00E12DCC" w:rsidRDefault="00E12DCC" w:rsidP="00E12DCC">
            <w:pPr>
              <w:rPr>
                <w:sz w:val="22"/>
                <w:szCs w:val="22"/>
              </w:rPr>
            </w:pPr>
            <w:r w:rsidRPr="00E12DCC">
              <w:rPr>
                <w:sz w:val="22"/>
                <w:szCs w:val="22"/>
              </w:rPr>
              <w:t xml:space="preserve">Индекс физического объема инвестиций в основной капитал </w:t>
            </w:r>
          </w:p>
        </w:tc>
        <w:tc>
          <w:tcPr>
            <w:tcW w:w="1562" w:type="dxa"/>
            <w:tcBorders>
              <w:top w:val="nil"/>
              <w:left w:val="nil"/>
              <w:bottom w:val="single" w:sz="4" w:space="0" w:color="auto"/>
              <w:right w:val="single" w:sz="4" w:space="0" w:color="auto"/>
            </w:tcBorders>
            <w:shd w:val="clear" w:color="auto" w:fill="auto"/>
            <w:vAlign w:val="center"/>
            <w:hideMark/>
          </w:tcPr>
          <w:p w14:paraId="38941661" w14:textId="77777777" w:rsidR="00E12DCC" w:rsidRPr="00E12DCC" w:rsidRDefault="00E12DCC" w:rsidP="00E12DCC">
            <w:pPr>
              <w:jc w:val="center"/>
              <w:rPr>
                <w:sz w:val="22"/>
                <w:szCs w:val="22"/>
              </w:rPr>
            </w:pPr>
            <w:r w:rsidRPr="00E12DCC">
              <w:rPr>
                <w:sz w:val="22"/>
                <w:szCs w:val="22"/>
              </w:rPr>
              <w:t>% к предыдущему году в сопоставимых ценах</w:t>
            </w:r>
          </w:p>
        </w:tc>
        <w:tc>
          <w:tcPr>
            <w:tcW w:w="1041" w:type="dxa"/>
            <w:tcBorders>
              <w:top w:val="nil"/>
              <w:left w:val="nil"/>
              <w:bottom w:val="single" w:sz="4" w:space="0" w:color="auto"/>
              <w:right w:val="single" w:sz="4" w:space="0" w:color="auto"/>
            </w:tcBorders>
            <w:shd w:val="clear" w:color="000000" w:fill="FFFFFF"/>
            <w:vAlign w:val="bottom"/>
            <w:hideMark/>
          </w:tcPr>
          <w:p w14:paraId="242B6760" w14:textId="77777777" w:rsidR="00E12DCC" w:rsidRPr="00E12DCC" w:rsidRDefault="00E12DCC" w:rsidP="00E12DCC">
            <w:pPr>
              <w:jc w:val="right"/>
              <w:rPr>
                <w:sz w:val="22"/>
                <w:szCs w:val="22"/>
              </w:rPr>
            </w:pPr>
            <w:r w:rsidRPr="00E12DCC">
              <w:rPr>
                <w:sz w:val="22"/>
                <w:szCs w:val="22"/>
              </w:rPr>
              <w:t>49,2</w:t>
            </w:r>
          </w:p>
        </w:tc>
        <w:tc>
          <w:tcPr>
            <w:tcW w:w="1041" w:type="dxa"/>
            <w:tcBorders>
              <w:top w:val="nil"/>
              <w:left w:val="nil"/>
              <w:bottom w:val="single" w:sz="4" w:space="0" w:color="auto"/>
              <w:right w:val="single" w:sz="4" w:space="0" w:color="auto"/>
            </w:tcBorders>
            <w:shd w:val="clear" w:color="000000" w:fill="FFFFFF"/>
            <w:vAlign w:val="bottom"/>
            <w:hideMark/>
          </w:tcPr>
          <w:p w14:paraId="30298313" w14:textId="77777777" w:rsidR="00E12DCC" w:rsidRPr="00E12DCC" w:rsidRDefault="00E12DCC" w:rsidP="00E12DCC">
            <w:pPr>
              <w:jc w:val="right"/>
              <w:rPr>
                <w:sz w:val="22"/>
                <w:szCs w:val="22"/>
              </w:rPr>
            </w:pPr>
            <w:r w:rsidRPr="00E12DCC">
              <w:rPr>
                <w:sz w:val="22"/>
                <w:szCs w:val="22"/>
              </w:rPr>
              <w:t>61,9</w:t>
            </w:r>
          </w:p>
        </w:tc>
        <w:tc>
          <w:tcPr>
            <w:tcW w:w="1041" w:type="dxa"/>
            <w:tcBorders>
              <w:top w:val="nil"/>
              <w:left w:val="nil"/>
              <w:bottom w:val="single" w:sz="4" w:space="0" w:color="auto"/>
              <w:right w:val="single" w:sz="4" w:space="0" w:color="auto"/>
            </w:tcBorders>
            <w:shd w:val="clear" w:color="000000" w:fill="FFFFFF"/>
            <w:vAlign w:val="bottom"/>
            <w:hideMark/>
          </w:tcPr>
          <w:p w14:paraId="43964865" w14:textId="77777777" w:rsidR="00E12DCC" w:rsidRPr="00E12DCC" w:rsidRDefault="00E12DCC" w:rsidP="00E12DCC">
            <w:pPr>
              <w:jc w:val="right"/>
              <w:rPr>
                <w:sz w:val="22"/>
                <w:szCs w:val="22"/>
              </w:rPr>
            </w:pPr>
            <w:r w:rsidRPr="00E12DCC">
              <w:rPr>
                <w:sz w:val="22"/>
                <w:szCs w:val="22"/>
              </w:rPr>
              <w:t>63,1</w:t>
            </w:r>
          </w:p>
        </w:tc>
        <w:tc>
          <w:tcPr>
            <w:tcW w:w="985" w:type="dxa"/>
            <w:tcBorders>
              <w:top w:val="nil"/>
              <w:left w:val="nil"/>
              <w:bottom w:val="single" w:sz="4" w:space="0" w:color="auto"/>
              <w:right w:val="single" w:sz="4" w:space="0" w:color="auto"/>
            </w:tcBorders>
            <w:shd w:val="clear" w:color="000000" w:fill="FFFFFF"/>
            <w:vAlign w:val="bottom"/>
            <w:hideMark/>
          </w:tcPr>
          <w:p w14:paraId="77641205" w14:textId="77777777" w:rsidR="00E12DCC" w:rsidRPr="00E12DCC" w:rsidRDefault="00E12DCC" w:rsidP="00E12DCC">
            <w:pPr>
              <w:jc w:val="right"/>
              <w:rPr>
                <w:sz w:val="22"/>
                <w:szCs w:val="22"/>
              </w:rPr>
            </w:pPr>
            <w:r w:rsidRPr="00E12DCC">
              <w:rPr>
                <w:sz w:val="22"/>
                <w:szCs w:val="22"/>
              </w:rPr>
              <w:t>46,0</w:t>
            </w:r>
          </w:p>
        </w:tc>
        <w:tc>
          <w:tcPr>
            <w:tcW w:w="1041" w:type="dxa"/>
            <w:tcBorders>
              <w:top w:val="nil"/>
              <w:left w:val="nil"/>
              <w:bottom w:val="single" w:sz="4" w:space="0" w:color="auto"/>
              <w:right w:val="single" w:sz="4" w:space="0" w:color="auto"/>
            </w:tcBorders>
            <w:shd w:val="clear" w:color="000000" w:fill="FFFFFF"/>
            <w:vAlign w:val="bottom"/>
            <w:hideMark/>
          </w:tcPr>
          <w:p w14:paraId="55144705" w14:textId="77777777" w:rsidR="00E12DCC" w:rsidRPr="00E12DCC" w:rsidRDefault="00E12DCC" w:rsidP="00E12DCC">
            <w:pPr>
              <w:jc w:val="right"/>
              <w:rPr>
                <w:sz w:val="22"/>
                <w:szCs w:val="22"/>
              </w:rPr>
            </w:pPr>
            <w:r w:rsidRPr="00E12DCC">
              <w:rPr>
                <w:sz w:val="22"/>
                <w:szCs w:val="22"/>
              </w:rPr>
              <w:t>46,5</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5F578BD" w14:textId="77777777" w:rsidR="00E12DCC" w:rsidRPr="00E12DCC" w:rsidRDefault="00E12DCC" w:rsidP="00E12DCC">
            <w:pPr>
              <w:jc w:val="right"/>
              <w:rPr>
                <w:sz w:val="22"/>
                <w:szCs w:val="22"/>
              </w:rPr>
            </w:pPr>
            <w:r w:rsidRPr="00E12DCC">
              <w:rPr>
                <w:sz w:val="22"/>
                <w:szCs w:val="22"/>
              </w:rPr>
              <w:t>69,3</w:t>
            </w:r>
          </w:p>
        </w:tc>
        <w:tc>
          <w:tcPr>
            <w:tcW w:w="1041" w:type="dxa"/>
            <w:tcBorders>
              <w:top w:val="nil"/>
              <w:left w:val="nil"/>
              <w:bottom w:val="single" w:sz="4" w:space="0" w:color="auto"/>
              <w:right w:val="single" w:sz="4" w:space="0" w:color="auto"/>
            </w:tcBorders>
            <w:shd w:val="clear" w:color="000000" w:fill="FFFFFF"/>
            <w:vAlign w:val="bottom"/>
            <w:hideMark/>
          </w:tcPr>
          <w:p w14:paraId="3525B00B" w14:textId="77777777" w:rsidR="00E12DCC" w:rsidRPr="00E12DCC" w:rsidRDefault="00E12DCC" w:rsidP="00E12DCC">
            <w:pPr>
              <w:jc w:val="right"/>
              <w:rPr>
                <w:sz w:val="22"/>
                <w:szCs w:val="22"/>
              </w:rPr>
            </w:pPr>
            <w:r w:rsidRPr="00E12DCC">
              <w:rPr>
                <w:sz w:val="22"/>
                <w:szCs w:val="22"/>
              </w:rPr>
              <w:t>69,6</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1DF777B" w14:textId="77777777" w:rsidR="00E12DCC" w:rsidRPr="00E12DCC" w:rsidRDefault="00E12DCC" w:rsidP="00E12DCC">
            <w:pPr>
              <w:jc w:val="right"/>
              <w:rPr>
                <w:sz w:val="22"/>
                <w:szCs w:val="22"/>
              </w:rPr>
            </w:pPr>
            <w:r w:rsidRPr="00E12DCC">
              <w:rPr>
                <w:sz w:val="22"/>
                <w:szCs w:val="22"/>
              </w:rPr>
              <w:t>94,8</w:t>
            </w:r>
          </w:p>
        </w:tc>
        <w:tc>
          <w:tcPr>
            <w:tcW w:w="1041" w:type="dxa"/>
            <w:tcBorders>
              <w:top w:val="nil"/>
              <w:left w:val="nil"/>
              <w:bottom w:val="single" w:sz="4" w:space="0" w:color="auto"/>
              <w:right w:val="single" w:sz="4" w:space="0" w:color="auto"/>
            </w:tcBorders>
            <w:shd w:val="clear" w:color="000000" w:fill="FFFFFF"/>
            <w:vAlign w:val="bottom"/>
            <w:hideMark/>
          </w:tcPr>
          <w:p w14:paraId="74F76938" w14:textId="77777777" w:rsidR="00E12DCC" w:rsidRPr="00E12DCC" w:rsidRDefault="00E12DCC" w:rsidP="00E12DCC">
            <w:pPr>
              <w:jc w:val="right"/>
              <w:rPr>
                <w:sz w:val="22"/>
                <w:szCs w:val="22"/>
              </w:rPr>
            </w:pPr>
            <w:r w:rsidRPr="00E12DCC">
              <w:rPr>
                <w:sz w:val="22"/>
                <w:szCs w:val="22"/>
              </w:rPr>
              <w:t>95,8</w:t>
            </w:r>
          </w:p>
        </w:tc>
      </w:tr>
      <w:tr w:rsidR="00E12DCC" w:rsidRPr="00E12DCC" w14:paraId="73159D36" w14:textId="77777777" w:rsidTr="00E12DCC">
        <w:trPr>
          <w:trHeight w:val="69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74B3A676" w14:textId="77777777" w:rsidR="00E12DCC" w:rsidRPr="00E12DCC" w:rsidRDefault="00E12DCC" w:rsidP="00E12DCC">
            <w:pPr>
              <w:jc w:val="center"/>
              <w:rPr>
                <w:sz w:val="22"/>
                <w:szCs w:val="22"/>
              </w:rPr>
            </w:pPr>
            <w:r w:rsidRPr="00E12DCC">
              <w:rPr>
                <w:sz w:val="22"/>
                <w:szCs w:val="22"/>
              </w:rPr>
              <w:t>40</w:t>
            </w:r>
          </w:p>
        </w:tc>
        <w:tc>
          <w:tcPr>
            <w:tcW w:w="2743" w:type="dxa"/>
            <w:tcBorders>
              <w:top w:val="nil"/>
              <w:left w:val="nil"/>
              <w:bottom w:val="single" w:sz="4" w:space="0" w:color="auto"/>
              <w:right w:val="single" w:sz="4" w:space="0" w:color="auto"/>
            </w:tcBorders>
            <w:shd w:val="clear" w:color="auto" w:fill="auto"/>
            <w:vAlign w:val="center"/>
            <w:hideMark/>
          </w:tcPr>
          <w:p w14:paraId="2B05FE58" w14:textId="77777777" w:rsidR="00E12DCC" w:rsidRPr="00E12DCC" w:rsidRDefault="00E12DCC" w:rsidP="00E12DCC">
            <w:pPr>
              <w:rPr>
                <w:sz w:val="22"/>
                <w:szCs w:val="22"/>
              </w:rPr>
            </w:pPr>
            <w:r w:rsidRPr="00E12DCC">
              <w:rPr>
                <w:sz w:val="22"/>
                <w:szCs w:val="22"/>
              </w:rPr>
              <w:t xml:space="preserve">Темп роста объема инвестиций в основной капитал </w:t>
            </w:r>
          </w:p>
        </w:tc>
        <w:tc>
          <w:tcPr>
            <w:tcW w:w="1562" w:type="dxa"/>
            <w:tcBorders>
              <w:top w:val="nil"/>
              <w:left w:val="nil"/>
              <w:bottom w:val="single" w:sz="4" w:space="0" w:color="auto"/>
              <w:right w:val="single" w:sz="4" w:space="0" w:color="auto"/>
            </w:tcBorders>
            <w:shd w:val="clear" w:color="auto" w:fill="auto"/>
            <w:vAlign w:val="center"/>
            <w:hideMark/>
          </w:tcPr>
          <w:p w14:paraId="1FFB4B04" w14:textId="77777777" w:rsidR="00E12DCC" w:rsidRPr="00E12DCC" w:rsidRDefault="00E12DCC" w:rsidP="00E12DCC">
            <w:pPr>
              <w:jc w:val="center"/>
              <w:rPr>
                <w:sz w:val="22"/>
                <w:szCs w:val="22"/>
              </w:rPr>
            </w:pPr>
            <w:r w:rsidRPr="00E12DCC">
              <w:rPr>
                <w:sz w:val="22"/>
                <w:szCs w:val="22"/>
              </w:rPr>
              <w:t>% к предыдущему году</w:t>
            </w:r>
          </w:p>
        </w:tc>
        <w:tc>
          <w:tcPr>
            <w:tcW w:w="1041" w:type="dxa"/>
            <w:tcBorders>
              <w:top w:val="nil"/>
              <w:left w:val="nil"/>
              <w:bottom w:val="single" w:sz="4" w:space="0" w:color="auto"/>
              <w:right w:val="single" w:sz="4" w:space="0" w:color="auto"/>
            </w:tcBorders>
            <w:shd w:val="clear" w:color="000000" w:fill="FFFFFF"/>
            <w:vAlign w:val="bottom"/>
            <w:hideMark/>
          </w:tcPr>
          <w:p w14:paraId="06799227" w14:textId="77777777" w:rsidR="00E12DCC" w:rsidRPr="00E12DCC" w:rsidRDefault="00E12DCC" w:rsidP="00E12DCC">
            <w:pPr>
              <w:jc w:val="right"/>
              <w:rPr>
                <w:sz w:val="22"/>
                <w:szCs w:val="22"/>
              </w:rPr>
            </w:pPr>
            <w:r w:rsidRPr="00E12DCC">
              <w:rPr>
                <w:sz w:val="22"/>
                <w:szCs w:val="22"/>
              </w:rPr>
              <w:t>56,3</w:t>
            </w:r>
          </w:p>
        </w:tc>
        <w:tc>
          <w:tcPr>
            <w:tcW w:w="1041" w:type="dxa"/>
            <w:tcBorders>
              <w:top w:val="nil"/>
              <w:left w:val="nil"/>
              <w:bottom w:val="single" w:sz="4" w:space="0" w:color="auto"/>
              <w:right w:val="single" w:sz="4" w:space="0" w:color="auto"/>
            </w:tcBorders>
            <w:shd w:val="clear" w:color="000000" w:fill="FFFFFF"/>
            <w:vAlign w:val="bottom"/>
            <w:hideMark/>
          </w:tcPr>
          <w:p w14:paraId="00E89067" w14:textId="77777777" w:rsidR="00E12DCC" w:rsidRPr="00E12DCC" w:rsidRDefault="00E12DCC" w:rsidP="00E12DCC">
            <w:pPr>
              <w:jc w:val="right"/>
              <w:rPr>
                <w:sz w:val="22"/>
                <w:szCs w:val="22"/>
              </w:rPr>
            </w:pPr>
            <w:r w:rsidRPr="00E12DCC">
              <w:rPr>
                <w:sz w:val="22"/>
                <w:szCs w:val="22"/>
              </w:rPr>
              <w:t>67,6</w:t>
            </w:r>
          </w:p>
        </w:tc>
        <w:tc>
          <w:tcPr>
            <w:tcW w:w="1041" w:type="dxa"/>
            <w:tcBorders>
              <w:top w:val="nil"/>
              <w:left w:val="nil"/>
              <w:bottom w:val="single" w:sz="4" w:space="0" w:color="auto"/>
              <w:right w:val="single" w:sz="4" w:space="0" w:color="auto"/>
            </w:tcBorders>
            <w:shd w:val="clear" w:color="000000" w:fill="FFFFFF"/>
            <w:vAlign w:val="bottom"/>
            <w:hideMark/>
          </w:tcPr>
          <w:p w14:paraId="74F875AA" w14:textId="77777777" w:rsidR="00E12DCC" w:rsidRPr="00E12DCC" w:rsidRDefault="00E12DCC" w:rsidP="00E12DCC">
            <w:pPr>
              <w:jc w:val="right"/>
              <w:rPr>
                <w:sz w:val="22"/>
                <w:szCs w:val="22"/>
              </w:rPr>
            </w:pPr>
            <w:r w:rsidRPr="00E12DCC">
              <w:rPr>
                <w:sz w:val="22"/>
                <w:szCs w:val="22"/>
              </w:rPr>
              <w:t>68,9</w:t>
            </w:r>
          </w:p>
        </w:tc>
        <w:tc>
          <w:tcPr>
            <w:tcW w:w="985" w:type="dxa"/>
            <w:tcBorders>
              <w:top w:val="nil"/>
              <w:left w:val="nil"/>
              <w:bottom w:val="single" w:sz="4" w:space="0" w:color="auto"/>
              <w:right w:val="single" w:sz="4" w:space="0" w:color="auto"/>
            </w:tcBorders>
            <w:shd w:val="clear" w:color="000000" w:fill="FFFFFF"/>
            <w:vAlign w:val="bottom"/>
            <w:hideMark/>
          </w:tcPr>
          <w:p w14:paraId="7AC6E813" w14:textId="77777777" w:rsidR="00E12DCC" w:rsidRPr="00E12DCC" w:rsidRDefault="00E12DCC" w:rsidP="00E12DCC">
            <w:pPr>
              <w:jc w:val="right"/>
              <w:rPr>
                <w:sz w:val="22"/>
                <w:szCs w:val="22"/>
              </w:rPr>
            </w:pPr>
            <w:r w:rsidRPr="00E12DCC">
              <w:rPr>
                <w:sz w:val="22"/>
                <w:szCs w:val="22"/>
              </w:rPr>
              <w:t>49,3</w:t>
            </w:r>
          </w:p>
        </w:tc>
        <w:tc>
          <w:tcPr>
            <w:tcW w:w="1041" w:type="dxa"/>
            <w:tcBorders>
              <w:top w:val="nil"/>
              <w:left w:val="nil"/>
              <w:bottom w:val="single" w:sz="4" w:space="0" w:color="auto"/>
              <w:right w:val="single" w:sz="4" w:space="0" w:color="auto"/>
            </w:tcBorders>
            <w:shd w:val="clear" w:color="000000" w:fill="FFFFFF"/>
            <w:vAlign w:val="bottom"/>
            <w:hideMark/>
          </w:tcPr>
          <w:p w14:paraId="3BC22D3E" w14:textId="77777777" w:rsidR="00E12DCC" w:rsidRPr="00E12DCC" w:rsidRDefault="00E12DCC" w:rsidP="00E12DCC">
            <w:pPr>
              <w:jc w:val="right"/>
              <w:rPr>
                <w:sz w:val="22"/>
                <w:szCs w:val="22"/>
              </w:rPr>
            </w:pPr>
            <w:r w:rsidRPr="00E12DCC">
              <w:rPr>
                <w:sz w:val="22"/>
                <w:szCs w:val="22"/>
              </w:rPr>
              <w:t>50,2</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34E859B" w14:textId="77777777" w:rsidR="00E12DCC" w:rsidRPr="00E12DCC" w:rsidRDefault="00E12DCC" w:rsidP="00E12DCC">
            <w:pPr>
              <w:jc w:val="right"/>
              <w:rPr>
                <w:sz w:val="22"/>
                <w:szCs w:val="22"/>
              </w:rPr>
            </w:pPr>
            <w:r w:rsidRPr="00E12DCC">
              <w:rPr>
                <w:sz w:val="22"/>
                <w:szCs w:val="22"/>
              </w:rPr>
              <w:t>72,8</w:t>
            </w:r>
          </w:p>
        </w:tc>
        <w:tc>
          <w:tcPr>
            <w:tcW w:w="1041" w:type="dxa"/>
            <w:tcBorders>
              <w:top w:val="nil"/>
              <w:left w:val="nil"/>
              <w:bottom w:val="single" w:sz="4" w:space="0" w:color="auto"/>
              <w:right w:val="single" w:sz="4" w:space="0" w:color="auto"/>
            </w:tcBorders>
            <w:shd w:val="clear" w:color="000000" w:fill="FFFFFF"/>
            <w:vAlign w:val="bottom"/>
            <w:hideMark/>
          </w:tcPr>
          <w:p w14:paraId="16685C3C" w14:textId="77777777" w:rsidR="00E12DCC" w:rsidRPr="00E12DCC" w:rsidRDefault="00E12DCC" w:rsidP="00E12DCC">
            <w:pPr>
              <w:jc w:val="right"/>
              <w:rPr>
                <w:sz w:val="22"/>
                <w:szCs w:val="22"/>
              </w:rPr>
            </w:pPr>
            <w:r w:rsidRPr="00E12DCC">
              <w:rPr>
                <w:sz w:val="22"/>
                <w:szCs w:val="22"/>
              </w:rPr>
              <w:t>73,3</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CA723DE" w14:textId="77777777" w:rsidR="00E12DCC" w:rsidRPr="00E12DCC" w:rsidRDefault="00E12DCC" w:rsidP="00E12DCC">
            <w:pPr>
              <w:jc w:val="right"/>
              <w:rPr>
                <w:sz w:val="22"/>
                <w:szCs w:val="22"/>
              </w:rPr>
            </w:pPr>
            <w:r w:rsidRPr="00E12DCC">
              <w:rPr>
                <w:sz w:val="22"/>
                <w:szCs w:val="22"/>
              </w:rPr>
              <w:t>100,0</w:t>
            </w:r>
          </w:p>
        </w:tc>
        <w:tc>
          <w:tcPr>
            <w:tcW w:w="1041" w:type="dxa"/>
            <w:tcBorders>
              <w:top w:val="nil"/>
              <w:left w:val="nil"/>
              <w:bottom w:val="single" w:sz="4" w:space="0" w:color="auto"/>
              <w:right w:val="single" w:sz="4" w:space="0" w:color="auto"/>
            </w:tcBorders>
            <w:shd w:val="clear" w:color="000000" w:fill="FFFFFF"/>
            <w:vAlign w:val="bottom"/>
            <w:hideMark/>
          </w:tcPr>
          <w:p w14:paraId="7317CCB8" w14:textId="77777777" w:rsidR="00E12DCC" w:rsidRPr="00E12DCC" w:rsidRDefault="00E12DCC" w:rsidP="00E12DCC">
            <w:pPr>
              <w:jc w:val="right"/>
              <w:rPr>
                <w:sz w:val="22"/>
                <w:szCs w:val="22"/>
              </w:rPr>
            </w:pPr>
            <w:r w:rsidRPr="00E12DCC">
              <w:rPr>
                <w:sz w:val="22"/>
                <w:szCs w:val="22"/>
              </w:rPr>
              <w:t>100,0</w:t>
            </w:r>
          </w:p>
        </w:tc>
      </w:tr>
      <w:tr w:rsidR="00E12DCC" w:rsidRPr="00E12DCC" w14:paraId="6F8F6D1C" w14:textId="77777777" w:rsidTr="00E12DCC">
        <w:trPr>
          <w:trHeight w:val="615"/>
        </w:trPr>
        <w:tc>
          <w:tcPr>
            <w:tcW w:w="513" w:type="dxa"/>
            <w:vMerge w:val="restart"/>
            <w:tcBorders>
              <w:top w:val="nil"/>
              <w:left w:val="single" w:sz="4" w:space="0" w:color="auto"/>
              <w:bottom w:val="single" w:sz="4" w:space="0" w:color="000000"/>
              <w:right w:val="single" w:sz="4" w:space="0" w:color="auto"/>
            </w:tcBorders>
            <w:shd w:val="clear" w:color="auto" w:fill="auto"/>
            <w:vAlign w:val="center"/>
            <w:hideMark/>
          </w:tcPr>
          <w:p w14:paraId="1F3D0FE3" w14:textId="77777777" w:rsidR="00E12DCC" w:rsidRPr="00E12DCC" w:rsidRDefault="00E12DCC" w:rsidP="00E12DCC">
            <w:pPr>
              <w:jc w:val="center"/>
              <w:rPr>
                <w:sz w:val="22"/>
                <w:szCs w:val="22"/>
              </w:rPr>
            </w:pPr>
            <w:r w:rsidRPr="00E12DCC">
              <w:rPr>
                <w:sz w:val="22"/>
                <w:szCs w:val="22"/>
              </w:rPr>
              <w:t>41</w:t>
            </w:r>
          </w:p>
        </w:tc>
        <w:tc>
          <w:tcPr>
            <w:tcW w:w="2743" w:type="dxa"/>
            <w:tcBorders>
              <w:top w:val="nil"/>
              <w:left w:val="nil"/>
              <w:bottom w:val="single" w:sz="4" w:space="0" w:color="auto"/>
              <w:right w:val="single" w:sz="4" w:space="0" w:color="auto"/>
            </w:tcBorders>
            <w:shd w:val="clear" w:color="auto" w:fill="auto"/>
            <w:vAlign w:val="center"/>
            <w:hideMark/>
          </w:tcPr>
          <w:p w14:paraId="04974744" w14:textId="77777777" w:rsidR="00E12DCC" w:rsidRPr="00E12DCC" w:rsidRDefault="00E12DCC" w:rsidP="00E12DCC">
            <w:pPr>
              <w:rPr>
                <w:b/>
                <w:bCs/>
                <w:sz w:val="22"/>
                <w:szCs w:val="22"/>
              </w:rPr>
            </w:pPr>
            <w:r w:rsidRPr="00E12DCC">
              <w:rPr>
                <w:b/>
                <w:bCs/>
                <w:sz w:val="22"/>
                <w:szCs w:val="22"/>
              </w:rPr>
              <w:t>Инвестиции в основной капитал по источникам финансирования</w:t>
            </w:r>
          </w:p>
        </w:tc>
        <w:tc>
          <w:tcPr>
            <w:tcW w:w="1562" w:type="dxa"/>
            <w:tcBorders>
              <w:top w:val="nil"/>
              <w:left w:val="nil"/>
              <w:bottom w:val="single" w:sz="4" w:space="0" w:color="auto"/>
              <w:right w:val="nil"/>
            </w:tcBorders>
            <w:shd w:val="clear" w:color="auto" w:fill="auto"/>
            <w:hideMark/>
          </w:tcPr>
          <w:p w14:paraId="3A95C057" w14:textId="77777777" w:rsidR="00E12DCC" w:rsidRPr="00E12DCC" w:rsidRDefault="00E12DCC" w:rsidP="00E12DCC">
            <w:pPr>
              <w:rPr>
                <w:rFonts w:ascii="Arial CYR" w:hAnsi="Arial CYR" w:cs="Arial CYR"/>
              </w:rPr>
            </w:pPr>
            <w:r w:rsidRPr="00E12DCC">
              <w:rPr>
                <w:rFonts w:ascii="Arial CYR" w:hAnsi="Arial CYR" w:cs="Arial CYR"/>
              </w:rPr>
              <w:t> </w:t>
            </w:r>
          </w:p>
        </w:tc>
        <w:tc>
          <w:tcPr>
            <w:tcW w:w="1041" w:type="dxa"/>
            <w:tcBorders>
              <w:top w:val="nil"/>
              <w:left w:val="nil"/>
              <w:bottom w:val="single" w:sz="4" w:space="0" w:color="auto"/>
              <w:right w:val="single" w:sz="4" w:space="0" w:color="auto"/>
            </w:tcBorders>
            <w:shd w:val="clear" w:color="000000" w:fill="FFFFFF"/>
            <w:vAlign w:val="bottom"/>
            <w:hideMark/>
          </w:tcPr>
          <w:p w14:paraId="1E008BC5"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15FEC6F5"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6A2355EE" w14:textId="77777777" w:rsidR="00E12DCC" w:rsidRPr="00E12DCC" w:rsidRDefault="00E12DCC" w:rsidP="00E12DCC">
            <w:pPr>
              <w:jc w:val="right"/>
              <w:rPr>
                <w:sz w:val="22"/>
                <w:szCs w:val="22"/>
              </w:rPr>
            </w:pPr>
            <w:r w:rsidRPr="00E12DCC">
              <w:rPr>
                <w:sz w:val="22"/>
                <w:szCs w:val="22"/>
              </w:rPr>
              <w:t> </w:t>
            </w:r>
          </w:p>
        </w:tc>
        <w:tc>
          <w:tcPr>
            <w:tcW w:w="985" w:type="dxa"/>
            <w:tcBorders>
              <w:top w:val="nil"/>
              <w:left w:val="nil"/>
              <w:bottom w:val="single" w:sz="4" w:space="0" w:color="auto"/>
              <w:right w:val="single" w:sz="4" w:space="0" w:color="auto"/>
            </w:tcBorders>
            <w:shd w:val="clear" w:color="000000" w:fill="FFFFFF"/>
            <w:vAlign w:val="bottom"/>
            <w:hideMark/>
          </w:tcPr>
          <w:p w14:paraId="68A47CC0"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0952C42B"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73C671C"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734C6D91"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614500E"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64501701" w14:textId="77777777" w:rsidR="00E12DCC" w:rsidRPr="00E12DCC" w:rsidRDefault="00E12DCC" w:rsidP="00E12DCC">
            <w:pPr>
              <w:jc w:val="right"/>
              <w:rPr>
                <w:sz w:val="22"/>
                <w:szCs w:val="22"/>
              </w:rPr>
            </w:pPr>
            <w:r w:rsidRPr="00E12DCC">
              <w:rPr>
                <w:sz w:val="22"/>
                <w:szCs w:val="22"/>
              </w:rPr>
              <w:t> </w:t>
            </w:r>
          </w:p>
        </w:tc>
      </w:tr>
      <w:tr w:rsidR="00E12DCC" w:rsidRPr="00E12DCC" w14:paraId="765CE5C9" w14:textId="77777777" w:rsidTr="00E12DCC">
        <w:trPr>
          <w:trHeight w:val="390"/>
        </w:trPr>
        <w:tc>
          <w:tcPr>
            <w:tcW w:w="513" w:type="dxa"/>
            <w:vMerge/>
            <w:tcBorders>
              <w:top w:val="nil"/>
              <w:left w:val="single" w:sz="4" w:space="0" w:color="auto"/>
              <w:bottom w:val="single" w:sz="4" w:space="0" w:color="000000"/>
              <w:right w:val="single" w:sz="4" w:space="0" w:color="auto"/>
            </w:tcBorders>
            <w:vAlign w:val="center"/>
            <w:hideMark/>
          </w:tcPr>
          <w:p w14:paraId="6C59ACA7"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474168A5" w14:textId="77777777" w:rsidR="00E12DCC" w:rsidRPr="00E12DCC" w:rsidRDefault="00E12DCC" w:rsidP="00E12DCC">
            <w:pPr>
              <w:rPr>
                <w:sz w:val="22"/>
                <w:szCs w:val="22"/>
              </w:rPr>
            </w:pPr>
            <w:r w:rsidRPr="00E12DCC">
              <w:rPr>
                <w:sz w:val="22"/>
                <w:szCs w:val="22"/>
              </w:rPr>
              <w:t xml:space="preserve">  Собственные средства</w:t>
            </w:r>
          </w:p>
        </w:tc>
        <w:tc>
          <w:tcPr>
            <w:tcW w:w="1562" w:type="dxa"/>
            <w:tcBorders>
              <w:top w:val="nil"/>
              <w:left w:val="nil"/>
              <w:bottom w:val="single" w:sz="4" w:space="0" w:color="auto"/>
              <w:right w:val="single" w:sz="4" w:space="0" w:color="auto"/>
            </w:tcBorders>
            <w:shd w:val="clear" w:color="auto" w:fill="auto"/>
            <w:vAlign w:val="center"/>
            <w:hideMark/>
          </w:tcPr>
          <w:p w14:paraId="33586406" w14:textId="77777777" w:rsidR="00E12DCC" w:rsidRPr="00E12DCC" w:rsidRDefault="00E12DCC" w:rsidP="00E12DCC">
            <w:pPr>
              <w:jc w:val="center"/>
              <w:rPr>
                <w:sz w:val="22"/>
                <w:szCs w:val="22"/>
              </w:rPr>
            </w:pPr>
            <w:r w:rsidRPr="00E12DCC">
              <w:rPr>
                <w:sz w:val="22"/>
                <w:szCs w:val="22"/>
              </w:rPr>
              <w:t>тыс. рублей</w:t>
            </w:r>
          </w:p>
        </w:tc>
        <w:tc>
          <w:tcPr>
            <w:tcW w:w="1041" w:type="dxa"/>
            <w:tcBorders>
              <w:top w:val="nil"/>
              <w:left w:val="nil"/>
              <w:bottom w:val="single" w:sz="4" w:space="0" w:color="auto"/>
              <w:right w:val="single" w:sz="4" w:space="0" w:color="auto"/>
            </w:tcBorders>
            <w:shd w:val="clear" w:color="000000" w:fill="FFFFFF"/>
            <w:vAlign w:val="bottom"/>
            <w:hideMark/>
          </w:tcPr>
          <w:p w14:paraId="61020B1A" w14:textId="77777777" w:rsidR="00E12DCC" w:rsidRPr="00E12DCC" w:rsidRDefault="00E12DCC" w:rsidP="00E12DCC">
            <w:pPr>
              <w:jc w:val="right"/>
              <w:rPr>
                <w:sz w:val="22"/>
                <w:szCs w:val="22"/>
              </w:rPr>
            </w:pPr>
            <w:r w:rsidRPr="00E12DCC">
              <w:rPr>
                <w:sz w:val="22"/>
                <w:szCs w:val="22"/>
              </w:rPr>
              <w:t>95949,1</w:t>
            </w:r>
          </w:p>
        </w:tc>
        <w:tc>
          <w:tcPr>
            <w:tcW w:w="1041" w:type="dxa"/>
            <w:tcBorders>
              <w:top w:val="nil"/>
              <w:left w:val="nil"/>
              <w:bottom w:val="single" w:sz="4" w:space="0" w:color="auto"/>
              <w:right w:val="single" w:sz="4" w:space="0" w:color="auto"/>
            </w:tcBorders>
            <w:shd w:val="clear" w:color="000000" w:fill="FFFFFF"/>
            <w:vAlign w:val="bottom"/>
            <w:hideMark/>
          </w:tcPr>
          <w:p w14:paraId="2670C4E1" w14:textId="77777777" w:rsidR="00E12DCC" w:rsidRPr="00E12DCC" w:rsidRDefault="00E12DCC" w:rsidP="00E12DCC">
            <w:pPr>
              <w:jc w:val="right"/>
              <w:rPr>
                <w:sz w:val="22"/>
                <w:szCs w:val="22"/>
              </w:rPr>
            </w:pPr>
            <w:r w:rsidRPr="00E12DCC">
              <w:rPr>
                <w:sz w:val="22"/>
                <w:szCs w:val="22"/>
              </w:rPr>
              <w:t>129889,0</w:t>
            </w:r>
          </w:p>
        </w:tc>
        <w:tc>
          <w:tcPr>
            <w:tcW w:w="1041" w:type="dxa"/>
            <w:tcBorders>
              <w:top w:val="nil"/>
              <w:left w:val="nil"/>
              <w:bottom w:val="single" w:sz="4" w:space="0" w:color="auto"/>
              <w:right w:val="single" w:sz="4" w:space="0" w:color="auto"/>
            </w:tcBorders>
            <w:shd w:val="clear" w:color="000000" w:fill="FFFFFF"/>
            <w:vAlign w:val="bottom"/>
            <w:hideMark/>
          </w:tcPr>
          <w:p w14:paraId="4F3DBCCF" w14:textId="77777777" w:rsidR="00E12DCC" w:rsidRPr="00E12DCC" w:rsidRDefault="00E12DCC" w:rsidP="00E12DCC">
            <w:pPr>
              <w:jc w:val="right"/>
              <w:rPr>
                <w:sz w:val="22"/>
                <w:szCs w:val="22"/>
              </w:rPr>
            </w:pPr>
            <w:r w:rsidRPr="00E12DCC">
              <w:rPr>
                <w:sz w:val="22"/>
                <w:szCs w:val="22"/>
              </w:rPr>
              <w:t>75850,0</w:t>
            </w:r>
          </w:p>
        </w:tc>
        <w:tc>
          <w:tcPr>
            <w:tcW w:w="985" w:type="dxa"/>
            <w:tcBorders>
              <w:top w:val="nil"/>
              <w:left w:val="nil"/>
              <w:bottom w:val="single" w:sz="4" w:space="0" w:color="auto"/>
              <w:right w:val="single" w:sz="4" w:space="0" w:color="auto"/>
            </w:tcBorders>
            <w:shd w:val="clear" w:color="000000" w:fill="FFFFFF"/>
            <w:vAlign w:val="bottom"/>
            <w:hideMark/>
          </w:tcPr>
          <w:p w14:paraId="0E813F92" w14:textId="77777777" w:rsidR="00E12DCC" w:rsidRPr="00E12DCC" w:rsidRDefault="00E12DCC" w:rsidP="00E12DCC">
            <w:pPr>
              <w:jc w:val="right"/>
              <w:rPr>
                <w:sz w:val="22"/>
                <w:szCs w:val="22"/>
              </w:rPr>
            </w:pPr>
            <w:r w:rsidRPr="00E12DCC">
              <w:rPr>
                <w:sz w:val="22"/>
                <w:szCs w:val="22"/>
              </w:rPr>
              <w:t>47200,0</w:t>
            </w:r>
          </w:p>
        </w:tc>
        <w:tc>
          <w:tcPr>
            <w:tcW w:w="1041" w:type="dxa"/>
            <w:tcBorders>
              <w:top w:val="nil"/>
              <w:left w:val="nil"/>
              <w:bottom w:val="single" w:sz="4" w:space="0" w:color="auto"/>
              <w:right w:val="single" w:sz="4" w:space="0" w:color="auto"/>
            </w:tcBorders>
            <w:shd w:val="clear" w:color="000000" w:fill="FFFFFF"/>
            <w:vAlign w:val="bottom"/>
            <w:hideMark/>
          </w:tcPr>
          <w:p w14:paraId="0F708CDF" w14:textId="77777777" w:rsidR="00E12DCC" w:rsidRPr="00E12DCC" w:rsidRDefault="00E12DCC" w:rsidP="00E12DCC">
            <w:pPr>
              <w:jc w:val="right"/>
              <w:rPr>
                <w:sz w:val="22"/>
                <w:szCs w:val="22"/>
              </w:rPr>
            </w:pPr>
            <w:r w:rsidRPr="00E12DCC">
              <w:rPr>
                <w:sz w:val="22"/>
                <w:szCs w:val="22"/>
              </w:rPr>
              <w:t>48200,0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BD90FC4" w14:textId="77777777" w:rsidR="00E12DCC" w:rsidRPr="00E12DCC" w:rsidRDefault="00E12DCC" w:rsidP="00E12DCC">
            <w:pPr>
              <w:jc w:val="right"/>
              <w:rPr>
                <w:sz w:val="22"/>
                <w:szCs w:val="22"/>
              </w:rPr>
            </w:pPr>
            <w:r w:rsidRPr="00E12DCC">
              <w:rPr>
                <w:sz w:val="22"/>
                <w:szCs w:val="22"/>
              </w:rPr>
              <w:t>32200,0</w:t>
            </w:r>
          </w:p>
        </w:tc>
        <w:tc>
          <w:tcPr>
            <w:tcW w:w="1041" w:type="dxa"/>
            <w:tcBorders>
              <w:top w:val="nil"/>
              <w:left w:val="nil"/>
              <w:bottom w:val="single" w:sz="4" w:space="0" w:color="auto"/>
              <w:right w:val="single" w:sz="4" w:space="0" w:color="auto"/>
            </w:tcBorders>
            <w:shd w:val="clear" w:color="000000" w:fill="FFFFFF"/>
            <w:vAlign w:val="bottom"/>
            <w:hideMark/>
          </w:tcPr>
          <w:p w14:paraId="013EBA5C" w14:textId="77777777" w:rsidR="00E12DCC" w:rsidRPr="00E12DCC" w:rsidRDefault="00E12DCC" w:rsidP="00E12DCC">
            <w:pPr>
              <w:jc w:val="right"/>
              <w:rPr>
                <w:sz w:val="22"/>
                <w:szCs w:val="22"/>
              </w:rPr>
            </w:pPr>
            <w:r w:rsidRPr="00E12DCC">
              <w:rPr>
                <w:sz w:val="22"/>
                <w:szCs w:val="22"/>
              </w:rPr>
              <w:t>33200,0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E7FFB1D" w14:textId="77777777" w:rsidR="00E12DCC" w:rsidRPr="00E12DCC" w:rsidRDefault="00E12DCC" w:rsidP="00E12DCC">
            <w:pPr>
              <w:jc w:val="right"/>
              <w:rPr>
                <w:sz w:val="22"/>
                <w:szCs w:val="22"/>
              </w:rPr>
            </w:pPr>
            <w:r w:rsidRPr="00E12DCC">
              <w:rPr>
                <w:sz w:val="22"/>
                <w:szCs w:val="22"/>
              </w:rPr>
              <w:t>32200,0</w:t>
            </w:r>
          </w:p>
        </w:tc>
        <w:tc>
          <w:tcPr>
            <w:tcW w:w="1041" w:type="dxa"/>
            <w:tcBorders>
              <w:top w:val="nil"/>
              <w:left w:val="nil"/>
              <w:bottom w:val="single" w:sz="4" w:space="0" w:color="auto"/>
              <w:right w:val="single" w:sz="4" w:space="0" w:color="auto"/>
            </w:tcBorders>
            <w:shd w:val="clear" w:color="000000" w:fill="FFFFFF"/>
            <w:vAlign w:val="bottom"/>
            <w:hideMark/>
          </w:tcPr>
          <w:p w14:paraId="6ED1815E" w14:textId="77777777" w:rsidR="00E12DCC" w:rsidRPr="00E12DCC" w:rsidRDefault="00E12DCC" w:rsidP="00E12DCC">
            <w:pPr>
              <w:jc w:val="right"/>
              <w:rPr>
                <w:sz w:val="22"/>
                <w:szCs w:val="22"/>
              </w:rPr>
            </w:pPr>
            <w:r w:rsidRPr="00E12DCC">
              <w:rPr>
                <w:sz w:val="22"/>
                <w:szCs w:val="22"/>
              </w:rPr>
              <w:t>33200,0</w:t>
            </w:r>
          </w:p>
        </w:tc>
      </w:tr>
      <w:tr w:rsidR="00E12DCC" w:rsidRPr="00E12DCC" w14:paraId="5D644DF9" w14:textId="77777777" w:rsidTr="00E12DCC">
        <w:trPr>
          <w:trHeight w:val="405"/>
        </w:trPr>
        <w:tc>
          <w:tcPr>
            <w:tcW w:w="513" w:type="dxa"/>
            <w:vMerge/>
            <w:tcBorders>
              <w:top w:val="nil"/>
              <w:left w:val="single" w:sz="4" w:space="0" w:color="auto"/>
              <w:bottom w:val="single" w:sz="4" w:space="0" w:color="000000"/>
              <w:right w:val="single" w:sz="4" w:space="0" w:color="auto"/>
            </w:tcBorders>
            <w:vAlign w:val="center"/>
            <w:hideMark/>
          </w:tcPr>
          <w:p w14:paraId="64E84CEC"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3EDBF225" w14:textId="77777777" w:rsidR="00E12DCC" w:rsidRPr="00E12DCC" w:rsidRDefault="00E12DCC" w:rsidP="00E12DCC">
            <w:pPr>
              <w:rPr>
                <w:sz w:val="22"/>
                <w:szCs w:val="22"/>
              </w:rPr>
            </w:pPr>
            <w:r w:rsidRPr="00E12DCC">
              <w:rPr>
                <w:sz w:val="22"/>
                <w:szCs w:val="22"/>
              </w:rPr>
              <w:t xml:space="preserve">  Привлеченные средства,  из них:</w:t>
            </w:r>
          </w:p>
        </w:tc>
        <w:tc>
          <w:tcPr>
            <w:tcW w:w="1562" w:type="dxa"/>
            <w:tcBorders>
              <w:top w:val="nil"/>
              <w:left w:val="nil"/>
              <w:bottom w:val="single" w:sz="4" w:space="0" w:color="auto"/>
              <w:right w:val="single" w:sz="4" w:space="0" w:color="auto"/>
            </w:tcBorders>
            <w:shd w:val="clear" w:color="auto" w:fill="auto"/>
            <w:vAlign w:val="center"/>
            <w:hideMark/>
          </w:tcPr>
          <w:p w14:paraId="16E54B50" w14:textId="77777777" w:rsidR="00E12DCC" w:rsidRPr="00E12DCC" w:rsidRDefault="00E12DCC" w:rsidP="00E12DCC">
            <w:pPr>
              <w:jc w:val="center"/>
              <w:rPr>
                <w:sz w:val="22"/>
                <w:szCs w:val="22"/>
              </w:rPr>
            </w:pPr>
            <w:r w:rsidRPr="00E12DCC">
              <w:rPr>
                <w:sz w:val="22"/>
                <w:szCs w:val="22"/>
              </w:rPr>
              <w:t>тыс. рублей</w:t>
            </w:r>
          </w:p>
        </w:tc>
        <w:tc>
          <w:tcPr>
            <w:tcW w:w="1041" w:type="dxa"/>
            <w:tcBorders>
              <w:top w:val="nil"/>
              <w:left w:val="nil"/>
              <w:bottom w:val="single" w:sz="4" w:space="0" w:color="auto"/>
              <w:right w:val="single" w:sz="4" w:space="0" w:color="auto"/>
            </w:tcBorders>
            <w:shd w:val="clear" w:color="000000" w:fill="FFFFFF"/>
            <w:vAlign w:val="bottom"/>
            <w:hideMark/>
          </w:tcPr>
          <w:p w14:paraId="7586F5AE" w14:textId="77777777" w:rsidR="00E12DCC" w:rsidRPr="00E12DCC" w:rsidRDefault="00E12DCC" w:rsidP="00E12DCC">
            <w:pPr>
              <w:jc w:val="right"/>
              <w:rPr>
                <w:sz w:val="22"/>
                <w:szCs w:val="22"/>
              </w:rPr>
            </w:pPr>
            <w:r w:rsidRPr="00E12DCC">
              <w:rPr>
                <w:sz w:val="22"/>
                <w:szCs w:val="22"/>
              </w:rPr>
              <w:t>144777,6</w:t>
            </w:r>
          </w:p>
        </w:tc>
        <w:tc>
          <w:tcPr>
            <w:tcW w:w="1041" w:type="dxa"/>
            <w:tcBorders>
              <w:top w:val="nil"/>
              <w:left w:val="nil"/>
              <w:bottom w:val="single" w:sz="4" w:space="0" w:color="auto"/>
              <w:right w:val="single" w:sz="4" w:space="0" w:color="auto"/>
            </w:tcBorders>
            <w:shd w:val="clear" w:color="000000" w:fill="FFFFFF"/>
            <w:vAlign w:val="bottom"/>
            <w:hideMark/>
          </w:tcPr>
          <w:p w14:paraId="558C0833" w14:textId="77777777" w:rsidR="00E12DCC" w:rsidRPr="00E12DCC" w:rsidRDefault="00E12DCC" w:rsidP="00E12DCC">
            <w:pPr>
              <w:jc w:val="right"/>
              <w:rPr>
                <w:sz w:val="22"/>
                <w:szCs w:val="22"/>
              </w:rPr>
            </w:pPr>
            <w:r w:rsidRPr="00E12DCC">
              <w:rPr>
                <w:sz w:val="22"/>
                <w:szCs w:val="22"/>
              </w:rPr>
              <w:t>32588,0</w:t>
            </w:r>
          </w:p>
        </w:tc>
        <w:tc>
          <w:tcPr>
            <w:tcW w:w="1041" w:type="dxa"/>
            <w:tcBorders>
              <w:top w:val="nil"/>
              <w:left w:val="nil"/>
              <w:bottom w:val="single" w:sz="4" w:space="0" w:color="auto"/>
              <w:right w:val="single" w:sz="4" w:space="0" w:color="auto"/>
            </w:tcBorders>
            <w:shd w:val="clear" w:color="000000" w:fill="FFFFFF"/>
            <w:vAlign w:val="bottom"/>
            <w:hideMark/>
          </w:tcPr>
          <w:p w14:paraId="78236D42" w14:textId="77777777" w:rsidR="00E12DCC" w:rsidRPr="00E12DCC" w:rsidRDefault="00E12DCC" w:rsidP="00E12DCC">
            <w:pPr>
              <w:jc w:val="right"/>
              <w:rPr>
                <w:sz w:val="22"/>
                <w:szCs w:val="22"/>
              </w:rPr>
            </w:pPr>
            <w:r w:rsidRPr="00E12DCC">
              <w:rPr>
                <w:sz w:val="22"/>
                <w:szCs w:val="22"/>
              </w:rPr>
              <w:t>36088,6</w:t>
            </w:r>
          </w:p>
        </w:tc>
        <w:tc>
          <w:tcPr>
            <w:tcW w:w="985" w:type="dxa"/>
            <w:tcBorders>
              <w:top w:val="nil"/>
              <w:left w:val="nil"/>
              <w:bottom w:val="single" w:sz="4" w:space="0" w:color="auto"/>
              <w:right w:val="single" w:sz="4" w:space="0" w:color="auto"/>
            </w:tcBorders>
            <w:shd w:val="clear" w:color="000000" w:fill="FFFFFF"/>
            <w:vAlign w:val="bottom"/>
            <w:hideMark/>
          </w:tcPr>
          <w:p w14:paraId="022369ED" w14:textId="77777777" w:rsidR="00E12DCC" w:rsidRPr="00E12DCC" w:rsidRDefault="00E12DCC" w:rsidP="00E12DCC">
            <w:pPr>
              <w:jc w:val="right"/>
              <w:rPr>
                <w:sz w:val="22"/>
                <w:szCs w:val="22"/>
              </w:rPr>
            </w:pPr>
            <w:r w:rsidRPr="00E12DCC">
              <w:rPr>
                <w:sz w:val="22"/>
                <w:szCs w:val="22"/>
              </w:rPr>
              <w:t>8000,0</w:t>
            </w:r>
          </w:p>
        </w:tc>
        <w:tc>
          <w:tcPr>
            <w:tcW w:w="1041" w:type="dxa"/>
            <w:tcBorders>
              <w:top w:val="nil"/>
              <w:left w:val="nil"/>
              <w:bottom w:val="single" w:sz="4" w:space="0" w:color="auto"/>
              <w:right w:val="single" w:sz="4" w:space="0" w:color="auto"/>
            </w:tcBorders>
            <w:shd w:val="clear" w:color="000000" w:fill="FFFFFF"/>
            <w:vAlign w:val="bottom"/>
            <w:hideMark/>
          </w:tcPr>
          <w:p w14:paraId="23A360C5" w14:textId="77777777" w:rsidR="00E12DCC" w:rsidRPr="00E12DCC" w:rsidRDefault="00E12DCC" w:rsidP="00E12DCC">
            <w:pPr>
              <w:jc w:val="right"/>
              <w:rPr>
                <w:sz w:val="22"/>
                <w:szCs w:val="22"/>
              </w:rPr>
            </w:pPr>
            <w:r w:rsidRPr="00E12DCC">
              <w:rPr>
                <w:sz w:val="22"/>
                <w:szCs w:val="22"/>
              </w:rPr>
              <w:t>8000,0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DC43DD5" w14:textId="77777777" w:rsidR="00E12DCC" w:rsidRPr="00E12DCC" w:rsidRDefault="00E12DCC" w:rsidP="00E12DCC">
            <w:pPr>
              <w:jc w:val="right"/>
              <w:rPr>
                <w:sz w:val="22"/>
                <w:szCs w:val="22"/>
              </w:rPr>
            </w:pPr>
            <w:r w:rsidRPr="00E12DCC">
              <w:rPr>
                <w:sz w:val="22"/>
                <w:szCs w:val="22"/>
              </w:rPr>
              <w:t>8000,0</w:t>
            </w:r>
          </w:p>
        </w:tc>
        <w:tc>
          <w:tcPr>
            <w:tcW w:w="1041" w:type="dxa"/>
            <w:tcBorders>
              <w:top w:val="nil"/>
              <w:left w:val="nil"/>
              <w:bottom w:val="single" w:sz="4" w:space="0" w:color="auto"/>
              <w:right w:val="single" w:sz="4" w:space="0" w:color="auto"/>
            </w:tcBorders>
            <w:shd w:val="clear" w:color="000000" w:fill="FFFFFF"/>
            <w:vAlign w:val="bottom"/>
            <w:hideMark/>
          </w:tcPr>
          <w:p w14:paraId="7C85042B" w14:textId="77777777" w:rsidR="00E12DCC" w:rsidRPr="00E12DCC" w:rsidRDefault="00E12DCC" w:rsidP="00E12DCC">
            <w:pPr>
              <w:jc w:val="right"/>
              <w:rPr>
                <w:sz w:val="22"/>
                <w:szCs w:val="22"/>
              </w:rPr>
            </w:pPr>
            <w:r w:rsidRPr="00E12DCC">
              <w:rPr>
                <w:sz w:val="22"/>
                <w:szCs w:val="22"/>
              </w:rPr>
              <w:t>8000,0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5FDE620" w14:textId="77777777" w:rsidR="00E12DCC" w:rsidRPr="00E12DCC" w:rsidRDefault="00E12DCC" w:rsidP="00E12DCC">
            <w:pPr>
              <w:jc w:val="right"/>
              <w:rPr>
                <w:sz w:val="22"/>
                <w:szCs w:val="22"/>
              </w:rPr>
            </w:pPr>
            <w:r w:rsidRPr="00E12DCC">
              <w:rPr>
                <w:sz w:val="22"/>
                <w:szCs w:val="22"/>
              </w:rPr>
              <w:t>8000,0</w:t>
            </w:r>
          </w:p>
        </w:tc>
        <w:tc>
          <w:tcPr>
            <w:tcW w:w="1041" w:type="dxa"/>
            <w:tcBorders>
              <w:top w:val="nil"/>
              <w:left w:val="nil"/>
              <w:bottom w:val="single" w:sz="4" w:space="0" w:color="auto"/>
              <w:right w:val="single" w:sz="4" w:space="0" w:color="auto"/>
            </w:tcBorders>
            <w:shd w:val="clear" w:color="000000" w:fill="FFFFFF"/>
            <w:vAlign w:val="bottom"/>
            <w:hideMark/>
          </w:tcPr>
          <w:p w14:paraId="487220E2" w14:textId="77777777" w:rsidR="00E12DCC" w:rsidRPr="00E12DCC" w:rsidRDefault="00E12DCC" w:rsidP="00E12DCC">
            <w:pPr>
              <w:jc w:val="right"/>
              <w:rPr>
                <w:sz w:val="22"/>
                <w:szCs w:val="22"/>
              </w:rPr>
            </w:pPr>
            <w:r w:rsidRPr="00E12DCC">
              <w:rPr>
                <w:sz w:val="22"/>
                <w:szCs w:val="22"/>
              </w:rPr>
              <w:t>8000,0</w:t>
            </w:r>
          </w:p>
        </w:tc>
      </w:tr>
      <w:tr w:rsidR="00E12DCC" w:rsidRPr="00E12DCC" w14:paraId="1AD3C109" w14:textId="77777777" w:rsidTr="00E12DCC">
        <w:trPr>
          <w:trHeight w:val="405"/>
        </w:trPr>
        <w:tc>
          <w:tcPr>
            <w:tcW w:w="513" w:type="dxa"/>
            <w:vMerge/>
            <w:tcBorders>
              <w:top w:val="nil"/>
              <w:left w:val="single" w:sz="4" w:space="0" w:color="auto"/>
              <w:bottom w:val="single" w:sz="4" w:space="0" w:color="000000"/>
              <w:right w:val="single" w:sz="4" w:space="0" w:color="auto"/>
            </w:tcBorders>
            <w:vAlign w:val="center"/>
            <w:hideMark/>
          </w:tcPr>
          <w:p w14:paraId="6C103B6C"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45C482A3" w14:textId="77777777" w:rsidR="00E12DCC" w:rsidRPr="00E12DCC" w:rsidRDefault="00E12DCC" w:rsidP="00E12DCC">
            <w:pPr>
              <w:rPr>
                <w:sz w:val="22"/>
                <w:szCs w:val="22"/>
              </w:rPr>
            </w:pPr>
            <w:r w:rsidRPr="00E12DCC">
              <w:rPr>
                <w:sz w:val="22"/>
                <w:szCs w:val="22"/>
              </w:rPr>
              <w:t xml:space="preserve">          кредиты банков,  в том числе:</w:t>
            </w:r>
          </w:p>
        </w:tc>
        <w:tc>
          <w:tcPr>
            <w:tcW w:w="1562" w:type="dxa"/>
            <w:tcBorders>
              <w:top w:val="nil"/>
              <w:left w:val="nil"/>
              <w:bottom w:val="single" w:sz="4" w:space="0" w:color="auto"/>
              <w:right w:val="single" w:sz="4" w:space="0" w:color="auto"/>
            </w:tcBorders>
            <w:shd w:val="clear" w:color="auto" w:fill="auto"/>
            <w:vAlign w:val="center"/>
            <w:hideMark/>
          </w:tcPr>
          <w:p w14:paraId="1ED49057" w14:textId="77777777" w:rsidR="00E12DCC" w:rsidRPr="00E12DCC" w:rsidRDefault="00E12DCC" w:rsidP="00E12DCC">
            <w:pPr>
              <w:jc w:val="center"/>
              <w:rPr>
                <w:sz w:val="22"/>
                <w:szCs w:val="22"/>
              </w:rPr>
            </w:pPr>
            <w:r w:rsidRPr="00E12DCC">
              <w:rPr>
                <w:sz w:val="22"/>
                <w:szCs w:val="22"/>
              </w:rPr>
              <w:t>тыс. рублей</w:t>
            </w:r>
          </w:p>
        </w:tc>
        <w:tc>
          <w:tcPr>
            <w:tcW w:w="1041" w:type="dxa"/>
            <w:tcBorders>
              <w:top w:val="nil"/>
              <w:left w:val="nil"/>
              <w:bottom w:val="single" w:sz="4" w:space="0" w:color="auto"/>
              <w:right w:val="single" w:sz="4" w:space="0" w:color="auto"/>
            </w:tcBorders>
            <w:shd w:val="clear" w:color="000000" w:fill="FFFFFF"/>
            <w:vAlign w:val="bottom"/>
            <w:hideMark/>
          </w:tcPr>
          <w:p w14:paraId="5BB22D60"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5D83988F"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1C809A3E" w14:textId="77777777" w:rsidR="00E12DCC" w:rsidRPr="00E12DCC" w:rsidRDefault="00E12DCC" w:rsidP="00E12DCC">
            <w:pPr>
              <w:jc w:val="right"/>
              <w:rPr>
                <w:sz w:val="22"/>
                <w:szCs w:val="22"/>
              </w:rPr>
            </w:pPr>
            <w:r w:rsidRPr="00E12DCC">
              <w:rPr>
                <w:sz w:val="22"/>
                <w:szCs w:val="22"/>
              </w:rPr>
              <w:t> </w:t>
            </w:r>
          </w:p>
        </w:tc>
        <w:tc>
          <w:tcPr>
            <w:tcW w:w="985" w:type="dxa"/>
            <w:tcBorders>
              <w:top w:val="nil"/>
              <w:left w:val="nil"/>
              <w:bottom w:val="single" w:sz="4" w:space="0" w:color="auto"/>
              <w:right w:val="single" w:sz="4" w:space="0" w:color="auto"/>
            </w:tcBorders>
            <w:shd w:val="clear" w:color="000000" w:fill="FFFFFF"/>
            <w:vAlign w:val="bottom"/>
            <w:hideMark/>
          </w:tcPr>
          <w:p w14:paraId="0CA9EC68"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6DDF07E1"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03E2220"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0AAFE1F2"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87BBCDC"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5E090362" w14:textId="77777777" w:rsidR="00E12DCC" w:rsidRPr="00E12DCC" w:rsidRDefault="00E12DCC" w:rsidP="00E12DCC">
            <w:pPr>
              <w:jc w:val="right"/>
              <w:rPr>
                <w:sz w:val="22"/>
                <w:szCs w:val="22"/>
              </w:rPr>
            </w:pPr>
            <w:r w:rsidRPr="00E12DCC">
              <w:rPr>
                <w:sz w:val="22"/>
                <w:szCs w:val="22"/>
              </w:rPr>
              <w:t> </w:t>
            </w:r>
          </w:p>
        </w:tc>
      </w:tr>
      <w:tr w:rsidR="00E12DCC" w:rsidRPr="00E12DCC" w14:paraId="3F346AA0" w14:textId="77777777" w:rsidTr="00E12DCC">
        <w:trPr>
          <w:trHeight w:val="405"/>
        </w:trPr>
        <w:tc>
          <w:tcPr>
            <w:tcW w:w="513" w:type="dxa"/>
            <w:vMerge/>
            <w:tcBorders>
              <w:top w:val="nil"/>
              <w:left w:val="single" w:sz="4" w:space="0" w:color="auto"/>
              <w:bottom w:val="single" w:sz="4" w:space="0" w:color="000000"/>
              <w:right w:val="single" w:sz="4" w:space="0" w:color="auto"/>
            </w:tcBorders>
            <w:vAlign w:val="center"/>
            <w:hideMark/>
          </w:tcPr>
          <w:p w14:paraId="48A14877"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6E65E108" w14:textId="77777777" w:rsidR="00E12DCC" w:rsidRPr="00E12DCC" w:rsidRDefault="00E12DCC" w:rsidP="00E12DCC">
            <w:pPr>
              <w:ind w:firstLineChars="400" w:firstLine="880"/>
              <w:rPr>
                <w:sz w:val="22"/>
                <w:szCs w:val="22"/>
              </w:rPr>
            </w:pPr>
            <w:r w:rsidRPr="00E12DCC">
              <w:rPr>
                <w:sz w:val="22"/>
                <w:szCs w:val="22"/>
              </w:rPr>
              <w:t xml:space="preserve">   кредиты иностранных банков</w:t>
            </w:r>
          </w:p>
        </w:tc>
        <w:tc>
          <w:tcPr>
            <w:tcW w:w="1562" w:type="dxa"/>
            <w:tcBorders>
              <w:top w:val="nil"/>
              <w:left w:val="nil"/>
              <w:bottom w:val="single" w:sz="4" w:space="0" w:color="auto"/>
              <w:right w:val="single" w:sz="4" w:space="0" w:color="auto"/>
            </w:tcBorders>
            <w:shd w:val="clear" w:color="auto" w:fill="auto"/>
            <w:vAlign w:val="center"/>
            <w:hideMark/>
          </w:tcPr>
          <w:p w14:paraId="5576EE02" w14:textId="77777777" w:rsidR="00E12DCC" w:rsidRPr="00E12DCC" w:rsidRDefault="00E12DCC" w:rsidP="00E12DCC">
            <w:pPr>
              <w:jc w:val="center"/>
              <w:rPr>
                <w:sz w:val="22"/>
                <w:szCs w:val="22"/>
              </w:rPr>
            </w:pPr>
            <w:r w:rsidRPr="00E12DCC">
              <w:rPr>
                <w:sz w:val="22"/>
                <w:szCs w:val="22"/>
              </w:rPr>
              <w:t>тыс. рублей</w:t>
            </w:r>
          </w:p>
        </w:tc>
        <w:tc>
          <w:tcPr>
            <w:tcW w:w="1041" w:type="dxa"/>
            <w:tcBorders>
              <w:top w:val="nil"/>
              <w:left w:val="nil"/>
              <w:bottom w:val="single" w:sz="4" w:space="0" w:color="auto"/>
              <w:right w:val="single" w:sz="4" w:space="0" w:color="auto"/>
            </w:tcBorders>
            <w:shd w:val="clear" w:color="000000" w:fill="FFFFFF"/>
            <w:vAlign w:val="bottom"/>
            <w:hideMark/>
          </w:tcPr>
          <w:p w14:paraId="4E95B78A"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60AF09CA"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3617705C" w14:textId="77777777" w:rsidR="00E12DCC" w:rsidRPr="00E12DCC" w:rsidRDefault="00E12DCC" w:rsidP="00E12DCC">
            <w:pPr>
              <w:jc w:val="right"/>
              <w:rPr>
                <w:sz w:val="22"/>
                <w:szCs w:val="22"/>
              </w:rPr>
            </w:pPr>
            <w:r w:rsidRPr="00E12DCC">
              <w:rPr>
                <w:sz w:val="22"/>
                <w:szCs w:val="22"/>
              </w:rPr>
              <w:t>0,0</w:t>
            </w:r>
          </w:p>
        </w:tc>
        <w:tc>
          <w:tcPr>
            <w:tcW w:w="985" w:type="dxa"/>
            <w:tcBorders>
              <w:top w:val="nil"/>
              <w:left w:val="nil"/>
              <w:bottom w:val="single" w:sz="4" w:space="0" w:color="auto"/>
              <w:right w:val="single" w:sz="4" w:space="0" w:color="auto"/>
            </w:tcBorders>
            <w:shd w:val="clear" w:color="000000" w:fill="FFFFFF"/>
            <w:vAlign w:val="bottom"/>
            <w:hideMark/>
          </w:tcPr>
          <w:p w14:paraId="3C3E5B6E"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3F4654EA" w14:textId="77777777" w:rsidR="00E12DCC" w:rsidRPr="00E12DCC" w:rsidRDefault="00E12DCC" w:rsidP="00E12DCC">
            <w:pPr>
              <w:jc w:val="right"/>
              <w:rPr>
                <w:sz w:val="22"/>
                <w:szCs w:val="22"/>
              </w:rPr>
            </w:pPr>
            <w:r w:rsidRPr="00E12DCC">
              <w:rPr>
                <w:sz w:val="22"/>
                <w:szCs w:val="22"/>
              </w:rPr>
              <w:t>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8347991"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60285A02" w14:textId="77777777" w:rsidR="00E12DCC" w:rsidRPr="00E12DCC" w:rsidRDefault="00E12DCC" w:rsidP="00E12DCC">
            <w:pPr>
              <w:jc w:val="right"/>
              <w:rPr>
                <w:sz w:val="22"/>
                <w:szCs w:val="22"/>
              </w:rPr>
            </w:pPr>
            <w:r w:rsidRPr="00E12DCC">
              <w:rPr>
                <w:sz w:val="22"/>
                <w:szCs w:val="22"/>
              </w:rPr>
              <w:t>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711F09F"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5648BAD5" w14:textId="77777777" w:rsidR="00E12DCC" w:rsidRPr="00E12DCC" w:rsidRDefault="00E12DCC" w:rsidP="00E12DCC">
            <w:pPr>
              <w:jc w:val="right"/>
              <w:rPr>
                <w:sz w:val="22"/>
                <w:szCs w:val="22"/>
              </w:rPr>
            </w:pPr>
            <w:r w:rsidRPr="00E12DCC">
              <w:rPr>
                <w:sz w:val="22"/>
                <w:szCs w:val="22"/>
              </w:rPr>
              <w:t>0,0</w:t>
            </w:r>
          </w:p>
        </w:tc>
      </w:tr>
      <w:tr w:rsidR="00E12DCC" w:rsidRPr="00E12DCC" w14:paraId="64D037F8" w14:textId="77777777" w:rsidTr="00E12DCC">
        <w:trPr>
          <w:trHeight w:val="405"/>
        </w:trPr>
        <w:tc>
          <w:tcPr>
            <w:tcW w:w="513" w:type="dxa"/>
            <w:vMerge/>
            <w:tcBorders>
              <w:top w:val="nil"/>
              <w:left w:val="single" w:sz="4" w:space="0" w:color="auto"/>
              <w:bottom w:val="single" w:sz="4" w:space="0" w:color="000000"/>
              <w:right w:val="single" w:sz="4" w:space="0" w:color="auto"/>
            </w:tcBorders>
            <w:vAlign w:val="center"/>
            <w:hideMark/>
          </w:tcPr>
          <w:p w14:paraId="58EB4F85"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56568186" w14:textId="77777777" w:rsidR="00E12DCC" w:rsidRPr="00E12DCC" w:rsidRDefault="00E12DCC" w:rsidP="00E12DCC">
            <w:pPr>
              <w:rPr>
                <w:sz w:val="22"/>
                <w:szCs w:val="22"/>
              </w:rPr>
            </w:pPr>
            <w:r w:rsidRPr="00E12DCC">
              <w:rPr>
                <w:sz w:val="22"/>
                <w:szCs w:val="22"/>
              </w:rPr>
              <w:t xml:space="preserve">   Заемные средства других организаций</w:t>
            </w:r>
          </w:p>
        </w:tc>
        <w:tc>
          <w:tcPr>
            <w:tcW w:w="1562" w:type="dxa"/>
            <w:tcBorders>
              <w:top w:val="nil"/>
              <w:left w:val="nil"/>
              <w:bottom w:val="single" w:sz="4" w:space="0" w:color="auto"/>
              <w:right w:val="single" w:sz="4" w:space="0" w:color="auto"/>
            </w:tcBorders>
            <w:shd w:val="clear" w:color="auto" w:fill="auto"/>
            <w:vAlign w:val="center"/>
            <w:hideMark/>
          </w:tcPr>
          <w:p w14:paraId="4FB3D436" w14:textId="77777777" w:rsidR="00E12DCC" w:rsidRPr="00E12DCC" w:rsidRDefault="00E12DCC" w:rsidP="00E12DCC">
            <w:pPr>
              <w:jc w:val="center"/>
              <w:rPr>
                <w:sz w:val="22"/>
                <w:szCs w:val="22"/>
              </w:rPr>
            </w:pPr>
            <w:r w:rsidRPr="00E12DCC">
              <w:rPr>
                <w:sz w:val="22"/>
                <w:szCs w:val="22"/>
              </w:rPr>
              <w:t>тыс. рублей</w:t>
            </w:r>
          </w:p>
        </w:tc>
        <w:tc>
          <w:tcPr>
            <w:tcW w:w="1041" w:type="dxa"/>
            <w:tcBorders>
              <w:top w:val="nil"/>
              <w:left w:val="nil"/>
              <w:bottom w:val="single" w:sz="4" w:space="0" w:color="auto"/>
              <w:right w:val="single" w:sz="4" w:space="0" w:color="auto"/>
            </w:tcBorders>
            <w:shd w:val="clear" w:color="000000" w:fill="FFFFFF"/>
            <w:vAlign w:val="bottom"/>
            <w:hideMark/>
          </w:tcPr>
          <w:p w14:paraId="40E0EFFD"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1063849F"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54E374B8" w14:textId="77777777" w:rsidR="00E12DCC" w:rsidRPr="00E12DCC" w:rsidRDefault="00E12DCC" w:rsidP="00E12DCC">
            <w:pPr>
              <w:jc w:val="right"/>
              <w:rPr>
                <w:sz w:val="22"/>
                <w:szCs w:val="22"/>
              </w:rPr>
            </w:pPr>
            <w:r w:rsidRPr="00E12DCC">
              <w:rPr>
                <w:sz w:val="22"/>
                <w:szCs w:val="22"/>
              </w:rPr>
              <w:t>0,0</w:t>
            </w:r>
          </w:p>
        </w:tc>
        <w:tc>
          <w:tcPr>
            <w:tcW w:w="985" w:type="dxa"/>
            <w:tcBorders>
              <w:top w:val="nil"/>
              <w:left w:val="nil"/>
              <w:bottom w:val="single" w:sz="4" w:space="0" w:color="auto"/>
              <w:right w:val="single" w:sz="4" w:space="0" w:color="auto"/>
            </w:tcBorders>
            <w:shd w:val="clear" w:color="000000" w:fill="FFFFFF"/>
            <w:vAlign w:val="bottom"/>
            <w:hideMark/>
          </w:tcPr>
          <w:p w14:paraId="35019016"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18015C49" w14:textId="77777777" w:rsidR="00E12DCC" w:rsidRPr="00E12DCC" w:rsidRDefault="00E12DCC" w:rsidP="00E12DCC">
            <w:pPr>
              <w:jc w:val="right"/>
              <w:rPr>
                <w:sz w:val="22"/>
                <w:szCs w:val="22"/>
              </w:rPr>
            </w:pPr>
            <w:r w:rsidRPr="00E12DCC">
              <w:rPr>
                <w:sz w:val="22"/>
                <w:szCs w:val="22"/>
              </w:rPr>
              <w:t>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73E0A28"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72184565" w14:textId="77777777" w:rsidR="00E12DCC" w:rsidRPr="00E12DCC" w:rsidRDefault="00E12DCC" w:rsidP="00E12DCC">
            <w:pPr>
              <w:jc w:val="right"/>
              <w:rPr>
                <w:sz w:val="22"/>
                <w:szCs w:val="22"/>
              </w:rPr>
            </w:pPr>
            <w:r w:rsidRPr="00E12DCC">
              <w:rPr>
                <w:sz w:val="22"/>
                <w:szCs w:val="22"/>
              </w:rPr>
              <w:t>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82B1B9E"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18CF53D8" w14:textId="77777777" w:rsidR="00E12DCC" w:rsidRPr="00E12DCC" w:rsidRDefault="00E12DCC" w:rsidP="00E12DCC">
            <w:pPr>
              <w:jc w:val="right"/>
              <w:rPr>
                <w:sz w:val="22"/>
                <w:szCs w:val="22"/>
              </w:rPr>
            </w:pPr>
            <w:r w:rsidRPr="00E12DCC">
              <w:rPr>
                <w:sz w:val="22"/>
                <w:szCs w:val="22"/>
              </w:rPr>
              <w:t>0,0</w:t>
            </w:r>
          </w:p>
        </w:tc>
      </w:tr>
      <w:tr w:rsidR="00E12DCC" w:rsidRPr="00E12DCC" w14:paraId="569A6CF1" w14:textId="77777777" w:rsidTr="00E12DCC">
        <w:trPr>
          <w:trHeight w:val="405"/>
        </w:trPr>
        <w:tc>
          <w:tcPr>
            <w:tcW w:w="513" w:type="dxa"/>
            <w:vMerge/>
            <w:tcBorders>
              <w:top w:val="nil"/>
              <w:left w:val="single" w:sz="4" w:space="0" w:color="auto"/>
              <w:bottom w:val="single" w:sz="4" w:space="0" w:color="000000"/>
              <w:right w:val="single" w:sz="4" w:space="0" w:color="auto"/>
            </w:tcBorders>
            <w:vAlign w:val="center"/>
            <w:hideMark/>
          </w:tcPr>
          <w:p w14:paraId="23000F45"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54568C4D" w14:textId="77777777" w:rsidR="00E12DCC" w:rsidRPr="00E12DCC" w:rsidRDefault="00E12DCC" w:rsidP="00E12DCC">
            <w:pPr>
              <w:rPr>
                <w:sz w:val="22"/>
                <w:szCs w:val="22"/>
              </w:rPr>
            </w:pPr>
            <w:r w:rsidRPr="00E12DCC">
              <w:rPr>
                <w:sz w:val="22"/>
                <w:szCs w:val="22"/>
              </w:rPr>
              <w:t xml:space="preserve">   Бюджетные средства,  в том числе:</w:t>
            </w:r>
          </w:p>
        </w:tc>
        <w:tc>
          <w:tcPr>
            <w:tcW w:w="1562" w:type="dxa"/>
            <w:tcBorders>
              <w:top w:val="nil"/>
              <w:left w:val="nil"/>
              <w:bottom w:val="single" w:sz="4" w:space="0" w:color="auto"/>
              <w:right w:val="single" w:sz="4" w:space="0" w:color="auto"/>
            </w:tcBorders>
            <w:shd w:val="clear" w:color="auto" w:fill="auto"/>
            <w:vAlign w:val="center"/>
            <w:hideMark/>
          </w:tcPr>
          <w:p w14:paraId="175155B2" w14:textId="77777777" w:rsidR="00E12DCC" w:rsidRPr="00E12DCC" w:rsidRDefault="00E12DCC" w:rsidP="00E12DCC">
            <w:pPr>
              <w:jc w:val="center"/>
              <w:rPr>
                <w:sz w:val="22"/>
                <w:szCs w:val="22"/>
              </w:rPr>
            </w:pPr>
            <w:r w:rsidRPr="00E12DCC">
              <w:rPr>
                <w:sz w:val="22"/>
                <w:szCs w:val="22"/>
              </w:rPr>
              <w:t>тыс. рублей</w:t>
            </w:r>
          </w:p>
        </w:tc>
        <w:tc>
          <w:tcPr>
            <w:tcW w:w="1041" w:type="dxa"/>
            <w:tcBorders>
              <w:top w:val="nil"/>
              <w:left w:val="nil"/>
              <w:bottom w:val="single" w:sz="4" w:space="0" w:color="auto"/>
              <w:right w:val="single" w:sz="4" w:space="0" w:color="auto"/>
            </w:tcBorders>
            <w:shd w:val="clear" w:color="000000" w:fill="FFFFFF"/>
            <w:vAlign w:val="bottom"/>
            <w:hideMark/>
          </w:tcPr>
          <w:p w14:paraId="26513A79" w14:textId="77777777" w:rsidR="00E12DCC" w:rsidRPr="00E12DCC" w:rsidRDefault="00E12DCC" w:rsidP="00E12DCC">
            <w:pPr>
              <w:jc w:val="right"/>
              <w:rPr>
                <w:sz w:val="22"/>
                <w:szCs w:val="22"/>
              </w:rPr>
            </w:pPr>
            <w:r w:rsidRPr="00E12DCC">
              <w:rPr>
                <w:sz w:val="22"/>
                <w:szCs w:val="22"/>
              </w:rPr>
              <w:t>144777,6</w:t>
            </w:r>
          </w:p>
        </w:tc>
        <w:tc>
          <w:tcPr>
            <w:tcW w:w="1041" w:type="dxa"/>
            <w:tcBorders>
              <w:top w:val="nil"/>
              <w:left w:val="nil"/>
              <w:bottom w:val="single" w:sz="4" w:space="0" w:color="auto"/>
              <w:right w:val="single" w:sz="4" w:space="0" w:color="auto"/>
            </w:tcBorders>
            <w:shd w:val="clear" w:color="000000" w:fill="FFFFFF"/>
            <w:vAlign w:val="bottom"/>
            <w:hideMark/>
          </w:tcPr>
          <w:p w14:paraId="153CFF43" w14:textId="77777777" w:rsidR="00E12DCC" w:rsidRPr="00E12DCC" w:rsidRDefault="00E12DCC" w:rsidP="00E12DCC">
            <w:pPr>
              <w:jc w:val="right"/>
              <w:rPr>
                <w:sz w:val="22"/>
                <w:szCs w:val="22"/>
              </w:rPr>
            </w:pPr>
            <w:r w:rsidRPr="00E12DCC">
              <w:rPr>
                <w:sz w:val="22"/>
                <w:szCs w:val="22"/>
              </w:rPr>
              <w:t>32588,0</w:t>
            </w:r>
          </w:p>
        </w:tc>
        <w:tc>
          <w:tcPr>
            <w:tcW w:w="1041" w:type="dxa"/>
            <w:tcBorders>
              <w:top w:val="nil"/>
              <w:left w:val="nil"/>
              <w:bottom w:val="single" w:sz="4" w:space="0" w:color="auto"/>
              <w:right w:val="single" w:sz="4" w:space="0" w:color="auto"/>
            </w:tcBorders>
            <w:shd w:val="clear" w:color="000000" w:fill="FFFFFF"/>
            <w:vAlign w:val="bottom"/>
            <w:hideMark/>
          </w:tcPr>
          <w:p w14:paraId="601975DE" w14:textId="77777777" w:rsidR="00E12DCC" w:rsidRPr="00E12DCC" w:rsidRDefault="00E12DCC" w:rsidP="00E12DCC">
            <w:pPr>
              <w:jc w:val="right"/>
              <w:rPr>
                <w:sz w:val="22"/>
                <w:szCs w:val="22"/>
              </w:rPr>
            </w:pPr>
            <w:r w:rsidRPr="00E12DCC">
              <w:rPr>
                <w:sz w:val="22"/>
                <w:szCs w:val="22"/>
              </w:rPr>
              <w:t>36088,6</w:t>
            </w:r>
          </w:p>
        </w:tc>
        <w:tc>
          <w:tcPr>
            <w:tcW w:w="985" w:type="dxa"/>
            <w:tcBorders>
              <w:top w:val="nil"/>
              <w:left w:val="nil"/>
              <w:bottom w:val="single" w:sz="4" w:space="0" w:color="auto"/>
              <w:right w:val="single" w:sz="4" w:space="0" w:color="auto"/>
            </w:tcBorders>
            <w:shd w:val="clear" w:color="000000" w:fill="FFFFFF"/>
            <w:vAlign w:val="bottom"/>
            <w:hideMark/>
          </w:tcPr>
          <w:p w14:paraId="4BCBBF42" w14:textId="77777777" w:rsidR="00E12DCC" w:rsidRPr="00E12DCC" w:rsidRDefault="00E12DCC" w:rsidP="00E12DCC">
            <w:pPr>
              <w:jc w:val="right"/>
              <w:rPr>
                <w:sz w:val="22"/>
                <w:szCs w:val="22"/>
              </w:rPr>
            </w:pPr>
            <w:r w:rsidRPr="00E12DCC">
              <w:rPr>
                <w:sz w:val="22"/>
                <w:szCs w:val="22"/>
              </w:rPr>
              <w:t>8000,0</w:t>
            </w:r>
          </w:p>
        </w:tc>
        <w:tc>
          <w:tcPr>
            <w:tcW w:w="1041" w:type="dxa"/>
            <w:tcBorders>
              <w:top w:val="nil"/>
              <w:left w:val="nil"/>
              <w:bottom w:val="single" w:sz="4" w:space="0" w:color="auto"/>
              <w:right w:val="single" w:sz="4" w:space="0" w:color="auto"/>
            </w:tcBorders>
            <w:shd w:val="clear" w:color="000000" w:fill="FFFFFF"/>
            <w:vAlign w:val="bottom"/>
            <w:hideMark/>
          </w:tcPr>
          <w:p w14:paraId="6275193F" w14:textId="77777777" w:rsidR="00E12DCC" w:rsidRPr="00E12DCC" w:rsidRDefault="00E12DCC" w:rsidP="00E12DCC">
            <w:pPr>
              <w:jc w:val="right"/>
              <w:rPr>
                <w:sz w:val="22"/>
                <w:szCs w:val="22"/>
              </w:rPr>
            </w:pPr>
            <w:r w:rsidRPr="00E12DCC">
              <w:rPr>
                <w:sz w:val="22"/>
                <w:szCs w:val="22"/>
              </w:rPr>
              <w:t>8000,0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15670A9" w14:textId="77777777" w:rsidR="00E12DCC" w:rsidRPr="00E12DCC" w:rsidRDefault="00E12DCC" w:rsidP="00E12DCC">
            <w:pPr>
              <w:jc w:val="right"/>
              <w:rPr>
                <w:sz w:val="22"/>
                <w:szCs w:val="22"/>
              </w:rPr>
            </w:pPr>
            <w:r w:rsidRPr="00E12DCC">
              <w:rPr>
                <w:sz w:val="22"/>
                <w:szCs w:val="22"/>
              </w:rPr>
              <w:t>8000,0</w:t>
            </w:r>
          </w:p>
        </w:tc>
        <w:tc>
          <w:tcPr>
            <w:tcW w:w="1041" w:type="dxa"/>
            <w:tcBorders>
              <w:top w:val="nil"/>
              <w:left w:val="nil"/>
              <w:bottom w:val="single" w:sz="4" w:space="0" w:color="auto"/>
              <w:right w:val="single" w:sz="4" w:space="0" w:color="auto"/>
            </w:tcBorders>
            <w:shd w:val="clear" w:color="000000" w:fill="FFFFFF"/>
            <w:vAlign w:val="bottom"/>
            <w:hideMark/>
          </w:tcPr>
          <w:p w14:paraId="2C2CD704" w14:textId="77777777" w:rsidR="00E12DCC" w:rsidRPr="00E12DCC" w:rsidRDefault="00E12DCC" w:rsidP="00E12DCC">
            <w:pPr>
              <w:jc w:val="right"/>
              <w:rPr>
                <w:sz w:val="22"/>
                <w:szCs w:val="22"/>
              </w:rPr>
            </w:pPr>
            <w:r w:rsidRPr="00E12DCC">
              <w:rPr>
                <w:sz w:val="22"/>
                <w:szCs w:val="22"/>
              </w:rPr>
              <w:t>8000,0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F418334" w14:textId="77777777" w:rsidR="00E12DCC" w:rsidRPr="00E12DCC" w:rsidRDefault="00E12DCC" w:rsidP="00E12DCC">
            <w:pPr>
              <w:jc w:val="right"/>
              <w:rPr>
                <w:sz w:val="22"/>
                <w:szCs w:val="22"/>
              </w:rPr>
            </w:pPr>
            <w:r w:rsidRPr="00E12DCC">
              <w:rPr>
                <w:sz w:val="22"/>
                <w:szCs w:val="22"/>
              </w:rPr>
              <w:t>8000,0</w:t>
            </w:r>
          </w:p>
        </w:tc>
        <w:tc>
          <w:tcPr>
            <w:tcW w:w="1041" w:type="dxa"/>
            <w:tcBorders>
              <w:top w:val="nil"/>
              <w:left w:val="nil"/>
              <w:bottom w:val="single" w:sz="4" w:space="0" w:color="auto"/>
              <w:right w:val="single" w:sz="4" w:space="0" w:color="auto"/>
            </w:tcBorders>
            <w:shd w:val="clear" w:color="000000" w:fill="FFFFFF"/>
            <w:vAlign w:val="bottom"/>
            <w:hideMark/>
          </w:tcPr>
          <w:p w14:paraId="1F53380F" w14:textId="77777777" w:rsidR="00E12DCC" w:rsidRPr="00E12DCC" w:rsidRDefault="00E12DCC" w:rsidP="00E12DCC">
            <w:pPr>
              <w:jc w:val="right"/>
              <w:rPr>
                <w:sz w:val="22"/>
                <w:szCs w:val="22"/>
              </w:rPr>
            </w:pPr>
            <w:r w:rsidRPr="00E12DCC">
              <w:rPr>
                <w:sz w:val="22"/>
                <w:szCs w:val="22"/>
              </w:rPr>
              <w:t>8000,0</w:t>
            </w:r>
          </w:p>
        </w:tc>
      </w:tr>
      <w:tr w:rsidR="00E12DCC" w:rsidRPr="00E12DCC" w14:paraId="2A509025" w14:textId="77777777" w:rsidTr="00E12DCC">
        <w:trPr>
          <w:trHeight w:val="405"/>
        </w:trPr>
        <w:tc>
          <w:tcPr>
            <w:tcW w:w="513" w:type="dxa"/>
            <w:vMerge/>
            <w:tcBorders>
              <w:top w:val="nil"/>
              <w:left w:val="single" w:sz="4" w:space="0" w:color="auto"/>
              <w:bottom w:val="single" w:sz="4" w:space="0" w:color="000000"/>
              <w:right w:val="single" w:sz="4" w:space="0" w:color="auto"/>
            </w:tcBorders>
            <w:vAlign w:val="center"/>
            <w:hideMark/>
          </w:tcPr>
          <w:p w14:paraId="7D523D0D"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56FD2451" w14:textId="77777777" w:rsidR="00E12DCC" w:rsidRPr="00E12DCC" w:rsidRDefault="00E12DCC" w:rsidP="00E12DCC">
            <w:pPr>
              <w:rPr>
                <w:sz w:val="22"/>
                <w:szCs w:val="22"/>
              </w:rPr>
            </w:pPr>
            <w:r w:rsidRPr="00E12DCC">
              <w:rPr>
                <w:sz w:val="22"/>
                <w:szCs w:val="22"/>
              </w:rPr>
              <w:t xml:space="preserve">           из федерального бюджета</w:t>
            </w:r>
          </w:p>
        </w:tc>
        <w:tc>
          <w:tcPr>
            <w:tcW w:w="1562" w:type="dxa"/>
            <w:tcBorders>
              <w:top w:val="nil"/>
              <w:left w:val="nil"/>
              <w:bottom w:val="single" w:sz="4" w:space="0" w:color="auto"/>
              <w:right w:val="single" w:sz="4" w:space="0" w:color="auto"/>
            </w:tcBorders>
            <w:shd w:val="clear" w:color="auto" w:fill="auto"/>
            <w:vAlign w:val="center"/>
            <w:hideMark/>
          </w:tcPr>
          <w:p w14:paraId="4867165C" w14:textId="77777777" w:rsidR="00E12DCC" w:rsidRPr="00E12DCC" w:rsidRDefault="00E12DCC" w:rsidP="00E12DCC">
            <w:pPr>
              <w:jc w:val="center"/>
              <w:rPr>
                <w:sz w:val="22"/>
                <w:szCs w:val="22"/>
              </w:rPr>
            </w:pPr>
            <w:r w:rsidRPr="00E12DCC">
              <w:rPr>
                <w:sz w:val="22"/>
                <w:szCs w:val="22"/>
              </w:rPr>
              <w:t>тыс. рублей</w:t>
            </w:r>
          </w:p>
        </w:tc>
        <w:tc>
          <w:tcPr>
            <w:tcW w:w="1041" w:type="dxa"/>
            <w:tcBorders>
              <w:top w:val="nil"/>
              <w:left w:val="nil"/>
              <w:bottom w:val="single" w:sz="4" w:space="0" w:color="auto"/>
              <w:right w:val="single" w:sz="4" w:space="0" w:color="auto"/>
            </w:tcBorders>
            <w:shd w:val="clear" w:color="000000" w:fill="FFFFFF"/>
            <w:vAlign w:val="bottom"/>
            <w:hideMark/>
          </w:tcPr>
          <w:p w14:paraId="35D1A695" w14:textId="77777777" w:rsidR="00E12DCC" w:rsidRPr="00E12DCC" w:rsidRDefault="00E12DCC" w:rsidP="00E12DCC">
            <w:pPr>
              <w:jc w:val="right"/>
              <w:rPr>
                <w:sz w:val="22"/>
                <w:szCs w:val="22"/>
              </w:rPr>
            </w:pPr>
            <w:r w:rsidRPr="00E12DCC">
              <w:rPr>
                <w:sz w:val="22"/>
                <w:szCs w:val="22"/>
              </w:rPr>
              <w:t>140376,1</w:t>
            </w:r>
          </w:p>
        </w:tc>
        <w:tc>
          <w:tcPr>
            <w:tcW w:w="1041" w:type="dxa"/>
            <w:tcBorders>
              <w:top w:val="nil"/>
              <w:left w:val="nil"/>
              <w:bottom w:val="single" w:sz="4" w:space="0" w:color="auto"/>
              <w:right w:val="single" w:sz="4" w:space="0" w:color="auto"/>
            </w:tcBorders>
            <w:shd w:val="clear" w:color="000000" w:fill="FFFFFF"/>
            <w:vAlign w:val="bottom"/>
            <w:hideMark/>
          </w:tcPr>
          <w:p w14:paraId="46F06FD4" w14:textId="77777777" w:rsidR="00E12DCC" w:rsidRPr="00E12DCC" w:rsidRDefault="00E12DCC" w:rsidP="00E12DCC">
            <w:pPr>
              <w:jc w:val="right"/>
              <w:rPr>
                <w:sz w:val="22"/>
                <w:szCs w:val="22"/>
              </w:rPr>
            </w:pPr>
            <w:r w:rsidRPr="00E12DCC">
              <w:rPr>
                <w:sz w:val="22"/>
                <w:szCs w:val="22"/>
              </w:rPr>
              <w:t>24813,5</w:t>
            </w:r>
          </w:p>
        </w:tc>
        <w:tc>
          <w:tcPr>
            <w:tcW w:w="1041" w:type="dxa"/>
            <w:tcBorders>
              <w:top w:val="nil"/>
              <w:left w:val="nil"/>
              <w:bottom w:val="single" w:sz="4" w:space="0" w:color="auto"/>
              <w:right w:val="single" w:sz="4" w:space="0" w:color="auto"/>
            </w:tcBorders>
            <w:shd w:val="clear" w:color="000000" w:fill="FFFFFF"/>
            <w:vAlign w:val="bottom"/>
            <w:hideMark/>
          </w:tcPr>
          <w:p w14:paraId="10FEFFB8" w14:textId="77777777" w:rsidR="00E12DCC" w:rsidRPr="00E12DCC" w:rsidRDefault="00E12DCC" w:rsidP="00E12DCC">
            <w:pPr>
              <w:jc w:val="right"/>
              <w:rPr>
                <w:sz w:val="22"/>
                <w:szCs w:val="22"/>
              </w:rPr>
            </w:pPr>
            <w:r w:rsidRPr="00E12DCC">
              <w:rPr>
                <w:sz w:val="22"/>
                <w:szCs w:val="22"/>
              </w:rPr>
              <w:t>27649,8</w:t>
            </w:r>
          </w:p>
        </w:tc>
        <w:tc>
          <w:tcPr>
            <w:tcW w:w="985" w:type="dxa"/>
            <w:tcBorders>
              <w:top w:val="nil"/>
              <w:left w:val="nil"/>
              <w:bottom w:val="single" w:sz="4" w:space="0" w:color="auto"/>
              <w:right w:val="single" w:sz="4" w:space="0" w:color="auto"/>
            </w:tcBorders>
            <w:shd w:val="clear" w:color="000000" w:fill="FFFFFF"/>
            <w:vAlign w:val="bottom"/>
            <w:hideMark/>
          </w:tcPr>
          <w:p w14:paraId="21A4F84F" w14:textId="77777777" w:rsidR="00E12DCC" w:rsidRPr="00E12DCC" w:rsidRDefault="00E12DCC" w:rsidP="00E12DCC">
            <w:pPr>
              <w:jc w:val="right"/>
              <w:rPr>
                <w:sz w:val="22"/>
                <w:szCs w:val="22"/>
              </w:rPr>
            </w:pPr>
            <w:r w:rsidRPr="00E12DCC">
              <w:rPr>
                <w:sz w:val="22"/>
                <w:szCs w:val="22"/>
              </w:rPr>
              <w:t>8000,0</w:t>
            </w:r>
          </w:p>
        </w:tc>
        <w:tc>
          <w:tcPr>
            <w:tcW w:w="1041" w:type="dxa"/>
            <w:tcBorders>
              <w:top w:val="nil"/>
              <w:left w:val="nil"/>
              <w:bottom w:val="single" w:sz="4" w:space="0" w:color="auto"/>
              <w:right w:val="single" w:sz="4" w:space="0" w:color="auto"/>
            </w:tcBorders>
            <w:shd w:val="clear" w:color="000000" w:fill="FFFFFF"/>
            <w:vAlign w:val="bottom"/>
            <w:hideMark/>
          </w:tcPr>
          <w:p w14:paraId="50D6A698" w14:textId="77777777" w:rsidR="00E12DCC" w:rsidRPr="00E12DCC" w:rsidRDefault="00E12DCC" w:rsidP="00E12DCC">
            <w:pPr>
              <w:jc w:val="right"/>
              <w:rPr>
                <w:sz w:val="22"/>
                <w:szCs w:val="22"/>
              </w:rPr>
            </w:pPr>
            <w:r w:rsidRPr="00E12DCC">
              <w:rPr>
                <w:sz w:val="22"/>
                <w:szCs w:val="22"/>
              </w:rPr>
              <w:t>8000,0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5C20263" w14:textId="77777777" w:rsidR="00E12DCC" w:rsidRPr="00E12DCC" w:rsidRDefault="00E12DCC" w:rsidP="00E12DCC">
            <w:pPr>
              <w:jc w:val="right"/>
              <w:rPr>
                <w:sz w:val="22"/>
                <w:szCs w:val="22"/>
              </w:rPr>
            </w:pPr>
            <w:r w:rsidRPr="00E12DCC">
              <w:rPr>
                <w:sz w:val="22"/>
                <w:szCs w:val="22"/>
              </w:rPr>
              <w:t>8000,0</w:t>
            </w:r>
          </w:p>
        </w:tc>
        <w:tc>
          <w:tcPr>
            <w:tcW w:w="1041" w:type="dxa"/>
            <w:tcBorders>
              <w:top w:val="nil"/>
              <w:left w:val="nil"/>
              <w:bottom w:val="single" w:sz="4" w:space="0" w:color="auto"/>
              <w:right w:val="single" w:sz="4" w:space="0" w:color="auto"/>
            </w:tcBorders>
            <w:shd w:val="clear" w:color="000000" w:fill="FFFFFF"/>
            <w:vAlign w:val="bottom"/>
            <w:hideMark/>
          </w:tcPr>
          <w:p w14:paraId="0EE282C2" w14:textId="77777777" w:rsidR="00E12DCC" w:rsidRPr="00E12DCC" w:rsidRDefault="00E12DCC" w:rsidP="00E12DCC">
            <w:pPr>
              <w:jc w:val="right"/>
              <w:rPr>
                <w:sz w:val="22"/>
                <w:szCs w:val="22"/>
              </w:rPr>
            </w:pPr>
            <w:r w:rsidRPr="00E12DCC">
              <w:rPr>
                <w:sz w:val="22"/>
                <w:szCs w:val="22"/>
              </w:rPr>
              <w:t>8000,0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2BF0A72" w14:textId="77777777" w:rsidR="00E12DCC" w:rsidRPr="00E12DCC" w:rsidRDefault="00E12DCC" w:rsidP="00E12DCC">
            <w:pPr>
              <w:jc w:val="right"/>
              <w:rPr>
                <w:sz w:val="22"/>
                <w:szCs w:val="22"/>
              </w:rPr>
            </w:pPr>
            <w:r w:rsidRPr="00E12DCC">
              <w:rPr>
                <w:sz w:val="22"/>
                <w:szCs w:val="22"/>
              </w:rPr>
              <w:t>8000,0</w:t>
            </w:r>
          </w:p>
        </w:tc>
        <w:tc>
          <w:tcPr>
            <w:tcW w:w="1041" w:type="dxa"/>
            <w:tcBorders>
              <w:top w:val="nil"/>
              <w:left w:val="nil"/>
              <w:bottom w:val="single" w:sz="4" w:space="0" w:color="auto"/>
              <w:right w:val="single" w:sz="4" w:space="0" w:color="auto"/>
            </w:tcBorders>
            <w:shd w:val="clear" w:color="000000" w:fill="FFFFFF"/>
            <w:vAlign w:val="bottom"/>
            <w:hideMark/>
          </w:tcPr>
          <w:p w14:paraId="16007336" w14:textId="77777777" w:rsidR="00E12DCC" w:rsidRPr="00E12DCC" w:rsidRDefault="00E12DCC" w:rsidP="00E12DCC">
            <w:pPr>
              <w:jc w:val="right"/>
              <w:rPr>
                <w:sz w:val="22"/>
                <w:szCs w:val="22"/>
              </w:rPr>
            </w:pPr>
            <w:r w:rsidRPr="00E12DCC">
              <w:rPr>
                <w:sz w:val="22"/>
                <w:szCs w:val="22"/>
              </w:rPr>
              <w:t>8000,0</w:t>
            </w:r>
          </w:p>
        </w:tc>
      </w:tr>
      <w:tr w:rsidR="00E12DCC" w:rsidRPr="00E12DCC" w14:paraId="5E396C53" w14:textId="77777777" w:rsidTr="00E12DCC">
        <w:trPr>
          <w:trHeight w:val="405"/>
        </w:trPr>
        <w:tc>
          <w:tcPr>
            <w:tcW w:w="513" w:type="dxa"/>
            <w:vMerge/>
            <w:tcBorders>
              <w:top w:val="nil"/>
              <w:left w:val="single" w:sz="4" w:space="0" w:color="auto"/>
              <w:bottom w:val="single" w:sz="4" w:space="0" w:color="000000"/>
              <w:right w:val="single" w:sz="4" w:space="0" w:color="auto"/>
            </w:tcBorders>
            <w:vAlign w:val="center"/>
            <w:hideMark/>
          </w:tcPr>
          <w:p w14:paraId="6FB6B7C0"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4FB4388F" w14:textId="77777777" w:rsidR="00E12DCC" w:rsidRPr="00E12DCC" w:rsidRDefault="00E12DCC" w:rsidP="00E12DCC">
            <w:pPr>
              <w:rPr>
                <w:sz w:val="22"/>
                <w:szCs w:val="22"/>
              </w:rPr>
            </w:pPr>
            <w:r w:rsidRPr="00E12DCC">
              <w:rPr>
                <w:sz w:val="22"/>
                <w:szCs w:val="22"/>
              </w:rPr>
              <w:t xml:space="preserve">           из областного бюджета</w:t>
            </w:r>
          </w:p>
        </w:tc>
        <w:tc>
          <w:tcPr>
            <w:tcW w:w="1562" w:type="dxa"/>
            <w:tcBorders>
              <w:top w:val="nil"/>
              <w:left w:val="nil"/>
              <w:bottom w:val="single" w:sz="4" w:space="0" w:color="auto"/>
              <w:right w:val="single" w:sz="4" w:space="0" w:color="auto"/>
            </w:tcBorders>
            <w:shd w:val="clear" w:color="auto" w:fill="auto"/>
            <w:vAlign w:val="center"/>
            <w:hideMark/>
          </w:tcPr>
          <w:p w14:paraId="4FEAB0DF" w14:textId="77777777" w:rsidR="00E12DCC" w:rsidRPr="00E12DCC" w:rsidRDefault="00E12DCC" w:rsidP="00E12DCC">
            <w:pPr>
              <w:jc w:val="center"/>
              <w:rPr>
                <w:sz w:val="22"/>
                <w:szCs w:val="22"/>
              </w:rPr>
            </w:pPr>
            <w:r w:rsidRPr="00E12DCC">
              <w:rPr>
                <w:sz w:val="22"/>
                <w:szCs w:val="22"/>
              </w:rPr>
              <w:t>тыс. рублей</w:t>
            </w:r>
          </w:p>
        </w:tc>
        <w:tc>
          <w:tcPr>
            <w:tcW w:w="1041" w:type="dxa"/>
            <w:tcBorders>
              <w:top w:val="nil"/>
              <w:left w:val="nil"/>
              <w:bottom w:val="single" w:sz="4" w:space="0" w:color="auto"/>
              <w:right w:val="single" w:sz="4" w:space="0" w:color="auto"/>
            </w:tcBorders>
            <w:shd w:val="clear" w:color="000000" w:fill="FFFFFF"/>
            <w:vAlign w:val="bottom"/>
            <w:hideMark/>
          </w:tcPr>
          <w:p w14:paraId="79903C91" w14:textId="77777777" w:rsidR="00E12DCC" w:rsidRPr="00E12DCC" w:rsidRDefault="00E12DCC" w:rsidP="00E12DCC">
            <w:pPr>
              <w:jc w:val="right"/>
              <w:rPr>
                <w:sz w:val="22"/>
                <w:szCs w:val="22"/>
              </w:rPr>
            </w:pPr>
            <w:r w:rsidRPr="00E12DCC">
              <w:rPr>
                <w:sz w:val="22"/>
                <w:szCs w:val="22"/>
              </w:rPr>
              <w:t>2167,6</w:t>
            </w:r>
          </w:p>
        </w:tc>
        <w:tc>
          <w:tcPr>
            <w:tcW w:w="1041" w:type="dxa"/>
            <w:tcBorders>
              <w:top w:val="nil"/>
              <w:left w:val="nil"/>
              <w:bottom w:val="single" w:sz="4" w:space="0" w:color="auto"/>
              <w:right w:val="single" w:sz="4" w:space="0" w:color="auto"/>
            </w:tcBorders>
            <w:shd w:val="clear" w:color="000000" w:fill="FFFFFF"/>
            <w:vAlign w:val="bottom"/>
            <w:hideMark/>
          </w:tcPr>
          <w:p w14:paraId="2D70738C" w14:textId="77777777" w:rsidR="00E12DCC" w:rsidRPr="00E12DCC" w:rsidRDefault="00E12DCC" w:rsidP="00E12DCC">
            <w:pPr>
              <w:jc w:val="right"/>
              <w:rPr>
                <w:sz w:val="22"/>
                <w:szCs w:val="22"/>
              </w:rPr>
            </w:pPr>
            <w:r w:rsidRPr="00E12DCC">
              <w:rPr>
                <w:sz w:val="22"/>
                <w:szCs w:val="22"/>
              </w:rPr>
              <w:t>3165,0</w:t>
            </w:r>
          </w:p>
        </w:tc>
        <w:tc>
          <w:tcPr>
            <w:tcW w:w="1041" w:type="dxa"/>
            <w:tcBorders>
              <w:top w:val="nil"/>
              <w:left w:val="nil"/>
              <w:bottom w:val="single" w:sz="4" w:space="0" w:color="auto"/>
              <w:right w:val="single" w:sz="4" w:space="0" w:color="auto"/>
            </w:tcBorders>
            <w:shd w:val="clear" w:color="000000" w:fill="FFFFFF"/>
            <w:vAlign w:val="bottom"/>
            <w:hideMark/>
          </w:tcPr>
          <w:p w14:paraId="4E0D98DA" w14:textId="77777777" w:rsidR="00E12DCC" w:rsidRPr="00E12DCC" w:rsidRDefault="00E12DCC" w:rsidP="00E12DCC">
            <w:pPr>
              <w:jc w:val="right"/>
              <w:rPr>
                <w:sz w:val="22"/>
                <w:szCs w:val="22"/>
              </w:rPr>
            </w:pPr>
            <w:r w:rsidRPr="00E12DCC">
              <w:rPr>
                <w:sz w:val="22"/>
                <w:szCs w:val="22"/>
              </w:rPr>
              <w:t>1959,4</w:t>
            </w:r>
          </w:p>
        </w:tc>
        <w:tc>
          <w:tcPr>
            <w:tcW w:w="985" w:type="dxa"/>
            <w:tcBorders>
              <w:top w:val="nil"/>
              <w:left w:val="nil"/>
              <w:bottom w:val="single" w:sz="4" w:space="0" w:color="auto"/>
              <w:right w:val="single" w:sz="4" w:space="0" w:color="auto"/>
            </w:tcBorders>
            <w:shd w:val="clear" w:color="000000" w:fill="FFFFFF"/>
            <w:vAlign w:val="bottom"/>
            <w:hideMark/>
          </w:tcPr>
          <w:p w14:paraId="7AADB89C"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75903B92" w14:textId="77777777" w:rsidR="00E12DCC" w:rsidRPr="00E12DCC" w:rsidRDefault="00E12DCC" w:rsidP="00E12DCC">
            <w:pPr>
              <w:jc w:val="right"/>
              <w:rPr>
                <w:sz w:val="22"/>
                <w:szCs w:val="22"/>
              </w:rPr>
            </w:pPr>
            <w:r w:rsidRPr="00E12DCC">
              <w:rPr>
                <w:sz w:val="22"/>
                <w:szCs w:val="22"/>
              </w:rPr>
              <w:t>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94A3677"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6F1858C1" w14:textId="77777777" w:rsidR="00E12DCC" w:rsidRPr="00E12DCC" w:rsidRDefault="00E12DCC" w:rsidP="00E12DCC">
            <w:pPr>
              <w:jc w:val="right"/>
              <w:rPr>
                <w:sz w:val="22"/>
                <w:szCs w:val="22"/>
              </w:rPr>
            </w:pPr>
            <w:r w:rsidRPr="00E12DCC">
              <w:rPr>
                <w:sz w:val="22"/>
                <w:szCs w:val="22"/>
              </w:rPr>
              <w:t>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411E90A"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0E25E11A" w14:textId="77777777" w:rsidR="00E12DCC" w:rsidRPr="00E12DCC" w:rsidRDefault="00E12DCC" w:rsidP="00E12DCC">
            <w:pPr>
              <w:jc w:val="right"/>
              <w:rPr>
                <w:sz w:val="22"/>
                <w:szCs w:val="22"/>
              </w:rPr>
            </w:pPr>
            <w:r w:rsidRPr="00E12DCC">
              <w:rPr>
                <w:sz w:val="22"/>
                <w:szCs w:val="22"/>
              </w:rPr>
              <w:t>0,0</w:t>
            </w:r>
          </w:p>
        </w:tc>
      </w:tr>
      <w:tr w:rsidR="00E12DCC" w:rsidRPr="00E12DCC" w14:paraId="4BDE82CC" w14:textId="77777777" w:rsidTr="00E12DCC">
        <w:trPr>
          <w:trHeight w:val="405"/>
        </w:trPr>
        <w:tc>
          <w:tcPr>
            <w:tcW w:w="513" w:type="dxa"/>
            <w:vMerge/>
            <w:tcBorders>
              <w:top w:val="nil"/>
              <w:left w:val="single" w:sz="4" w:space="0" w:color="auto"/>
              <w:bottom w:val="single" w:sz="4" w:space="0" w:color="000000"/>
              <w:right w:val="single" w:sz="4" w:space="0" w:color="auto"/>
            </w:tcBorders>
            <w:vAlign w:val="center"/>
            <w:hideMark/>
          </w:tcPr>
          <w:p w14:paraId="5BFD89BD"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2899EC7B" w14:textId="77777777" w:rsidR="00E12DCC" w:rsidRPr="00E12DCC" w:rsidRDefault="00E12DCC" w:rsidP="00E12DCC">
            <w:pPr>
              <w:rPr>
                <w:sz w:val="22"/>
                <w:szCs w:val="22"/>
              </w:rPr>
            </w:pPr>
            <w:r w:rsidRPr="00E12DCC">
              <w:rPr>
                <w:sz w:val="22"/>
                <w:szCs w:val="22"/>
              </w:rPr>
              <w:t xml:space="preserve">           из бюджета муниципального образования</w:t>
            </w:r>
          </w:p>
        </w:tc>
        <w:tc>
          <w:tcPr>
            <w:tcW w:w="1562" w:type="dxa"/>
            <w:tcBorders>
              <w:top w:val="nil"/>
              <w:left w:val="nil"/>
              <w:bottom w:val="single" w:sz="4" w:space="0" w:color="auto"/>
              <w:right w:val="single" w:sz="4" w:space="0" w:color="auto"/>
            </w:tcBorders>
            <w:shd w:val="clear" w:color="auto" w:fill="auto"/>
            <w:vAlign w:val="center"/>
            <w:hideMark/>
          </w:tcPr>
          <w:p w14:paraId="3411F5D6" w14:textId="77777777" w:rsidR="00E12DCC" w:rsidRPr="00E12DCC" w:rsidRDefault="00E12DCC" w:rsidP="00E12DCC">
            <w:pPr>
              <w:jc w:val="center"/>
              <w:rPr>
                <w:sz w:val="22"/>
                <w:szCs w:val="22"/>
              </w:rPr>
            </w:pPr>
            <w:r w:rsidRPr="00E12DCC">
              <w:rPr>
                <w:sz w:val="22"/>
                <w:szCs w:val="22"/>
              </w:rPr>
              <w:t>тыс. рублей</w:t>
            </w:r>
          </w:p>
        </w:tc>
        <w:tc>
          <w:tcPr>
            <w:tcW w:w="1041" w:type="dxa"/>
            <w:tcBorders>
              <w:top w:val="nil"/>
              <w:left w:val="nil"/>
              <w:bottom w:val="single" w:sz="4" w:space="0" w:color="auto"/>
              <w:right w:val="single" w:sz="4" w:space="0" w:color="auto"/>
            </w:tcBorders>
            <w:shd w:val="clear" w:color="000000" w:fill="FFFFFF"/>
            <w:vAlign w:val="bottom"/>
            <w:hideMark/>
          </w:tcPr>
          <w:p w14:paraId="3010F3B3" w14:textId="77777777" w:rsidR="00E12DCC" w:rsidRPr="00E12DCC" w:rsidRDefault="00E12DCC" w:rsidP="00E12DCC">
            <w:pPr>
              <w:jc w:val="right"/>
              <w:rPr>
                <w:sz w:val="22"/>
                <w:szCs w:val="22"/>
              </w:rPr>
            </w:pPr>
            <w:r w:rsidRPr="00E12DCC">
              <w:rPr>
                <w:sz w:val="22"/>
                <w:szCs w:val="22"/>
              </w:rPr>
              <w:t>2233,9</w:t>
            </w:r>
          </w:p>
        </w:tc>
        <w:tc>
          <w:tcPr>
            <w:tcW w:w="1041" w:type="dxa"/>
            <w:tcBorders>
              <w:top w:val="nil"/>
              <w:left w:val="nil"/>
              <w:bottom w:val="single" w:sz="4" w:space="0" w:color="auto"/>
              <w:right w:val="single" w:sz="4" w:space="0" w:color="auto"/>
            </w:tcBorders>
            <w:shd w:val="clear" w:color="000000" w:fill="FFFFFF"/>
            <w:vAlign w:val="bottom"/>
            <w:hideMark/>
          </w:tcPr>
          <w:p w14:paraId="1561F585" w14:textId="77777777" w:rsidR="00E12DCC" w:rsidRPr="00E12DCC" w:rsidRDefault="00E12DCC" w:rsidP="00E12DCC">
            <w:pPr>
              <w:jc w:val="right"/>
              <w:rPr>
                <w:sz w:val="22"/>
                <w:szCs w:val="22"/>
              </w:rPr>
            </w:pPr>
            <w:r w:rsidRPr="00E12DCC">
              <w:rPr>
                <w:sz w:val="22"/>
                <w:szCs w:val="22"/>
              </w:rPr>
              <w:t>4609,5</w:t>
            </w:r>
          </w:p>
        </w:tc>
        <w:tc>
          <w:tcPr>
            <w:tcW w:w="1041" w:type="dxa"/>
            <w:tcBorders>
              <w:top w:val="nil"/>
              <w:left w:val="nil"/>
              <w:bottom w:val="single" w:sz="4" w:space="0" w:color="auto"/>
              <w:right w:val="single" w:sz="4" w:space="0" w:color="auto"/>
            </w:tcBorders>
            <w:shd w:val="clear" w:color="000000" w:fill="FFFFFF"/>
            <w:vAlign w:val="bottom"/>
            <w:hideMark/>
          </w:tcPr>
          <w:p w14:paraId="6A149A79" w14:textId="77777777" w:rsidR="00E12DCC" w:rsidRPr="00E12DCC" w:rsidRDefault="00E12DCC" w:rsidP="00E12DCC">
            <w:pPr>
              <w:jc w:val="right"/>
              <w:rPr>
                <w:sz w:val="22"/>
                <w:szCs w:val="22"/>
              </w:rPr>
            </w:pPr>
            <w:r w:rsidRPr="00E12DCC">
              <w:rPr>
                <w:sz w:val="22"/>
                <w:szCs w:val="22"/>
              </w:rPr>
              <w:t>6479,4</w:t>
            </w:r>
          </w:p>
        </w:tc>
        <w:tc>
          <w:tcPr>
            <w:tcW w:w="985" w:type="dxa"/>
            <w:tcBorders>
              <w:top w:val="nil"/>
              <w:left w:val="nil"/>
              <w:bottom w:val="single" w:sz="4" w:space="0" w:color="auto"/>
              <w:right w:val="single" w:sz="4" w:space="0" w:color="auto"/>
            </w:tcBorders>
            <w:shd w:val="clear" w:color="000000" w:fill="FFFFFF"/>
            <w:vAlign w:val="bottom"/>
            <w:hideMark/>
          </w:tcPr>
          <w:p w14:paraId="337705C6"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78255365" w14:textId="77777777" w:rsidR="00E12DCC" w:rsidRPr="00E12DCC" w:rsidRDefault="00E12DCC" w:rsidP="00E12DCC">
            <w:pPr>
              <w:jc w:val="right"/>
              <w:rPr>
                <w:sz w:val="22"/>
                <w:szCs w:val="22"/>
              </w:rPr>
            </w:pPr>
            <w:r w:rsidRPr="00E12DCC">
              <w:rPr>
                <w:sz w:val="22"/>
                <w:szCs w:val="22"/>
              </w:rPr>
              <w:t>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AFD3B0F"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6FCF818B" w14:textId="77777777" w:rsidR="00E12DCC" w:rsidRPr="00E12DCC" w:rsidRDefault="00E12DCC" w:rsidP="00E12DCC">
            <w:pPr>
              <w:jc w:val="right"/>
              <w:rPr>
                <w:sz w:val="22"/>
                <w:szCs w:val="22"/>
              </w:rPr>
            </w:pPr>
            <w:r w:rsidRPr="00E12DCC">
              <w:rPr>
                <w:sz w:val="22"/>
                <w:szCs w:val="22"/>
              </w:rPr>
              <w:t>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6A99C33"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33D9F6D1" w14:textId="77777777" w:rsidR="00E12DCC" w:rsidRPr="00E12DCC" w:rsidRDefault="00E12DCC" w:rsidP="00E12DCC">
            <w:pPr>
              <w:jc w:val="right"/>
              <w:rPr>
                <w:sz w:val="22"/>
                <w:szCs w:val="22"/>
              </w:rPr>
            </w:pPr>
            <w:r w:rsidRPr="00E12DCC">
              <w:rPr>
                <w:sz w:val="22"/>
                <w:szCs w:val="22"/>
              </w:rPr>
              <w:t>0,0</w:t>
            </w:r>
          </w:p>
        </w:tc>
      </w:tr>
      <w:tr w:rsidR="00E12DCC" w:rsidRPr="00E12DCC" w14:paraId="6B387DCE" w14:textId="77777777" w:rsidTr="00E12DCC">
        <w:trPr>
          <w:trHeight w:val="405"/>
        </w:trPr>
        <w:tc>
          <w:tcPr>
            <w:tcW w:w="513" w:type="dxa"/>
            <w:vMerge/>
            <w:tcBorders>
              <w:top w:val="nil"/>
              <w:left w:val="single" w:sz="4" w:space="0" w:color="auto"/>
              <w:bottom w:val="single" w:sz="4" w:space="0" w:color="000000"/>
              <w:right w:val="single" w:sz="4" w:space="0" w:color="auto"/>
            </w:tcBorders>
            <w:vAlign w:val="center"/>
            <w:hideMark/>
          </w:tcPr>
          <w:p w14:paraId="324CA1E7"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40EBF3EF" w14:textId="77777777" w:rsidR="00E12DCC" w:rsidRPr="00E12DCC" w:rsidRDefault="00E12DCC" w:rsidP="00E12DCC">
            <w:pPr>
              <w:rPr>
                <w:sz w:val="22"/>
                <w:szCs w:val="22"/>
              </w:rPr>
            </w:pPr>
            <w:r w:rsidRPr="00E12DCC">
              <w:rPr>
                <w:sz w:val="22"/>
                <w:szCs w:val="22"/>
              </w:rPr>
              <w:t xml:space="preserve">           средства внебюджетных фондов</w:t>
            </w:r>
          </w:p>
        </w:tc>
        <w:tc>
          <w:tcPr>
            <w:tcW w:w="1562" w:type="dxa"/>
            <w:tcBorders>
              <w:top w:val="nil"/>
              <w:left w:val="nil"/>
              <w:bottom w:val="single" w:sz="4" w:space="0" w:color="auto"/>
              <w:right w:val="single" w:sz="4" w:space="0" w:color="auto"/>
            </w:tcBorders>
            <w:shd w:val="clear" w:color="auto" w:fill="auto"/>
            <w:vAlign w:val="center"/>
            <w:hideMark/>
          </w:tcPr>
          <w:p w14:paraId="36F9E992" w14:textId="77777777" w:rsidR="00E12DCC" w:rsidRPr="00E12DCC" w:rsidRDefault="00E12DCC" w:rsidP="00E12DCC">
            <w:pPr>
              <w:jc w:val="center"/>
              <w:rPr>
                <w:sz w:val="22"/>
                <w:szCs w:val="22"/>
              </w:rPr>
            </w:pPr>
            <w:r w:rsidRPr="00E12DCC">
              <w:rPr>
                <w:sz w:val="22"/>
                <w:szCs w:val="22"/>
              </w:rPr>
              <w:t>тыс. рублей</w:t>
            </w:r>
          </w:p>
        </w:tc>
        <w:tc>
          <w:tcPr>
            <w:tcW w:w="1041" w:type="dxa"/>
            <w:tcBorders>
              <w:top w:val="nil"/>
              <w:left w:val="nil"/>
              <w:bottom w:val="single" w:sz="4" w:space="0" w:color="auto"/>
              <w:right w:val="single" w:sz="4" w:space="0" w:color="auto"/>
            </w:tcBorders>
            <w:shd w:val="clear" w:color="000000" w:fill="FFFFFF"/>
            <w:vAlign w:val="bottom"/>
            <w:hideMark/>
          </w:tcPr>
          <w:p w14:paraId="2C826666"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219F2129"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70C7EE05" w14:textId="77777777" w:rsidR="00E12DCC" w:rsidRPr="00E12DCC" w:rsidRDefault="00E12DCC" w:rsidP="00E12DCC">
            <w:pPr>
              <w:jc w:val="right"/>
              <w:rPr>
                <w:sz w:val="22"/>
                <w:szCs w:val="22"/>
              </w:rPr>
            </w:pPr>
            <w:r w:rsidRPr="00E12DCC">
              <w:rPr>
                <w:sz w:val="22"/>
                <w:szCs w:val="22"/>
              </w:rPr>
              <w:t>0,0</w:t>
            </w:r>
          </w:p>
        </w:tc>
        <w:tc>
          <w:tcPr>
            <w:tcW w:w="985" w:type="dxa"/>
            <w:tcBorders>
              <w:top w:val="nil"/>
              <w:left w:val="nil"/>
              <w:bottom w:val="single" w:sz="4" w:space="0" w:color="auto"/>
              <w:right w:val="single" w:sz="4" w:space="0" w:color="auto"/>
            </w:tcBorders>
            <w:shd w:val="clear" w:color="000000" w:fill="FFFFFF"/>
            <w:vAlign w:val="bottom"/>
            <w:hideMark/>
          </w:tcPr>
          <w:p w14:paraId="410324A3"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30A14D91" w14:textId="77777777" w:rsidR="00E12DCC" w:rsidRPr="00E12DCC" w:rsidRDefault="00E12DCC" w:rsidP="00E12DCC">
            <w:pPr>
              <w:jc w:val="right"/>
              <w:rPr>
                <w:sz w:val="22"/>
                <w:szCs w:val="22"/>
              </w:rPr>
            </w:pPr>
            <w:r w:rsidRPr="00E12DCC">
              <w:rPr>
                <w:sz w:val="22"/>
                <w:szCs w:val="22"/>
              </w:rPr>
              <w:t>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729910A"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50ADEC8C" w14:textId="77777777" w:rsidR="00E12DCC" w:rsidRPr="00E12DCC" w:rsidRDefault="00E12DCC" w:rsidP="00E12DCC">
            <w:pPr>
              <w:jc w:val="right"/>
              <w:rPr>
                <w:sz w:val="22"/>
                <w:szCs w:val="22"/>
              </w:rPr>
            </w:pPr>
            <w:r w:rsidRPr="00E12DCC">
              <w:rPr>
                <w:sz w:val="22"/>
                <w:szCs w:val="22"/>
              </w:rPr>
              <w:t>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B588E60"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4F5AD8B5" w14:textId="77777777" w:rsidR="00E12DCC" w:rsidRPr="00E12DCC" w:rsidRDefault="00E12DCC" w:rsidP="00E12DCC">
            <w:pPr>
              <w:jc w:val="right"/>
              <w:rPr>
                <w:sz w:val="22"/>
                <w:szCs w:val="22"/>
              </w:rPr>
            </w:pPr>
            <w:r w:rsidRPr="00E12DCC">
              <w:rPr>
                <w:sz w:val="22"/>
                <w:szCs w:val="22"/>
              </w:rPr>
              <w:t>0,0</w:t>
            </w:r>
          </w:p>
        </w:tc>
      </w:tr>
      <w:tr w:rsidR="00E12DCC" w:rsidRPr="00E12DCC" w14:paraId="34EDDB29" w14:textId="77777777" w:rsidTr="00E12DCC">
        <w:trPr>
          <w:trHeight w:val="405"/>
        </w:trPr>
        <w:tc>
          <w:tcPr>
            <w:tcW w:w="513" w:type="dxa"/>
            <w:vMerge/>
            <w:tcBorders>
              <w:top w:val="nil"/>
              <w:left w:val="single" w:sz="4" w:space="0" w:color="auto"/>
              <w:bottom w:val="single" w:sz="4" w:space="0" w:color="000000"/>
              <w:right w:val="single" w:sz="4" w:space="0" w:color="auto"/>
            </w:tcBorders>
            <w:vAlign w:val="center"/>
            <w:hideMark/>
          </w:tcPr>
          <w:p w14:paraId="713F30CF"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20406179" w14:textId="77777777" w:rsidR="00E12DCC" w:rsidRPr="00E12DCC" w:rsidRDefault="00E12DCC" w:rsidP="00E12DCC">
            <w:pPr>
              <w:rPr>
                <w:sz w:val="22"/>
                <w:szCs w:val="22"/>
              </w:rPr>
            </w:pPr>
            <w:r w:rsidRPr="00E12DCC">
              <w:rPr>
                <w:sz w:val="22"/>
                <w:szCs w:val="22"/>
              </w:rPr>
              <w:t xml:space="preserve">   Прочие</w:t>
            </w:r>
          </w:p>
        </w:tc>
        <w:tc>
          <w:tcPr>
            <w:tcW w:w="1562" w:type="dxa"/>
            <w:tcBorders>
              <w:top w:val="nil"/>
              <w:left w:val="nil"/>
              <w:bottom w:val="single" w:sz="4" w:space="0" w:color="auto"/>
              <w:right w:val="single" w:sz="4" w:space="0" w:color="auto"/>
            </w:tcBorders>
            <w:shd w:val="clear" w:color="auto" w:fill="auto"/>
            <w:vAlign w:val="center"/>
            <w:hideMark/>
          </w:tcPr>
          <w:p w14:paraId="60E82490" w14:textId="77777777" w:rsidR="00E12DCC" w:rsidRPr="00E12DCC" w:rsidRDefault="00E12DCC" w:rsidP="00E12DCC">
            <w:pPr>
              <w:jc w:val="center"/>
              <w:rPr>
                <w:sz w:val="22"/>
                <w:szCs w:val="22"/>
              </w:rPr>
            </w:pPr>
            <w:r w:rsidRPr="00E12DCC">
              <w:rPr>
                <w:sz w:val="22"/>
                <w:szCs w:val="22"/>
              </w:rPr>
              <w:t>тыс. рублей</w:t>
            </w:r>
          </w:p>
        </w:tc>
        <w:tc>
          <w:tcPr>
            <w:tcW w:w="1041" w:type="dxa"/>
            <w:tcBorders>
              <w:top w:val="nil"/>
              <w:left w:val="nil"/>
              <w:bottom w:val="single" w:sz="4" w:space="0" w:color="auto"/>
              <w:right w:val="single" w:sz="4" w:space="0" w:color="auto"/>
            </w:tcBorders>
            <w:shd w:val="clear" w:color="000000" w:fill="FFFFFF"/>
            <w:vAlign w:val="bottom"/>
            <w:hideMark/>
          </w:tcPr>
          <w:p w14:paraId="44CF9EB3" w14:textId="77777777" w:rsidR="00E12DCC" w:rsidRPr="00E12DCC" w:rsidRDefault="00E12DCC" w:rsidP="00E12DCC">
            <w:pPr>
              <w:jc w:val="right"/>
              <w:rPr>
                <w:sz w:val="22"/>
                <w:szCs w:val="22"/>
              </w:rPr>
            </w:pPr>
            <w:r w:rsidRPr="00E12DCC">
              <w:rPr>
                <w:sz w:val="22"/>
                <w:szCs w:val="22"/>
              </w:rPr>
              <w:t>110,9</w:t>
            </w:r>
          </w:p>
        </w:tc>
        <w:tc>
          <w:tcPr>
            <w:tcW w:w="1041" w:type="dxa"/>
            <w:tcBorders>
              <w:top w:val="nil"/>
              <w:left w:val="nil"/>
              <w:bottom w:val="single" w:sz="4" w:space="0" w:color="auto"/>
              <w:right w:val="single" w:sz="4" w:space="0" w:color="auto"/>
            </w:tcBorders>
            <w:shd w:val="clear" w:color="000000" w:fill="FFFFFF"/>
            <w:vAlign w:val="bottom"/>
            <w:hideMark/>
          </w:tcPr>
          <w:p w14:paraId="6C081290" w14:textId="77777777" w:rsidR="00E12DCC" w:rsidRPr="00E12DCC" w:rsidRDefault="00E12DCC" w:rsidP="00E12DCC">
            <w:pPr>
              <w:jc w:val="right"/>
              <w:rPr>
                <w:sz w:val="22"/>
                <w:szCs w:val="22"/>
              </w:rPr>
            </w:pPr>
            <w:r w:rsidRPr="00E12DCC">
              <w:rPr>
                <w:sz w:val="22"/>
                <w:szCs w:val="22"/>
              </w:rPr>
              <w:t>229,8</w:t>
            </w:r>
          </w:p>
        </w:tc>
        <w:tc>
          <w:tcPr>
            <w:tcW w:w="1041" w:type="dxa"/>
            <w:tcBorders>
              <w:top w:val="nil"/>
              <w:left w:val="nil"/>
              <w:bottom w:val="single" w:sz="4" w:space="0" w:color="auto"/>
              <w:right w:val="single" w:sz="4" w:space="0" w:color="auto"/>
            </w:tcBorders>
            <w:shd w:val="clear" w:color="000000" w:fill="FFFFFF"/>
            <w:vAlign w:val="bottom"/>
            <w:hideMark/>
          </w:tcPr>
          <w:p w14:paraId="0CBD20D7" w14:textId="77777777" w:rsidR="00E12DCC" w:rsidRPr="00E12DCC" w:rsidRDefault="00E12DCC" w:rsidP="00E12DCC">
            <w:pPr>
              <w:jc w:val="right"/>
              <w:rPr>
                <w:sz w:val="22"/>
                <w:szCs w:val="22"/>
              </w:rPr>
            </w:pPr>
            <w:r w:rsidRPr="00E12DCC">
              <w:rPr>
                <w:sz w:val="22"/>
                <w:szCs w:val="22"/>
              </w:rPr>
              <w:t>118,3</w:t>
            </w:r>
          </w:p>
        </w:tc>
        <w:tc>
          <w:tcPr>
            <w:tcW w:w="985" w:type="dxa"/>
            <w:tcBorders>
              <w:top w:val="nil"/>
              <w:left w:val="nil"/>
              <w:bottom w:val="single" w:sz="4" w:space="0" w:color="auto"/>
              <w:right w:val="single" w:sz="4" w:space="0" w:color="auto"/>
            </w:tcBorders>
            <w:shd w:val="clear" w:color="000000" w:fill="FFFFFF"/>
            <w:vAlign w:val="bottom"/>
            <w:hideMark/>
          </w:tcPr>
          <w:p w14:paraId="4EA19BC4"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28E188DE" w14:textId="77777777" w:rsidR="00E12DCC" w:rsidRPr="00E12DCC" w:rsidRDefault="00E12DCC" w:rsidP="00E12DCC">
            <w:pPr>
              <w:jc w:val="right"/>
              <w:rPr>
                <w:sz w:val="22"/>
                <w:szCs w:val="22"/>
              </w:rPr>
            </w:pPr>
            <w:r w:rsidRPr="00E12DCC">
              <w:rPr>
                <w:sz w:val="22"/>
                <w:szCs w:val="22"/>
              </w:rPr>
              <w:t>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F4C7E3E"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6494094E" w14:textId="77777777" w:rsidR="00E12DCC" w:rsidRPr="00E12DCC" w:rsidRDefault="00E12DCC" w:rsidP="00E12DCC">
            <w:pPr>
              <w:jc w:val="right"/>
              <w:rPr>
                <w:sz w:val="22"/>
                <w:szCs w:val="22"/>
              </w:rPr>
            </w:pPr>
            <w:r w:rsidRPr="00E12DCC">
              <w:rPr>
                <w:sz w:val="22"/>
                <w:szCs w:val="22"/>
              </w:rPr>
              <w:t>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E35EE0C"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15FA0DBD" w14:textId="77777777" w:rsidR="00E12DCC" w:rsidRPr="00E12DCC" w:rsidRDefault="00E12DCC" w:rsidP="00E12DCC">
            <w:pPr>
              <w:jc w:val="right"/>
              <w:rPr>
                <w:sz w:val="22"/>
                <w:szCs w:val="22"/>
              </w:rPr>
            </w:pPr>
            <w:r w:rsidRPr="00E12DCC">
              <w:rPr>
                <w:sz w:val="22"/>
                <w:szCs w:val="22"/>
              </w:rPr>
              <w:t>0,0</w:t>
            </w:r>
          </w:p>
        </w:tc>
      </w:tr>
      <w:tr w:rsidR="00E12DCC" w:rsidRPr="00E12DCC" w14:paraId="40C03706" w14:textId="77777777" w:rsidTr="00E12DCC">
        <w:trPr>
          <w:trHeight w:val="660"/>
        </w:trPr>
        <w:tc>
          <w:tcPr>
            <w:tcW w:w="325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3FD8305" w14:textId="77777777" w:rsidR="00E12DCC" w:rsidRPr="00E12DCC" w:rsidRDefault="00E12DCC" w:rsidP="00E12DCC">
            <w:pPr>
              <w:jc w:val="center"/>
              <w:rPr>
                <w:b/>
                <w:bCs/>
                <w:color w:val="000000"/>
                <w:sz w:val="22"/>
                <w:szCs w:val="22"/>
              </w:rPr>
            </w:pPr>
            <w:r w:rsidRPr="00E12DCC">
              <w:rPr>
                <w:b/>
                <w:bCs/>
                <w:color w:val="000000"/>
                <w:sz w:val="22"/>
                <w:szCs w:val="22"/>
              </w:rPr>
              <w:t>8. Консолидированный бюджет монопрофильного муниципального образования Российской Федерации</w:t>
            </w:r>
          </w:p>
        </w:tc>
        <w:tc>
          <w:tcPr>
            <w:tcW w:w="1562" w:type="dxa"/>
            <w:tcBorders>
              <w:top w:val="nil"/>
              <w:left w:val="nil"/>
              <w:bottom w:val="single" w:sz="4" w:space="0" w:color="auto"/>
              <w:right w:val="single" w:sz="4" w:space="0" w:color="auto"/>
            </w:tcBorders>
            <w:shd w:val="clear" w:color="auto" w:fill="auto"/>
            <w:vAlign w:val="center"/>
            <w:hideMark/>
          </w:tcPr>
          <w:p w14:paraId="4F982976"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1B7B7B1F" w14:textId="77777777" w:rsidR="00E12DCC" w:rsidRPr="00E12DCC" w:rsidRDefault="00E12DCC" w:rsidP="00E12DCC">
            <w:pPr>
              <w:jc w:val="right"/>
              <w:rPr>
                <w:color w:val="FF0000"/>
                <w:sz w:val="22"/>
                <w:szCs w:val="22"/>
              </w:rPr>
            </w:pPr>
            <w:r w:rsidRPr="00E12DCC">
              <w:rPr>
                <w:color w:val="FF0000"/>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6B2F1346"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08035B6B" w14:textId="77777777" w:rsidR="00E12DCC" w:rsidRPr="00E12DCC" w:rsidRDefault="00E12DCC" w:rsidP="00E12DCC">
            <w:pPr>
              <w:jc w:val="right"/>
              <w:rPr>
                <w:sz w:val="22"/>
                <w:szCs w:val="22"/>
              </w:rPr>
            </w:pPr>
            <w:r w:rsidRPr="00E12DCC">
              <w:rPr>
                <w:sz w:val="22"/>
                <w:szCs w:val="22"/>
              </w:rPr>
              <w:t> </w:t>
            </w:r>
          </w:p>
        </w:tc>
        <w:tc>
          <w:tcPr>
            <w:tcW w:w="985" w:type="dxa"/>
            <w:tcBorders>
              <w:top w:val="nil"/>
              <w:left w:val="nil"/>
              <w:bottom w:val="single" w:sz="4" w:space="0" w:color="auto"/>
              <w:right w:val="single" w:sz="4" w:space="0" w:color="auto"/>
            </w:tcBorders>
            <w:shd w:val="clear" w:color="000000" w:fill="FFFFFF"/>
            <w:vAlign w:val="bottom"/>
            <w:hideMark/>
          </w:tcPr>
          <w:p w14:paraId="03D6DC6F"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64D34984"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8B839D4"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6E8F2A91" w14:textId="77777777" w:rsidR="00E12DCC" w:rsidRPr="00E12DCC" w:rsidRDefault="00E12DCC" w:rsidP="00E12DCC">
            <w:pPr>
              <w:jc w:val="right"/>
              <w:rPr>
                <w:sz w:val="22"/>
                <w:szCs w:val="22"/>
              </w:rPr>
            </w:pPr>
            <w:r w:rsidRPr="00E12DCC">
              <w:rPr>
                <w:sz w:val="22"/>
                <w:szCs w:val="22"/>
              </w:rPr>
              <w:t> </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560F17E" w14:textId="77777777" w:rsidR="00E12DCC" w:rsidRPr="00E12DCC" w:rsidRDefault="00E12DCC" w:rsidP="00E12DCC">
            <w:pPr>
              <w:jc w:val="right"/>
              <w:rPr>
                <w:sz w:val="22"/>
                <w:szCs w:val="22"/>
              </w:rPr>
            </w:pPr>
            <w:r w:rsidRPr="00E12DCC">
              <w:rPr>
                <w:sz w:val="22"/>
                <w:szCs w:val="22"/>
              </w:rPr>
              <w:t> </w:t>
            </w:r>
          </w:p>
        </w:tc>
        <w:tc>
          <w:tcPr>
            <w:tcW w:w="1041" w:type="dxa"/>
            <w:tcBorders>
              <w:top w:val="nil"/>
              <w:left w:val="nil"/>
              <w:bottom w:val="single" w:sz="4" w:space="0" w:color="auto"/>
              <w:right w:val="single" w:sz="4" w:space="0" w:color="auto"/>
            </w:tcBorders>
            <w:shd w:val="clear" w:color="000000" w:fill="FFFFFF"/>
            <w:vAlign w:val="bottom"/>
            <w:hideMark/>
          </w:tcPr>
          <w:p w14:paraId="731D2924" w14:textId="77777777" w:rsidR="00E12DCC" w:rsidRPr="00E12DCC" w:rsidRDefault="00E12DCC" w:rsidP="00E12DCC">
            <w:pPr>
              <w:jc w:val="right"/>
              <w:rPr>
                <w:sz w:val="22"/>
                <w:szCs w:val="22"/>
              </w:rPr>
            </w:pPr>
            <w:r w:rsidRPr="00E12DCC">
              <w:rPr>
                <w:sz w:val="22"/>
                <w:szCs w:val="22"/>
              </w:rPr>
              <w:t> </w:t>
            </w:r>
          </w:p>
        </w:tc>
      </w:tr>
      <w:tr w:rsidR="00E12DCC" w:rsidRPr="00E12DCC" w14:paraId="31B5FDE9" w14:textId="77777777" w:rsidTr="00E12DCC">
        <w:trPr>
          <w:trHeight w:val="600"/>
        </w:trPr>
        <w:tc>
          <w:tcPr>
            <w:tcW w:w="513" w:type="dxa"/>
            <w:tcBorders>
              <w:top w:val="nil"/>
              <w:left w:val="single" w:sz="4" w:space="0" w:color="auto"/>
              <w:bottom w:val="single" w:sz="4" w:space="0" w:color="auto"/>
              <w:right w:val="nil"/>
            </w:tcBorders>
            <w:shd w:val="clear" w:color="auto" w:fill="auto"/>
            <w:vAlign w:val="center"/>
            <w:hideMark/>
          </w:tcPr>
          <w:p w14:paraId="290BBF37" w14:textId="77777777" w:rsidR="00E12DCC" w:rsidRPr="00E12DCC" w:rsidRDefault="00E12DCC" w:rsidP="00E12DCC">
            <w:pPr>
              <w:jc w:val="center"/>
              <w:rPr>
                <w:sz w:val="22"/>
                <w:szCs w:val="22"/>
              </w:rPr>
            </w:pPr>
            <w:r w:rsidRPr="00E12DCC">
              <w:rPr>
                <w:sz w:val="22"/>
                <w:szCs w:val="22"/>
              </w:rPr>
              <w:t>42</w:t>
            </w:r>
          </w:p>
        </w:tc>
        <w:tc>
          <w:tcPr>
            <w:tcW w:w="2743" w:type="dxa"/>
            <w:tcBorders>
              <w:top w:val="nil"/>
              <w:left w:val="single" w:sz="4" w:space="0" w:color="auto"/>
              <w:bottom w:val="single" w:sz="4" w:space="0" w:color="auto"/>
              <w:right w:val="single" w:sz="4" w:space="0" w:color="auto"/>
            </w:tcBorders>
            <w:shd w:val="clear" w:color="auto" w:fill="auto"/>
            <w:vAlign w:val="center"/>
            <w:hideMark/>
          </w:tcPr>
          <w:p w14:paraId="42B3793F" w14:textId="77777777" w:rsidR="00E12DCC" w:rsidRPr="00E12DCC" w:rsidRDefault="00E12DCC" w:rsidP="00E12DCC">
            <w:pPr>
              <w:rPr>
                <w:sz w:val="22"/>
                <w:szCs w:val="22"/>
              </w:rPr>
            </w:pPr>
            <w:r w:rsidRPr="00E12DCC">
              <w:rPr>
                <w:sz w:val="22"/>
                <w:szCs w:val="22"/>
              </w:rPr>
              <w:t>Доходы консолидированного бюджета монопрофильного муниципального образования</w:t>
            </w:r>
          </w:p>
        </w:tc>
        <w:tc>
          <w:tcPr>
            <w:tcW w:w="1562" w:type="dxa"/>
            <w:tcBorders>
              <w:top w:val="nil"/>
              <w:left w:val="nil"/>
              <w:bottom w:val="single" w:sz="4" w:space="0" w:color="auto"/>
              <w:right w:val="single" w:sz="4" w:space="0" w:color="auto"/>
            </w:tcBorders>
            <w:shd w:val="clear" w:color="auto" w:fill="auto"/>
            <w:vAlign w:val="center"/>
            <w:hideMark/>
          </w:tcPr>
          <w:p w14:paraId="7A3F3EAC"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6754560D" w14:textId="77777777" w:rsidR="00E12DCC" w:rsidRPr="00E12DCC" w:rsidRDefault="00E12DCC" w:rsidP="00E12DCC">
            <w:pPr>
              <w:jc w:val="right"/>
              <w:rPr>
                <w:sz w:val="22"/>
                <w:szCs w:val="22"/>
              </w:rPr>
            </w:pPr>
            <w:r w:rsidRPr="00E12DCC">
              <w:rPr>
                <w:sz w:val="22"/>
                <w:szCs w:val="22"/>
              </w:rPr>
              <w:t>376765,9</w:t>
            </w:r>
          </w:p>
        </w:tc>
        <w:tc>
          <w:tcPr>
            <w:tcW w:w="1041" w:type="dxa"/>
            <w:tcBorders>
              <w:top w:val="nil"/>
              <w:left w:val="nil"/>
              <w:bottom w:val="single" w:sz="4" w:space="0" w:color="auto"/>
              <w:right w:val="single" w:sz="4" w:space="0" w:color="auto"/>
            </w:tcBorders>
            <w:shd w:val="clear" w:color="000000" w:fill="FFFFFF"/>
            <w:vAlign w:val="bottom"/>
            <w:hideMark/>
          </w:tcPr>
          <w:p w14:paraId="29761D72" w14:textId="77777777" w:rsidR="00E12DCC" w:rsidRPr="00E12DCC" w:rsidRDefault="00E12DCC" w:rsidP="00E12DCC">
            <w:pPr>
              <w:jc w:val="right"/>
              <w:rPr>
                <w:sz w:val="22"/>
                <w:szCs w:val="22"/>
              </w:rPr>
            </w:pPr>
            <w:r w:rsidRPr="00E12DCC">
              <w:rPr>
                <w:sz w:val="22"/>
                <w:szCs w:val="22"/>
              </w:rPr>
              <w:t>255689,4</w:t>
            </w:r>
          </w:p>
        </w:tc>
        <w:tc>
          <w:tcPr>
            <w:tcW w:w="1041" w:type="dxa"/>
            <w:tcBorders>
              <w:top w:val="nil"/>
              <w:left w:val="nil"/>
              <w:bottom w:val="single" w:sz="4" w:space="0" w:color="auto"/>
              <w:right w:val="single" w:sz="4" w:space="0" w:color="auto"/>
            </w:tcBorders>
            <w:shd w:val="clear" w:color="000000" w:fill="FFFFFF"/>
            <w:vAlign w:val="bottom"/>
            <w:hideMark/>
          </w:tcPr>
          <w:p w14:paraId="33546765" w14:textId="77777777" w:rsidR="00E12DCC" w:rsidRPr="00E12DCC" w:rsidRDefault="00E12DCC" w:rsidP="00E12DCC">
            <w:pPr>
              <w:jc w:val="right"/>
              <w:rPr>
                <w:sz w:val="22"/>
                <w:szCs w:val="22"/>
              </w:rPr>
            </w:pPr>
            <w:r w:rsidRPr="00E12DCC">
              <w:rPr>
                <w:sz w:val="22"/>
                <w:szCs w:val="22"/>
              </w:rPr>
              <w:t>214301,2</w:t>
            </w:r>
          </w:p>
        </w:tc>
        <w:tc>
          <w:tcPr>
            <w:tcW w:w="985" w:type="dxa"/>
            <w:tcBorders>
              <w:top w:val="nil"/>
              <w:left w:val="nil"/>
              <w:bottom w:val="single" w:sz="4" w:space="0" w:color="auto"/>
              <w:right w:val="single" w:sz="4" w:space="0" w:color="auto"/>
            </w:tcBorders>
            <w:shd w:val="clear" w:color="000000" w:fill="FFFFFF"/>
            <w:vAlign w:val="bottom"/>
            <w:hideMark/>
          </w:tcPr>
          <w:p w14:paraId="480F6462" w14:textId="77777777" w:rsidR="00E12DCC" w:rsidRPr="00E12DCC" w:rsidRDefault="00E12DCC" w:rsidP="00E12DCC">
            <w:pPr>
              <w:jc w:val="right"/>
              <w:rPr>
                <w:sz w:val="22"/>
                <w:szCs w:val="22"/>
              </w:rPr>
            </w:pPr>
            <w:r w:rsidRPr="00E12DCC">
              <w:rPr>
                <w:sz w:val="22"/>
                <w:szCs w:val="22"/>
              </w:rPr>
              <w:t>137075,2</w:t>
            </w:r>
          </w:p>
        </w:tc>
        <w:tc>
          <w:tcPr>
            <w:tcW w:w="1041" w:type="dxa"/>
            <w:tcBorders>
              <w:top w:val="nil"/>
              <w:left w:val="nil"/>
              <w:bottom w:val="single" w:sz="4" w:space="0" w:color="auto"/>
              <w:right w:val="single" w:sz="4" w:space="0" w:color="auto"/>
            </w:tcBorders>
            <w:shd w:val="clear" w:color="000000" w:fill="FFFFFF"/>
            <w:vAlign w:val="bottom"/>
            <w:hideMark/>
          </w:tcPr>
          <w:p w14:paraId="118AE383" w14:textId="77777777" w:rsidR="00E12DCC" w:rsidRPr="00E12DCC" w:rsidRDefault="00E12DCC" w:rsidP="00E12DCC">
            <w:pPr>
              <w:jc w:val="right"/>
              <w:rPr>
                <w:sz w:val="22"/>
                <w:szCs w:val="22"/>
              </w:rPr>
            </w:pPr>
            <w:r w:rsidRPr="00E12DCC">
              <w:rPr>
                <w:sz w:val="22"/>
                <w:szCs w:val="22"/>
              </w:rPr>
              <w:t>139154,9</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846DF40" w14:textId="77777777" w:rsidR="00E12DCC" w:rsidRPr="00E12DCC" w:rsidRDefault="00E12DCC" w:rsidP="00E12DCC">
            <w:pPr>
              <w:jc w:val="right"/>
              <w:rPr>
                <w:sz w:val="22"/>
                <w:szCs w:val="22"/>
              </w:rPr>
            </w:pPr>
            <w:r w:rsidRPr="00E12DCC">
              <w:rPr>
                <w:sz w:val="22"/>
                <w:szCs w:val="22"/>
              </w:rPr>
              <w:t>140047,1</w:t>
            </w:r>
          </w:p>
        </w:tc>
        <w:tc>
          <w:tcPr>
            <w:tcW w:w="1041" w:type="dxa"/>
            <w:tcBorders>
              <w:top w:val="nil"/>
              <w:left w:val="nil"/>
              <w:bottom w:val="single" w:sz="4" w:space="0" w:color="auto"/>
              <w:right w:val="single" w:sz="4" w:space="0" w:color="auto"/>
            </w:tcBorders>
            <w:shd w:val="clear" w:color="000000" w:fill="FFFFFF"/>
            <w:vAlign w:val="bottom"/>
            <w:hideMark/>
          </w:tcPr>
          <w:p w14:paraId="71EF58BD" w14:textId="77777777" w:rsidR="00E12DCC" w:rsidRPr="00E12DCC" w:rsidRDefault="00E12DCC" w:rsidP="00E12DCC">
            <w:pPr>
              <w:jc w:val="right"/>
              <w:rPr>
                <w:sz w:val="22"/>
                <w:szCs w:val="22"/>
              </w:rPr>
            </w:pPr>
            <w:r w:rsidRPr="00E12DCC">
              <w:rPr>
                <w:sz w:val="22"/>
                <w:szCs w:val="22"/>
              </w:rPr>
              <w:t>142210,0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62C373C" w14:textId="77777777" w:rsidR="00E12DCC" w:rsidRPr="00E12DCC" w:rsidRDefault="00E12DCC" w:rsidP="00E12DCC">
            <w:pPr>
              <w:jc w:val="right"/>
              <w:rPr>
                <w:sz w:val="22"/>
                <w:szCs w:val="22"/>
              </w:rPr>
            </w:pPr>
            <w:r w:rsidRPr="00E12DCC">
              <w:rPr>
                <w:sz w:val="22"/>
                <w:szCs w:val="22"/>
              </w:rPr>
              <w:t>128588,2</w:t>
            </w:r>
          </w:p>
        </w:tc>
        <w:tc>
          <w:tcPr>
            <w:tcW w:w="1041" w:type="dxa"/>
            <w:tcBorders>
              <w:top w:val="nil"/>
              <w:left w:val="nil"/>
              <w:bottom w:val="single" w:sz="4" w:space="0" w:color="auto"/>
              <w:right w:val="single" w:sz="4" w:space="0" w:color="auto"/>
            </w:tcBorders>
            <w:shd w:val="clear" w:color="000000" w:fill="FFFFFF"/>
            <w:vAlign w:val="bottom"/>
            <w:hideMark/>
          </w:tcPr>
          <w:p w14:paraId="694FB3EA" w14:textId="77777777" w:rsidR="00E12DCC" w:rsidRPr="00E12DCC" w:rsidRDefault="00E12DCC" w:rsidP="00E12DCC">
            <w:pPr>
              <w:jc w:val="right"/>
              <w:rPr>
                <w:sz w:val="22"/>
                <w:szCs w:val="22"/>
              </w:rPr>
            </w:pPr>
            <w:r w:rsidRPr="00E12DCC">
              <w:rPr>
                <w:sz w:val="22"/>
                <w:szCs w:val="22"/>
              </w:rPr>
              <w:t>131400,0</w:t>
            </w:r>
          </w:p>
        </w:tc>
      </w:tr>
      <w:tr w:rsidR="00E12DCC" w:rsidRPr="00E12DCC" w14:paraId="3E12A282" w14:textId="77777777" w:rsidTr="00E12DCC">
        <w:trPr>
          <w:trHeight w:val="300"/>
        </w:trPr>
        <w:tc>
          <w:tcPr>
            <w:tcW w:w="513" w:type="dxa"/>
            <w:tcBorders>
              <w:top w:val="nil"/>
              <w:left w:val="single" w:sz="4" w:space="0" w:color="auto"/>
              <w:bottom w:val="single" w:sz="4" w:space="0" w:color="auto"/>
              <w:right w:val="nil"/>
            </w:tcBorders>
            <w:shd w:val="clear" w:color="auto" w:fill="auto"/>
            <w:vAlign w:val="center"/>
            <w:hideMark/>
          </w:tcPr>
          <w:p w14:paraId="2DDAAEAF" w14:textId="77777777" w:rsidR="00E12DCC" w:rsidRPr="00E12DCC" w:rsidRDefault="00E12DCC" w:rsidP="00E12DCC">
            <w:pPr>
              <w:jc w:val="center"/>
              <w:rPr>
                <w:sz w:val="22"/>
                <w:szCs w:val="22"/>
              </w:rPr>
            </w:pPr>
            <w:r w:rsidRPr="00E12DCC">
              <w:rPr>
                <w:sz w:val="22"/>
                <w:szCs w:val="22"/>
              </w:rPr>
              <w:t>43</w:t>
            </w:r>
          </w:p>
        </w:tc>
        <w:tc>
          <w:tcPr>
            <w:tcW w:w="2743" w:type="dxa"/>
            <w:tcBorders>
              <w:top w:val="nil"/>
              <w:left w:val="single" w:sz="4" w:space="0" w:color="auto"/>
              <w:bottom w:val="single" w:sz="4" w:space="0" w:color="auto"/>
              <w:right w:val="single" w:sz="4" w:space="0" w:color="auto"/>
            </w:tcBorders>
            <w:shd w:val="clear" w:color="auto" w:fill="auto"/>
            <w:vAlign w:val="center"/>
            <w:hideMark/>
          </w:tcPr>
          <w:p w14:paraId="396C3DA6" w14:textId="77777777" w:rsidR="00E12DCC" w:rsidRPr="00E12DCC" w:rsidRDefault="00E12DCC" w:rsidP="00E12DCC">
            <w:pPr>
              <w:rPr>
                <w:sz w:val="22"/>
                <w:szCs w:val="22"/>
              </w:rPr>
            </w:pPr>
            <w:r w:rsidRPr="00E12DCC">
              <w:rPr>
                <w:sz w:val="22"/>
                <w:szCs w:val="22"/>
              </w:rPr>
              <w:t>Налоговые и неналоговые доходы, всего</w:t>
            </w:r>
          </w:p>
        </w:tc>
        <w:tc>
          <w:tcPr>
            <w:tcW w:w="1562" w:type="dxa"/>
            <w:tcBorders>
              <w:top w:val="nil"/>
              <w:left w:val="nil"/>
              <w:bottom w:val="single" w:sz="4" w:space="0" w:color="auto"/>
              <w:right w:val="single" w:sz="4" w:space="0" w:color="auto"/>
            </w:tcBorders>
            <w:shd w:val="clear" w:color="auto" w:fill="auto"/>
            <w:vAlign w:val="center"/>
            <w:hideMark/>
          </w:tcPr>
          <w:p w14:paraId="0885ED7D"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14F48245" w14:textId="77777777" w:rsidR="00E12DCC" w:rsidRPr="00E12DCC" w:rsidRDefault="00E12DCC" w:rsidP="00E12DCC">
            <w:pPr>
              <w:jc w:val="right"/>
              <w:rPr>
                <w:sz w:val="22"/>
                <w:szCs w:val="22"/>
              </w:rPr>
            </w:pPr>
            <w:r w:rsidRPr="00E12DCC">
              <w:rPr>
                <w:sz w:val="22"/>
                <w:szCs w:val="22"/>
              </w:rPr>
              <w:t>85239,1</w:t>
            </w:r>
          </w:p>
        </w:tc>
        <w:tc>
          <w:tcPr>
            <w:tcW w:w="1041" w:type="dxa"/>
            <w:tcBorders>
              <w:top w:val="nil"/>
              <w:left w:val="nil"/>
              <w:bottom w:val="single" w:sz="4" w:space="0" w:color="auto"/>
              <w:right w:val="single" w:sz="4" w:space="0" w:color="auto"/>
            </w:tcBorders>
            <w:shd w:val="clear" w:color="000000" w:fill="FFFFFF"/>
            <w:vAlign w:val="bottom"/>
            <w:hideMark/>
          </w:tcPr>
          <w:p w14:paraId="03364AD7" w14:textId="77777777" w:rsidR="00E12DCC" w:rsidRPr="00E12DCC" w:rsidRDefault="00E12DCC" w:rsidP="00E12DCC">
            <w:pPr>
              <w:jc w:val="right"/>
              <w:rPr>
                <w:sz w:val="22"/>
                <w:szCs w:val="22"/>
              </w:rPr>
            </w:pPr>
            <w:r w:rsidRPr="00E12DCC">
              <w:rPr>
                <w:sz w:val="22"/>
                <w:szCs w:val="22"/>
              </w:rPr>
              <w:t>100411,5</w:t>
            </w:r>
          </w:p>
        </w:tc>
        <w:tc>
          <w:tcPr>
            <w:tcW w:w="1041" w:type="dxa"/>
            <w:tcBorders>
              <w:top w:val="nil"/>
              <w:left w:val="nil"/>
              <w:bottom w:val="single" w:sz="4" w:space="0" w:color="auto"/>
              <w:right w:val="single" w:sz="4" w:space="0" w:color="auto"/>
            </w:tcBorders>
            <w:shd w:val="clear" w:color="000000" w:fill="FFFFFF"/>
            <w:vAlign w:val="bottom"/>
            <w:hideMark/>
          </w:tcPr>
          <w:p w14:paraId="54E1CF4E" w14:textId="77777777" w:rsidR="00E12DCC" w:rsidRPr="00E12DCC" w:rsidRDefault="00E12DCC" w:rsidP="00E12DCC">
            <w:pPr>
              <w:jc w:val="right"/>
              <w:rPr>
                <w:sz w:val="22"/>
                <w:szCs w:val="22"/>
              </w:rPr>
            </w:pPr>
            <w:r w:rsidRPr="00E12DCC">
              <w:rPr>
                <w:sz w:val="22"/>
                <w:szCs w:val="22"/>
              </w:rPr>
              <w:t>102270,5</w:t>
            </w:r>
          </w:p>
        </w:tc>
        <w:tc>
          <w:tcPr>
            <w:tcW w:w="985" w:type="dxa"/>
            <w:tcBorders>
              <w:top w:val="nil"/>
              <w:left w:val="nil"/>
              <w:bottom w:val="single" w:sz="4" w:space="0" w:color="auto"/>
              <w:right w:val="single" w:sz="4" w:space="0" w:color="auto"/>
            </w:tcBorders>
            <w:shd w:val="clear" w:color="000000" w:fill="FFFFFF"/>
            <w:vAlign w:val="bottom"/>
            <w:hideMark/>
          </w:tcPr>
          <w:p w14:paraId="75DABBD3" w14:textId="77777777" w:rsidR="00E12DCC" w:rsidRPr="00E12DCC" w:rsidRDefault="00E12DCC" w:rsidP="00E12DCC">
            <w:pPr>
              <w:jc w:val="right"/>
              <w:rPr>
                <w:sz w:val="22"/>
                <w:szCs w:val="22"/>
              </w:rPr>
            </w:pPr>
            <w:r w:rsidRPr="00E12DCC">
              <w:rPr>
                <w:sz w:val="22"/>
                <w:szCs w:val="22"/>
              </w:rPr>
              <w:t>109619,8</w:t>
            </w:r>
          </w:p>
        </w:tc>
        <w:tc>
          <w:tcPr>
            <w:tcW w:w="1041" w:type="dxa"/>
            <w:tcBorders>
              <w:top w:val="nil"/>
              <w:left w:val="nil"/>
              <w:bottom w:val="single" w:sz="4" w:space="0" w:color="auto"/>
              <w:right w:val="single" w:sz="4" w:space="0" w:color="auto"/>
            </w:tcBorders>
            <w:shd w:val="clear" w:color="000000" w:fill="FFFFFF"/>
            <w:vAlign w:val="bottom"/>
            <w:hideMark/>
          </w:tcPr>
          <w:p w14:paraId="63649259" w14:textId="77777777" w:rsidR="00E12DCC" w:rsidRPr="00E12DCC" w:rsidRDefault="00E12DCC" w:rsidP="00E12DCC">
            <w:pPr>
              <w:jc w:val="right"/>
              <w:rPr>
                <w:sz w:val="22"/>
                <w:szCs w:val="22"/>
              </w:rPr>
            </w:pPr>
            <w:r w:rsidRPr="00E12DCC">
              <w:rPr>
                <w:sz w:val="22"/>
                <w:szCs w:val="22"/>
              </w:rPr>
              <w:t>111699,5</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44F548C" w14:textId="77777777" w:rsidR="00E12DCC" w:rsidRPr="00E12DCC" w:rsidRDefault="00E12DCC" w:rsidP="00E12DCC">
            <w:pPr>
              <w:jc w:val="right"/>
              <w:rPr>
                <w:sz w:val="22"/>
                <w:szCs w:val="22"/>
              </w:rPr>
            </w:pPr>
            <w:r w:rsidRPr="00E12DCC">
              <w:rPr>
                <w:sz w:val="22"/>
                <w:szCs w:val="22"/>
              </w:rPr>
              <w:t>113782,3</w:t>
            </w:r>
          </w:p>
        </w:tc>
        <w:tc>
          <w:tcPr>
            <w:tcW w:w="1041" w:type="dxa"/>
            <w:tcBorders>
              <w:top w:val="nil"/>
              <w:left w:val="nil"/>
              <w:bottom w:val="single" w:sz="4" w:space="0" w:color="auto"/>
              <w:right w:val="single" w:sz="4" w:space="0" w:color="auto"/>
            </w:tcBorders>
            <w:shd w:val="clear" w:color="000000" w:fill="FFFFFF"/>
            <w:vAlign w:val="bottom"/>
            <w:hideMark/>
          </w:tcPr>
          <w:p w14:paraId="126B4E23" w14:textId="77777777" w:rsidR="00E12DCC" w:rsidRPr="00E12DCC" w:rsidRDefault="00E12DCC" w:rsidP="00E12DCC">
            <w:pPr>
              <w:jc w:val="right"/>
              <w:rPr>
                <w:sz w:val="22"/>
                <w:szCs w:val="22"/>
              </w:rPr>
            </w:pPr>
            <w:r w:rsidRPr="00E12DCC">
              <w:rPr>
                <w:sz w:val="22"/>
                <w:szCs w:val="22"/>
              </w:rPr>
              <w:t>115945,2</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9A14EEF" w14:textId="77777777" w:rsidR="00E12DCC" w:rsidRPr="00E12DCC" w:rsidRDefault="00E12DCC" w:rsidP="00E12DCC">
            <w:pPr>
              <w:jc w:val="right"/>
              <w:rPr>
                <w:sz w:val="22"/>
                <w:szCs w:val="22"/>
              </w:rPr>
            </w:pPr>
            <w:r w:rsidRPr="00E12DCC">
              <w:rPr>
                <w:sz w:val="22"/>
                <w:szCs w:val="22"/>
              </w:rPr>
              <w:t>118603,4</w:t>
            </w:r>
          </w:p>
        </w:tc>
        <w:tc>
          <w:tcPr>
            <w:tcW w:w="1041" w:type="dxa"/>
            <w:tcBorders>
              <w:top w:val="nil"/>
              <w:left w:val="nil"/>
              <w:bottom w:val="single" w:sz="4" w:space="0" w:color="auto"/>
              <w:right w:val="single" w:sz="4" w:space="0" w:color="auto"/>
            </w:tcBorders>
            <w:shd w:val="clear" w:color="000000" w:fill="FFFFFF"/>
            <w:vAlign w:val="bottom"/>
            <w:hideMark/>
          </w:tcPr>
          <w:p w14:paraId="7C5E05D4" w14:textId="77777777" w:rsidR="00E12DCC" w:rsidRPr="00E12DCC" w:rsidRDefault="00E12DCC" w:rsidP="00E12DCC">
            <w:pPr>
              <w:jc w:val="right"/>
              <w:rPr>
                <w:sz w:val="22"/>
                <w:szCs w:val="22"/>
              </w:rPr>
            </w:pPr>
            <w:r w:rsidRPr="00E12DCC">
              <w:rPr>
                <w:sz w:val="22"/>
                <w:szCs w:val="22"/>
              </w:rPr>
              <w:t>121415,2</w:t>
            </w:r>
          </w:p>
        </w:tc>
      </w:tr>
      <w:tr w:rsidR="00E12DCC" w:rsidRPr="00E12DCC" w14:paraId="57932E8A" w14:textId="77777777" w:rsidTr="00E12DCC">
        <w:trPr>
          <w:trHeight w:val="900"/>
        </w:trPr>
        <w:tc>
          <w:tcPr>
            <w:tcW w:w="513" w:type="dxa"/>
            <w:vMerge w:val="restart"/>
            <w:tcBorders>
              <w:top w:val="nil"/>
              <w:left w:val="single" w:sz="4" w:space="0" w:color="auto"/>
              <w:bottom w:val="single" w:sz="4" w:space="0" w:color="000000"/>
              <w:right w:val="single" w:sz="4" w:space="0" w:color="auto"/>
            </w:tcBorders>
            <w:shd w:val="clear" w:color="auto" w:fill="auto"/>
            <w:vAlign w:val="center"/>
            <w:hideMark/>
          </w:tcPr>
          <w:p w14:paraId="6BF11EE1" w14:textId="77777777" w:rsidR="00E12DCC" w:rsidRPr="00E12DCC" w:rsidRDefault="00E12DCC" w:rsidP="00E12DCC">
            <w:pPr>
              <w:jc w:val="center"/>
              <w:rPr>
                <w:sz w:val="22"/>
                <w:szCs w:val="22"/>
              </w:rPr>
            </w:pPr>
            <w:r w:rsidRPr="00E12DCC">
              <w:rPr>
                <w:sz w:val="22"/>
                <w:szCs w:val="22"/>
              </w:rPr>
              <w:t>44</w:t>
            </w:r>
          </w:p>
        </w:tc>
        <w:tc>
          <w:tcPr>
            <w:tcW w:w="2743" w:type="dxa"/>
            <w:tcBorders>
              <w:top w:val="nil"/>
              <w:left w:val="nil"/>
              <w:bottom w:val="single" w:sz="4" w:space="0" w:color="auto"/>
              <w:right w:val="single" w:sz="4" w:space="0" w:color="auto"/>
            </w:tcBorders>
            <w:shd w:val="clear" w:color="auto" w:fill="auto"/>
            <w:vAlign w:val="center"/>
            <w:hideMark/>
          </w:tcPr>
          <w:p w14:paraId="1C3A8CC9" w14:textId="77777777" w:rsidR="00E12DCC" w:rsidRPr="00E12DCC" w:rsidRDefault="00E12DCC" w:rsidP="00E12DCC">
            <w:pPr>
              <w:rPr>
                <w:sz w:val="22"/>
                <w:szCs w:val="22"/>
              </w:rPr>
            </w:pPr>
            <w:r w:rsidRPr="00E12DCC">
              <w:rPr>
                <w:sz w:val="22"/>
                <w:szCs w:val="22"/>
              </w:rPr>
              <w:t>Налоговые доходы консолидированного бюджета монопрофильного муниципального образования Российской Федерации всего, в том числе:</w:t>
            </w:r>
          </w:p>
        </w:tc>
        <w:tc>
          <w:tcPr>
            <w:tcW w:w="1562" w:type="dxa"/>
            <w:tcBorders>
              <w:top w:val="nil"/>
              <w:left w:val="nil"/>
              <w:bottom w:val="single" w:sz="4" w:space="0" w:color="auto"/>
              <w:right w:val="single" w:sz="4" w:space="0" w:color="auto"/>
            </w:tcBorders>
            <w:shd w:val="clear" w:color="auto" w:fill="auto"/>
            <w:vAlign w:val="center"/>
            <w:hideMark/>
          </w:tcPr>
          <w:p w14:paraId="0D37B5FE"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2D4D82E1" w14:textId="77777777" w:rsidR="00E12DCC" w:rsidRPr="00E12DCC" w:rsidRDefault="00E12DCC" w:rsidP="00E12DCC">
            <w:pPr>
              <w:jc w:val="right"/>
              <w:rPr>
                <w:sz w:val="22"/>
                <w:szCs w:val="22"/>
              </w:rPr>
            </w:pPr>
            <w:r w:rsidRPr="00E12DCC">
              <w:rPr>
                <w:sz w:val="22"/>
                <w:szCs w:val="22"/>
              </w:rPr>
              <w:t>82768,3</w:t>
            </w:r>
          </w:p>
        </w:tc>
        <w:tc>
          <w:tcPr>
            <w:tcW w:w="1041" w:type="dxa"/>
            <w:tcBorders>
              <w:top w:val="nil"/>
              <w:left w:val="nil"/>
              <w:bottom w:val="single" w:sz="4" w:space="0" w:color="auto"/>
              <w:right w:val="single" w:sz="4" w:space="0" w:color="auto"/>
            </w:tcBorders>
            <w:shd w:val="clear" w:color="000000" w:fill="FFFFFF"/>
            <w:vAlign w:val="bottom"/>
            <w:hideMark/>
          </w:tcPr>
          <w:p w14:paraId="11A2AEA8" w14:textId="77777777" w:rsidR="00E12DCC" w:rsidRPr="00E12DCC" w:rsidRDefault="00E12DCC" w:rsidP="00E12DCC">
            <w:pPr>
              <w:jc w:val="right"/>
              <w:rPr>
                <w:sz w:val="22"/>
                <w:szCs w:val="22"/>
              </w:rPr>
            </w:pPr>
            <w:r w:rsidRPr="00E12DCC">
              <w:rPr>
                <w:sz w:val="22"/>
                <w:szCs w:val="22"/>
              </w:rPr>
              <w:t>97126,1</w:t>
            </w:r>
          </w:p>
        </w:tc>
        <w:tc>
          <w:tcPr>
            <w:tcW w:w="1041" w:type="dxa"/>
            <w:tcBorders>
              <w:top w:val="nil"/>
              <w:left w:val="nil"/>
              <w:bottom w:val="single" w:sz="4" w:space="0" w:color="auto"/>
              <w:right w:val="single" w:sz="4" w:space="0" w:color="auto"/>
            </w:tcBorders>
            <w:shd w:val="clear" w:color="000000" w:fill="FFFFFF"/>
            <w:vAlign w:val="bottom"/>
            <w:hideMark/>
          </w:tcPr>
          <w:p w14:paraId="2913305C" w14:textId="77777777" w:rsidR="00E12DCC" w:rsidRPr="00E12DCC" w:rsidRDefault="00E12DCC" w:rsidP="00E12DCC">
            <w:pPr>
              <w:jc w:val="right"/>
              <w:rPr>
                <w:sz w:val="22"/>
                <w:szCs w:val="22"/>
              </w:rPr>
            </w:pPr>
            <w:r w:rsidRPr="00E12DCC">
              <w:rPr>
                <w:sz w:val="22"/>
                <w:szCs w:val="22"/>
              </w:rPr>
              <w:t>100337,2</w:t>
            </w:r>
          </w:p>
        </w:tc>
        <w:tc>
          <w:tcPr>
            <w:tcW w:w="985" w:type="dxa"/>
            <w:tcBorders>
              <w:top w:val="nil"/>
              <w:left w:val="nil"/>
              <w:bottom w:val="single" w:sz="4" w:space="0" w:color="auto"/>
              <w:right w:val="single" w:sz="4" w:space="0" w:color="auto"/>
            </w:tcBorders>
            <w:shd w:val="clear" w:color="000000" w:fill="FFFFFF"/>
            <w:vAlign w:val="bottom"/>
            <w:hideMark/>
          </w:tcPr>
          <w:p w14:paraId="6032FE48" w14:textId="77777777" w:rsidR="00E12DCC" w:rsidRPr="00E12DCC" w:rsidRDefault="00E12DCC" w:rsidP="00E12DCC">
            <w:pPr>
              <w:jc w:val="right"/>
              <w:rPr>
                <w:sz w:val="22"/>
                <w:szCs w:val="22"/>
              </w:rPr>
            </w:pPr>
            <w:r w:rsidRPr="00E12DCC">
              <w:rPr>
                <w:sz w:val="22"/>
                <w:szCs w:val="22"/>
              </w:rPr>
              <w:t>108030,7</w:t>
            </w:r>
          </w:p>
        </w:tc>
        <w:tc>
          <w:tcPr>
            <w:tcW w:w="1041" w:type="dxa"/>
            <w:tcBorders>
              <w:top w:val="nil"/>
              <w:left w:val="nil"/>
              <w:bottom w:val="single" w:sz="4" w:space="0" w:color="auto"/>
              <w:right w:val="single" w:sz="4" w:space="0" w:color="auto"/>
            </w:tcBorders>
            <w:shd w:val="clear" w:color="000000" w:fill="FFFFFF"/>
            <w:vAlign w:val="bottom"/>
            <w:hideMark/>
          </w:tcPr>
          <w:p w14:paraId="1F51E73A" w14:textId="77777777" w:rsidR="00E12DCC" w:rsidRPr="00E12DCC" w:rsidRDefault="00E12DCC" w:rsidP="00E12DCC">
            <w:pPr>
              <w:jc w:val="right"/>
              <w:rPr>
                <w:sz w:val="22"/>
                <w:szCs w:val="22"/>
              </w:rPr>
            </w:pPr>
            <w:r w:rsidRPr="00E12DCC">
              <w:rPr>
                <w:sz w:val="22"/>
                <w:szCs w:val="22"/>
              </w:rPr>
              <w:t>110110,4</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4205218" w14:textId="77777777" w:rsidR="00E12DCC" w:rsidRPr="00E12DCC" w:rsidRDefault="00E12DCC" w:rsidP="00E12DCC">
            <w:pPr>
              <w:jc w:val="right"/>
              <w:rPr>
                <w:sz w:val="22"/>
                <w:szCs w:val="22"/>
              </w:rPr>
            </w:pPr>
            <w:r w:rsidRPr="00E12DCC">
              <w:rPr>
                <w:sz w:val="22"/>
                <w:szCs w:val="22"/>
              </w:rPr>
              <w:t>112193,2</w:t>
            </w:r>
          </w:p>
        </w:tc>
        <w:tc>
          <w:tcPr>
            <w:tcW w:w="1041" w:type="dxa"/>
            <w:tcBorders>
              <w:top w:val="nil"/>
              <w:left w:val="nil"/>
              <w:bottom w:val="single" w:sz="4" w:space="0" w:color="auto"/>
              <w:right w:val="single" w:sz="4" w:space="0" w:color="auto"/>
            </w:tcBorders>
            <w:shd w:val="clear" w:color="000000" w:fill="FFFFFF"/>
            <w:vAlign w:val="bottom"/>
            <w:hideMark/>
          </w:tcPr>
          <w:p w14:paraId="06FA3B23" w14:textId="77777777" w:rsidR="00E12DCC" w:rsidRPr="00E12DCC" w:rsidRDefault="00E12DCC" w:rsidP="00E12DCC">
            <w:pPr>
              <w:jc w:val="right"/>
              <w:rPr>
                <w:sz w:val="22"/>
                <w:szCs w:val="22"/>
              </w:rPr>
            </w:pPr>
            <w:r w:rsidRPr="00E12DCC">
              <w:rPr>
                <w:sz w:val="22"/>
                <w:szCs w:val="22"/>
              </w:rPr>
              <w:t>114356,1</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8BB6E14" w14:textId="77777777" w:rsidR="00E12DCC" w:rsidRPr="00E12DCC" w:rsidRDefault="00E12DCC" w:rsidP="00E12DCC">
            <w:pPr>
              <w:jc w:val="right"/>
              <w:rPr>
                <w:sz w:val="22"/>
                <w:szCs w:val="22"/>
              </w:rPr>
            </w:pPr>
            <w:r w:rsidRPr="00E12DCC">
              <w:rPr>
                <w:sz w:val="22"/>
                <w:szCs w:val="22"/>
              </w:rPr>
              <w:t>117014,3</w:t>
            </w:r>
          </w:p>
        </w:tc>
        <w:tc>
          <w:tcPr>
            <w:tcW w:w="1041" w:type="dxa"/>
            <w:tcBorders>
              <w:top w:val="nil"/>
              <w:left w:val="nil"/>
              <w:bottom w:val="single" w:sz="4" w:space="0" w:color="auto"/>
              <w:right w:val="single" w:sz="4" w:space="0" w:color="auto"/>
            </w:tcBorders>
            <w:shd w:val="clear" w:color="000000" w:fill="FFFFFF"/>
            <w:vAlign w:val="bottom"/>
            <w:hideMark/>
          </w:tcPr>
          <w:p w14:paraId="597AD03A" w14:textId="77777777" w:rsidR="00E12DCC" w:rsidRPr="00E12DCC" w:rsidRDefault="00E12DCC" w:rsidP="00E12DCC">
            <w:pPr>
              <w:jc w:val="right"/>
              <w:rPr>
                <w:sz w:val="22"/>
                <w:szCs w:val="22"/>
              </w:rPr>
            </w:pPr>
            <w:r w:rsidRPr="00E12DCC">
              <w:rPr>
                <w:sz w:val="22"/>
                <w:szCs w:val="22"/>
              </w:rPr>
              <w:t>119826,1</w:t>
            </w:r>
          </w:p>
        </w:tc>
      </w:tr>
      <w:tr w:rsidR="00E12DCC" w:rsidRPr="00E12DCC" w14:paraId="6B1DFA93" w14:textId="77777777" w:rsidTr="00E12DCC">
        <w:trPr>
          <w:trHeight w:val="300"/>
        </w:trPr>
        <w:tc>
          <w:tcPr>
            <w:tcW w:w="513" w:type="dxa"/>
            <w:vMerge/>
            <w:tcBorders>
              <w:top w:val="nil"/>
              <w:left w:val="single" w:sz="4" w:space="0" w:color="auto"/>
              <w:bottom w:val="single" w:sz="4" w:space="0" w:color="000000"/>
              <w:right w:val="single" w:sz="4" w:space="0" w:color="auto"/>
            </w:tcBorders>
            <w:vAlign w:val="center"/>
            <w:hideMark/>
          </w:tcPr>
          <w:p w14:paraId="446D4C6F"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301A122C" w14:textId="77777777" w:rsidR="00E12DCC" w:rsidRPr="00E12DCC" w:rsidRDefault="00E12DCC" w:rsidP="00E12DCC">
            <w:pPr>
              <w:rPr>
                <w:sz w:val="22"/>
                <w:szCs w:val="22"/>
              </w:rPr>
            </w:pPr>
            <w:r w:rsidRPr="00E12DCC">
              <w:rPr>
                <w:sz w:val="22"/>
                <w:szCs w:val="22"/>
              </w:rPr>
              <w:t xml:space="preserve">     налог на доходы физических лиц</w:t>
            </w:r>
          </w:p>
        </w:tc>
        <w:tc>
          <w:tcPr>
            <w:tcW w:w="1562" w:type="dxa"/>
            <w:tcBorders>
              <w:top w:val="nil"/>
              <w:left w:val="nil"/>
              <w:bottom w:val="single" w:sz="4" w:space="0" w:color="auto"/>
              <w:right w:val="single" w:sz="4" w:space="0" w:color="auto"/>
            </w:tcBorders>
            <w:shd w:val="clear" w:color="auto" w:fill="auto"/>
            <w:vAlign w:val="center"/>
            <w:hideMark/>
          </w:tcPr>
          <w:p w14:paraId="7337DF46"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417D7099" w14:textId="77777777" w:rsidR="00E12DCC" w:rsidRPr="00E12DCC" w:rsidRDefault="00E12DCC" w:rsidP="00E12DCC">
            <w:pPr>
              <w:jc w:val="right"/>
              <w:rPr>
                <w:sz w:val="22"/>
                <w:szCs w:val="22"/>
              </w:rPr>
            </w:pPr>
            <w:r w:rsidRPr="00E12DCC">
              <w:rPr>
                <w:sz w:val="22"/>
                <w:szCs w:val="22"/>
              </w:rPr>
              <w:t>75711,3</w:t>
            </w:r>
          </w:p>
        </w:tc>
        <w:tc>
          <w:tcPr>
            <w:tcW w:w="1041" w:type="dxa"/>
            <w:tcBorders>
              <w:top w:val="nil"/>
              <w:left w:val="nil"/>
              <w:bottom w:val="single" w:sz="4" w:space="0" w:color="auto"/>
              <w:right w:val="single" w:sz="4" w:space="0" w:color="auto"/>
            </w:tcBorders>
            <w:shd w:val="clear" w:color="000000" w:fill="FFFFFF"/>
            <w:vAlign w:val="bottom"/>
            <w:hideMark/>
          </w:tcPr>
          <w:p w14:paraId="04557447" w14:textId="77777777" w:rsidR="00E12DCC" w:rsidRPr="00E12DCC" w:rsidRDefault="00E12DCC" w:rsidP="00E12DCC">
            <w:pPr>
              <w:jc w:val="right"/>
              <w:rPr>
                <w:sz w:val="22"/>
                <w:szCs w:val="22"/>
              </w:rPr>
            </w:pPr>
            <w:r w:rsidRPr="00E12DCC">
              <w:rPr>
                <w:sz w:val="22"/>
                <w:szCs w:val="22"/>
              </w:rPr>
              <w:t>91096,1</w:t>
            </w:r>
          </w:p>
        </w:tc>
        <w:tc>
          <w:tcPr>
            <w:tcW w:w="1041" w:type="dxa"/>
            <w:tcBorders>
              <w:top w:val="nil"/>
              <w:left w:val="nil"/>
              <w:bottom w:val="single" w:sz="4" w:space="0" w:color="auto"/>
              <w:right w:val="single" w:sz="4" w:space="0" w:color="auto"/>
            </w:tcBorders>
            <w:shd w:val="clear" w:color="000000" w:fill="FFFFFF"/>
            <w:vAlign w:val="bottom"/>
            <w:hideMark/>
          </w:tcPr>
          <w:p w14:paraId="5D5A8156" w14:textId="77777777" w:rsidR="00E12DCC" w:rsidRPr="00E12DCC" w:rsidRDefault="00E12DCC" w:rsidP="00E12DCC">
            <w:pPr>
              <w:jc w:val="right"/>
              <w:rPr>
                <w:sz w:val="22"/>
                <w:szCs w:val="22"/>
              </w:rPr>
            </w:pPr>
            <w:r w:rsidRPr="00E12DCC">
              <w:rPr>
                <w:sz w:val="22"/>
                <w:szCs w:val="22"/>
              </w:rPr>
              <w:t>94500,1</w:t>
            </w:r>
          </w:p>
        </w:tc>
        <w:tc>
          <w:tcPr>
            <w:tcW w:w="985" w:type="dxa"/>
            <w:tcBorders>
              <w:top w:val="nil"/>
              <w:left w:val="nil"/>
              <w:bottom w:val="single" w:sz="4" w:space="0" w:color="auto"/>
              <w:right w:val="single" w:sz="4" w:space="0" w:color="auto"/>
            </w:tcBorders>
            <w:shd w:val="clear" w:color="000000" w:fill="FFFFFF"/>
            <w:vAlign w:val="bottom"/>
            <w:hideMark/>
          </w:tcPr>
          <w:p w14:paraId="7420AD43" w14:textId="77777777" w:rsidR="00E12DCC" w:rsidRPr="00E12DCC" w:rsidRDefault="00E12DCC" w:rsidP="00E12DCC">
            <w:pPr>
              <w:jc w:val="right"/>
              <w:rPr>
                <w:sz w:val="22"/>
                <w:szCs w:val="22"/>
              </w:rPr>
            </w:pPr>
            <w:r w:rsidRPr="00E12DCC">
              <w:rPr>
                <w:sz w:val="22"/>
                <w:szCs w:val="22"/>
              </w:rPr>
              <w:t>101907,4</w:t>
            </w:r>
          </w:p>
        </w:tc>
        <w:tc>
          <w:tcPr>
            <w:tcW w:w="1041" w:type="dxa"/>
            <w:tcBorders>
              <w:top w:val="nil"/>
              <w:left w:val="nil"/>
              <w:bottom w:val="single" w:sz="4" w:space="0" w:color="auto"/>
              <w:right w:val="single" w:sz="4" w:space="0" w:color="auto"/>
            </w:tcBorders>
            <w:shd w:val="clear" w:color="000000" w:fill="FFFFFF"/>
            <w:vAlign w:val="bottom"/>
            <w:hideMark/>
          </w:tcPr>
          <w:p w14:paraId="24A3C832" w14:textId="77777777" w:rsidR="00E12DCC" w:rsidRPr="00E12DCC" w:rsidRDefault="00E12DCC" w:rsidP="00E12DCC">
            <w:pPr>
              <w:jc w:val="right"/>
              <w:rPr>
                <w:sz w:val="22"/>
                <w:szCs w:val="22"/>
              </w:rPr>
            </w:pPr>
            <w:r w:rsidRPr="00E12DCC">
              <w:rPr>
                <w:sz w:val="22"/>
                <w:szCs w:val="22"/>
              </w:rPr>
              <w:t>103987,1</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A43EC86" w14:textId="77777777" w:rsidR="00E12DCC" w:rsidRPr="00E12DCC" w:rsidRDefault="00E12DCC" w:rsidP="00E12DCC">
            <w:pPr>
              <w:jc w:val="right"/>
              <w:rPr>
                <w:sz w:val="22"/>
                <w:szCs w:val="22"/>
              </w:rPr>
            </w:pPr>
            <w:r w:rsidRPr="00E12DCC">
              <w:rPr>
                <w:sz w:val="22"/>
                <w:szCs w:val="22"/>
              </w:rPr>
              <w:t>105983,7</w:t>
            </w:r>
          </w:p>
        </w:tc>
        <w:tc>
          <w:tcPr>
            <w:tcW w:w="1041" w:type="dxa"/>
            <w:tcBorders>
              <w:top w:val="nil"/>
              <w:left w:val="nil"/>
              <w:bottom w:val="single" w:sz="4" w:space="0" w:color="auto"/>
              <w:right w:val="single" w:sz="4" w:space="0" w:color="auto"/>
            </w:tcBorders>
            <w:shd w:val="clear" w:color="000000" w:fill="FFFFFF"/>
            <w:vAlign w:val="bottom"/>
            <w:hideMark/>
          </w:tcPr>
          <w:p w14:paraId="5AD599A9" w14:textId="77777777" w:rsidR="00E12DCC" w:rsidRPr="00E12DCC" w:rsidRDefault="00E12DCC" w:rsidP="00E12DCC">
            <w:pPr>
              <w:jc w:val="right"/>
              <w:rPr>
                <w:sz w:val="22"/>
                <w:szCs w:val="22"/>
              </w:rPr>
            </w:pPr>
            <w:r w:rsidRPr="00E12DCC">
              <w:rPr>
                <w:sz w:val="22"/>
                <w:szCs w:val="22"/>
              </w:rPr>
              <w:t>108146,6</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F74BF16" w14:textId="77777777" w:rsidR="00E12DCC" w:rsidRPr="00E12DCC" w:rsidRDefault="00E12DCC" w:rsidP="00E12DCC">
            <w:pPr>
              <w:jc w:val="right"/>
              <w:rPr>
                <w:sz w:val="22"/>
                <w:szCs w:val="22"/>
              </w:rPr>
            </w:pPr>
            <w:r w:rsidRPr="00E12DCC">
              <w:rPr>
                <w:sz w:val="22"/>
                <w:szCs w:val="22"/>
              </w:rPr>
              <w:t>109660,6</w:t>
            </w:r>
          </w:p>
        </w:tc>
        <w:tc>
          <w:tcPr>
            <w:tcW w:w="1041" w:type="dxa"/>
            <w:tcBorders>
              <w:top w:val="nil"/>
              <w:left w:val="nil"/>
              <w:bottom w:val="single" w:sz="4" w:space="0" w:color="auto"/>
              <w:right w:val="single" w:sz="4" w:space="0" w:color="auto"/>
            </w:tcBorders>
            <w:shd w:val="clear" w:color="000000" w:fill="FFFFFF"/>
            <w:vAlign w:val="bottom"/>
            <w:hideMark/>
          </w:tcPr>
          <w:p w14:paraId="4CD38EE6" w14:textId="77777777" w:rsidR="00E12DCC" w:rsidRPr="00E12DCC" w:rsidRDefault="00E12DCC" w:rsidP="00E12DCC">
            <w:pPr>
              <w:jc w:val="right"/>
              <w:rPr>
                <w:sz w:val="22"/>
                <w:szCs w:val="22"/>
              </w:rPr>
            </w:pPr>
            <w:r w:rsidRPr="00E12DCC">
              <w:rPr>
                <w:sz w:val="22"/>
                <w:szCs w:val="22"/>
              </w:rPr>
              <w:t>112472,4</w:t>
            </w:r>
          </w:p>
        </w:tc>
      </w:tr>
      <w:tr w:rsidR="00E12DCC" w:rsidRPr="00E12DCC" w14:paraId="051035F3" w14:textId="77777777" w:rsidTr="00E12DCC">
        <w:trPr>
          <w:trHeight w:val="300"/>
        </w:trPr>
        <w:tc>
          <w:tcPr>
            <w:tcW w:w="513" w:type="dxa"/>
            <w:vMerge/>
            <w:tcBorders>
              <w:top w:val="nil"/>
              <w:left w:val="single" w:sz="4" w:space="0" w:color="auto"/>
              <w:bottom w:val="single" w:sz="4" w:space="0" w:color="000000"/>
              <w:right w:val="single" w:sz="4" w:space="0" w:color="auto"/>
            </w:tcBorders>
            <w:vAlign w:val="center"/>
            <w:hideMark/>
          </w:tcPr>
          <w:p w14:paraId="7822BE41"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67E9B055" w14:textId="77777777" w:rsidR="00E12DCC" w:rsidRPr="00E12DCC" w:rsidRDefault="00E12DCC" w:rsidP="00E12DCC">
            <w:pPr>
              <w:rPr>
                <w:sz w:val="22"/>
                <w:szCs w:val="22"/>
              </w:rPr>
            </w:pPr>
            <w:r w:rsidRPr="00E12DCC">
              <w:rPr>
                <w:sz w:val="22"/>
                <w:szCs w:val="22"/>
              </w:rPr>
              <w:t xml:space="preserve">     акцизы</w:t>
            </w:r>
          </w:p>
        </w:tc>
        <w:tc>
          <w:tcPr>
            <w:tcW w:w="1562" w:type="dxa"/>
            <w:tcBorders>
              <w:top w:val="nil"/>
              <w:left w:val="nil"/>
              <w:bottom w:val="single" w:sz="4" w:space="0" w:color="auto"/>
              <w:right w:val="single" w:sz="4" w:space="0" w:color="auto"/>
            </w:tcBorders>
            <w:shd w:val="clear" w:color="auto" w:fill="auto"/>
            <w:vAlign w:val="center"/>
            <w:hideMark/>
          </w:tcPr>
          <w:p w14:paraId="0B1E9C4D"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305EED45" w14:textId="77777777" w:rsidR="00E12DCC" w:rsidRPr="00E12DCC" w:rsidRDefault="00E12DCC" w:rsidP="00E12DCC">
            <w:pPr>
              <w:jc w:val="right"/>
              <w:rPr>
                <w:sz w:val="22"/>
                <w:szCs w:val="22"/>
              </w:rPr>
            </w:pPr>
            <w:r w:rsidRPr="00E12DCC">
              <w:rPr>
                <w:sz w:val="22"/>
                <w:szCs w:val="22"/>
              </w:rPr>
              <w:t>2456,3</w:t>
            </w:r>
          </w:p>
        </w:tc>
        <w:tc>
          <w:tcPr>
            <w:tcW w:w="1041" w:type="dxa"/>
            <w:tcBorders>
              <w:top w:val="nil"/>
              <w:left w:val="nil"/>
              <w:bottom w:val="single" w:sz="4" w:space="0" w:color="auto"/>
              <w:right w:val="single" w:sz="4" w:space="0" w:color="auto"/>
            </w:tcBorders>
            <w:shd w:val="clear" w:color="000000" w:fill="FFFFFF"/>
            <w:vAlign w:val="bottom"/>
            <w:hideMark/>
          </w:tcPr>
          <w:p w14:paraId="44C14BDB" w14:textId="77777777" w:rsidR="00E12DCC" w:rsidRPr="00E12DCC" w:rsidRDefault="00E12DCC" w:rsidP="00E12DCC">
            <w:pPr>
              <w:jc w:val="right"/>
              <w:rPr>
                <w:sz w:val="22"/>
                <w:szCs w:val="22"/>
              </w:rPr>
            </w:pPr>
            <w:r w:rsidRPr="00E12DCC">
              <w:rPr>
                <w:sz w:val="22"/>
                <w:szCs w:val="22"/>
              </w:rPr>
              <w:t>2568,1</w:t>
            </w:r>
          </w:p>
        </w:tc>
        <w:tc>
          <w:tcPr>
            <w:tcW w:w="1041" w:type="dxa"/>
            <w:tcBorders>
              <w:top w:val="nil"/>
              <w:left w:val="nil"/>
              <w:bottom w:val="single" w:sz="4" w:space="0" w:color="auto"/>
              <w:right w:val="single" w:sz="4" w:space="0" w:color="auto"/>
            </w:tcBorders>
            <w:shd w:val="clear" w:color="000000" w:fill="FFFFFF"/>
            <w:vAlign w:val="bottom"/>
            <w:hideMark/>
          </w:tcPr>
          <w:p w14:paraId="4687D797" w14:textId="77777777" w:rsidR="00E12DCC" w:rsidRPr="00E12DCC" w:rsidRDefault="00E12DCC" w:rsidP="00E12DCC">
            <w:pPr>
              <w:jc w:val="right"/>
              <w:rPr>
                <w:sz w:val="22"/>
                <w:szCs w:val="22"/>
              </w:rPr>
            </w:pPr>
            <w:r w:rsidRPr="00E12DCC">
              <w:rPr>
                <w:sz w:val="22"/>
                <w:szCs w:val="22"/>
              </w:rPr>
              <w:t>2420,5</w:t>
            </w:r>
          </w:p>
        </w:tc>
        <w:tc>
          <w:tcPr>
            <w:tcW w:w="985" w:type="dxa"/>
            <w:tcBorders>
              <w:top w:val="nil"/>
              <w:left w:val="nil"/>
              <w:bottom w:val="single" w:sz="4" w:space="0" w:color="auto"/>
              <w:right w:val="single" w:sz="4" w:space="0" w:color="auto"/>
            </w:tcBorders>
            <w:shd w:val="clear" w:color="000000" w:fill="FFFFFF"/>
            <w:vAlign w:val="bottom"/>
            <w:hideMark/>
          </w:tcPr>
          <w:p w14:paraId="64669D2F" w14:textId="77777777" w:rsidR="00E12DCC" w:rsidRPr="00E12DCC" w:rsidRDefault="00E12DCC" w:rsidP="00E12DCC">
            <w:pPr>
              <w:jc w:val="right"/>
              <w:rPr>
                <w:sz w:val="22"/>
                <w:szCs w:val="22"/>
              </w:rPr>
            </w:pPr>
            <w:r w:rsidRPr="00E12DCC">
              <w:rPr>
                <w:sz w:val="22"/>
                <w:szCs w:val="22"/>
              </w:rPr>
              <w:t>2692,3</w:t>
            </w:r>
          </w:p>
        </w:tc>
        <w:tc>
          <w:tcPr>
            <w:tcW w:w="1041" w:type="dxa"/>
            <w:tcBorders>
              <w:top w:val="nil"/>
              <w:left w:val="nil"/>
              <w:bottom w:val="single" w:sz="4" w:space="0" w:color="auto"/>
              <w:right w:val="single" w:sz="4" w:space="0" w:color="auto"/>
            </w:tcBorders>
            <w:shd w:val="clear" w:color="000000" w:fill="FFFFFF"/>
            <w:vAlign w:val="bottom"/>
            <w:hideMark/>
          </w:tcPr>
          <w:p w14:paraId="4FA91267" w14:textId="77777777" w:rsidR="00E12DCC" w:rsidRPr="00E12DCC" w:rsidRDefault="00E12DCC" w:rsidP="00E12DCC">
            <w:pPr>
              <w:jc w:val="right"/>
              <w:rPr>
                <w:sz w:val="22"/>
                <w:szCs w:val="22"/>
              </w:rPr>
            </w:pPr>
            <w:r w:rsidRPr="00E12DCC">
              <w:rPr>
                <w:sz w:val="22"/>
                <w:szCs w:val="22"/>
              </w:rPr>
              <w:t>2692,3</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433DCB3" w14:textId="77777777" w:rsidR="00E12DCC" w:rsidRPr="00E12DCC" w:rsidRDefault="00E12DCC" w:rsidP="00E12DCC">
            <w:pPr>
              <w:jc w:val="right"/>
              <w:rPr>
                <w:sz w:val="22"/>
                <w:szCs w:val="22"/>
              </w:rPr>
            </w:pPr>
            <w:r w:rsidRPr="00E12DCC">
              <w:rPr>
                <w:sz w:val="22"/>
                <w:szCs w:val="22"/>
              </w:rPr>
              <w:t>2752,5</w:t>
            </w:r>
          </w:p>
        </w:tc>
        <w:tc>
          <w:tcPr>
            <w:tcW w:w="1041" w:type="dxa"/>
            <w:tcBorders>
              <w:top w:val="nil"/>
              <w:left w:val="nil"/>
              <w:bottom w:val="single" w:sz="4" w:space="0" w:color="auto"/>
              <w:right w:val="single" w:sz="4" w:space="0" w:color="auto"/>
            </w:tcBorders>
            <w:shd w:val="clear" w:color="000000" w:fill="FFFFFF"/>
            <w:vAlign w:val="bottom"/>
            <w:hideMark/>
          </w:tcPr>
          <w:p w14:paraId="74A68C5A" w14:textId="77777777" w:rsidR="00E12DCC" w:rsidRPr="00E12DCC" w:rsidRDefault="00E12DCC" w:rsidP="00E12DCC">
            <w:pPr>
              <w:jc w:val="right"/>
              <w:rPr>
                <w:sz w:val="22"/>
                <w:szCs w:val="22"/>
              </w:rPr>
            </w:pPr>
            <w:r w:rsidRPr="00E12DCC">
              <w:rPr>
                <w:sz w:val="22"/>
                <w:szCs w:val="22"/>
              </w:rPr>
              <w:t>2752,5</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46343EB" w14:textId="77777777" w:rsidR="00E12DCC" w:rsidRPr="00E12DCC" w:rsidRDefault="00E12DCC" w:rsidP="00E12DCC">
            <w:pPr>
              <w:jc w:val="right"/>
              <w:rPr>
                <w:sz w:val="22"/>
                <w:szCs w:val="22"/>
              </w:rPr>
            </w:pPr>
            <w:r w:rsidRPr="00E12DCC">
              <w:rPr>
                <w:sz w:val="22"/>
                <w:szCs w:val="22"/>
              </w:rPr>
              <w:t>3871,7</w:t>
            </w:r>
          </w:p>
        </w:tc>
        <w:tc>
          <w:tcPr>
            <w:tcW w:w="1041" w:type="dxa"/>
            <w:tcBorders>
              <w:top w:val="nil"/>
              <w:left w:val="nil"/>
              <w:bottom w:val="single" w:sz="4" w:space="0" w:color="auto"/>
              <w:right w:val="single" w:sz="4" w:space="0" w:color="auto"/>
            </w:tcBorders>
            <w:shd w:val="clear" w:color="000000" w:fill="FFFFFF"/>
            <w:vAlign w:val="bottom"/>
            <w:hideMark/>
          </w:tcPr>
          <w:p w14:paraId="5F316583" w14:textId="77777777" w:rsidR="00E12DCC" w:rsidRPr="00E12DCC" w:rsidRDefault="00E12DCC" w:rsidP="00E12DCC">
            <w:pPr>
              <w:jc w:val="right"/>
              <w:rPr>
                <w:sz w:val="22"/>
                <w:szCs w:val="22"/>
              </w:rPr>
            </w:pPr>
            <w:r w:rsidRPr="00E12DCC">
              <w:rPr>
                <w:sz w:val="22"/>
                <w:szCs w:val="22"/>
              </w:rPr>
              <w:t>3871,7</w:t>
            </w:r>
          </w:p>
        </w:tc>
      </w:tr>
      <w:tr w:rsidR="00E12DCC" w:rsidRPr="00E12DCC" w14:paraId="2CED83E2" w14:textId="77777777" w:rsidTr="00E12DCC">
        <w:trPr>
          <w:trHeight w:val="300"/>
        </w:trPr>
        <w:tc>
          <w:tcPr>
            <w:tcW w:w="513" w:type="dxa"/>
            <w:vMerge/>
            <w:tcBorders>
              <w:top w:val="nil"/>
              <w:left w:val="single" w:sz="4" w:space="0" w:color="auto"/>
              <w:bottom w:val="single" w:sz="4" w:space="0" w:color="000000"/>
              <w:right w:val="single" w:sz="4" w:space="0" w:color="auto"/>
            </w:tcBorders>
            <w:vAlign w:val="center"/>
            <w:hideMark/>
          </w:tcPr>
          <w:p w14:paraId="59F25935"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41552D5B" w14:textId="77777777" w:rsidR="00E12DCC" w:rsidRPr="00E12DCC" w:rsidRDefault="00E12DCC" w:rsidP="00E12DCC">
            <w:pPr>
              <w:rPr>
                <w:sz w:val="22"/>
                <w:szCs w:val="22"/>
              </w:rPr>
            </w:pPr>
            <w:r w:rsidRPr="00E12DCC">
              <w:rPr>
                <w:sz w:val="22"/>
                <w:szCs w:val="22"/>
              </w:rPr>
              <w:t xml:space="preserve">     налог на имущество физических лиц</w:t>
            </w:r>
          </w:p>
        </w:tc>
        <w:tc>
          <w:tcPr>
            <w:tcW w:w="1562" w:type="dxa"/>
            <w:tcBorders>
              <w:top w:val="nil"/>
              <w:left w:val="nil"/>
              <w:bottom w:val="single" w:sz="4" w:space="0" w:color="auto"/>
              <w:right w:val="single" w:sz="4" w:space="0" w:color="auto"/>
            </w:tcBorders>
            <w:shd w:val="clear" w:color="auto" w:fill="auto"/>
            <w:vAlign w:val="center"/>
            <w:hideMark/>
          </w:tcPr>
          <w:p w14:paraId="7BB9D37F"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22F3AE5E" w14:textId="77777777" w:rsidR="00E12DCC" w:rsidRPr="00E12DCC" w:rsidRDefault="00E12DCC" w:rsidP="00E12DCC">
            <w:pPr>
              <w:jc w:val="right"/>
              <w:rPr>
                <w:sz w:val="22"/>
                <w:szCs w:val="22"/>
              </w:rPr>
            </w:pPr>
            <w:r w:rsidRPr="00E12DCC">
              <w:rPr>
                <w:sz w:val="22"/>
                <w:szCs w:val="22"/>
              </w:rPr>
              <w:t>1013,50</w:t>
            </w:r>
          </w:p>
        </w:tc>
        <w:tc>
          <w:tcPr>
            <w:tcW w:w="1041" w:type="dxa"/>
            <w:tcBorders>
              <w:top w:val="nil"/>
              <w:left w:val="nil"/>
              <w:bottom w:val="single" w:sz="4" w:space="0" w:color="auto"/>
              <w:right w:val="single" w:sz="4" w:space="0" w:color="auto"/>
            </w:tcBorders>
            <w:shd w:val="clear" w:color="000000" w:fill="FFFFFF"/>
            <w:vAlign w:val="bottom"/>
            <w:hideMark/>
          </w:tcPr>
          <w:p w14:paraId="7975101B" w14:textId="77777777" w:rsidR="00E12DCC" w:rsidRPr="00E12DCC" w:rsidRDefault="00E12DCC" w:rsidP="00E12DCC">
            <w:pPr>
              <w:jc w:val="right"/>
              <w:rPr>
                <w:sz w:val="22"/>
                <w:szCs w:val="22"/>
              </w:rPr>
            </w:pPr>
            <w:r w:rsidRPr="00E12DCC">
              <w:rPr>
                <w:sz w:val="22"/>
                <w:szCs w:val="22"/>
              </w:rPr>
              <w:t>1301,4</w:t>
            </w:r>
          </w:p>
        </w:tc>
        <w:tc>
          <w:tcPr>
            <w:tcW w:w="1041" w:type="dxa"/>
            <w:tcBorders>
              <w:top w:val="nil"/>
              <w:left w:val="nil"/>
              <w:bottom w:val="single" w:sz="4" w:space="0" w:color="auto"/>
              <w:right w:val="single" w:sz="4" w:space="0" w:color="auto"/>
            </w:tcBorders>
            <w:shd w:val="clear" w:color="000000" w:fill="FFFFFF"/>
            <w:vAlign w:val="bottom"/>
            <w:hideMark/>
          </w:tcPr>
          <w:p w14:paraId="1AF7D259" w14:textId="77777777" w:rsidR="00E12DCC" w:rsidRPr="00E12DCC" w:rsidRDefault="00E12DCC" w:rsidP="00E12DCC">
            <w:pPr>
              <w:jc w:val="right"/>
              <w:rPr>
                <w:sz w:val="22"/>
                <w:szCs w:val="22"/>
              </w:rPr>
            </w:pPr>
            <w:r w:rsidRPr="00E12DCC">
              <w:rPr>
                <w:sz w:val="22"/>
                <w:szCs w:val="22"/>
              </w:rPr>
              <w:t>1041,0</w:t>
            </w:r>
          </w:p>
        </w:tc>
        <w:tc>
          <w:tcPr>
            <w:tcW w:w="985" w:type="dxa"/>
            <w:tcBorders>
              <w:top w:val="nil"/>
              <w:left w:val="nil"/>
              <w:bottom w:val="single" w:sz="4" w:space="0" w:color="auto"/>
              <w:right w:val="single" w:sz="4" w:space="0" w:color="auto"/>
            </w:tcBorders>
            <w:shd w:val="clear" w:color="000000" w:fill="FFFFFF"/>
            <w:vAlign w:val="bottom"/>
            <w:hideMark/>
          </w:tcPr>
          <w:p w14:paraId="304D6199" w14:textId="77777777" w:rsidR="00E12DCC" w:rsidRPr="00E12DCC" w:rsidRDefault="00E12DCC" w:rsidP="00E12DCC">
            <w:pPr>
              <w:jc w:val="right"/>
              <w:rPr>
                <w:sz w:val="22"/>
                <w:szCs w:val="22"/>
              </w:rPr>
            </w:pPr>
            <w:r w:rsidRPr="00E12DCC">
              <w:rPr>
                <w:sz w:val="22"/>
                <w:szCs w:val="22"/>
              </w:rPr>
              <w:t>1349,0</w:t>
            </w:r>
          </w:p>
        </w:tc>
        <w:tc>
          <w:tcPr>
            <w:tcW w:w="1041" w:type="dxa"/>
            <w:tcBorders>
              <w:top w:val="nil"/>
              <w:left w:val="nil"/>
              <w:bottom w:val="single" w:sz="4" w:space="0" w:color="auto"/>
              <w:right w:val="single" w:sz="4" w:space="0" w:color="auto"/>
            </w:tcBorders>
            <w:shd w:val="clear" w:color="000000" w:fill="FFFFFF"/>
            <w:vAlign w:val="bottom"/>
            <w:hideMark/>
          </w:tcPr>
          <w:p w14:paraId="23A5E614" w14:textId="77777777" w:rsidR="00E12DCC" w:rsidRPr="00E12DCC" w:rsidRDefault="00E12DCC" w:rsidP="00E12DCC">
            <w:pPr>
              <w:jc w:val="right"/>
              <w:rPr>
                <w:sz w:val="22"/>
                <w:szCs w:val="22"/>
              </w:rPr>
            </w:pPr>
            <w:r w:rsidRPr="00E12DCC">
              <w:rPr>
                <w:sz w:val="22"/>
                <w:szCs w:val="22"/>
              </w:rPr>
              <w:t>1349,0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E784949" w14:textId="77777777" w:rsidR="00E12DCC" w:rsidRPr="00E12DCC" w:rsidRDefault="00E12DCC" w:rsidP="00E12DCC">
            <w:pPr>
              <w:jc w:val="right"/>
              <w:rPr>
                <w:sz w:val="22"/>
                <w:szCs w:val="22"/>
              </w:rPr>
            </w:pPr>
            <w:r w:rsidRPr="00E12DCC">
              <w:rPr>
                <w:sz w:val="22"/>
                <w:szCs w:val="22"/>
              </w:rPr>
              <w:t>1374,0</w:t>
            </w:r>
          </w:p>
        </w:tc>
        <w:tc>
          <w:tcPr>
            <w:tcW w:w="1041" w:type="dxa"/>
            <w:tcBorders>
              <w:top w:val="nil"/>
              <w:left w:val="nil"/>
              <w:bottom w:val="single" w:sz="4" w:space="0" w:color="auto"/>
              <w:right w:val="single" w:sz="4" w:space="0" w:color="auto"/>
            </w:tcBorders>
            <w:shd w:val="clear" w:color="000000" w:fill="FFFFFF"/>
            <w:vAlign w:val="bottom"/>
            <w:hideMark/>
          </w:tcPr>
          <w:p w14:paraId="57A03BF3" w14:textId="77777777" w:rsidR="00E12DCC" w:rsidRPr="00E12DCC" w:rsidRDefault="00E12DCC" w:rsidP="00E12DCC">
            <w:pPr>
              <w:jc w:val="right"/>
              <w:rPr>
                <w:sz w:val="22"/>
                <w:szCs w:val="22"/>
              </w:rPr>
            </w:pPr>
            <w:r w:rsidRPr="00E12DCC">
              <w:rPr>
                <w:sz w:val="22"/>
                <w:szCs w:val="22"/>
              </w:rPr>
              <w:t>1374,0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928CF97" w14:textId="77777777" w:rsidR="00E12DCC" w:rsidRPr="00E12DCC" w:rsidRDefault="00E12DCC" w:rsidP="00E12DCC">
            <w:pPr>
              <w:jc w:val="right"/>
              <w:rPr>
                <w:sz w:val="22"/>
                <w:szCs w:val="22"/>
              </w:rPr>
            </w:pPr>
            <w:r w:rsidRPr="00E12DCC">
              <w:rPr>
                <w:sz w:val="22"/>
                <w:szCs w:val="22"/>
              </w:rPr>
              <w:t>1399,0</w:t>
            </w:r>
          </w:p>
        </w:tc>
        <w:tc>
          <w:tcPr>
            <w:tcW w:w="1041" w:type="dxa"/>
            <w:tcBorders>
              <w:top w:val="nil"/>
              <w:left w:val="nil"/>
              <w:bottom w:val="single" w:sz="4" w:space="0" w:color="auto"/>
              <w:right w:val="single" w:sz="4" w:space="0" w:color="auto"/>
            </w:tcBorders>
            <w:shd w:val="clear" w:color="000000" w:fill="FFFFFF"/>
            <w:vAlign w:val="bottom"/>
            <w:hideMark/>
          </w:tcPr>
          <w:p w14:paraId="6DB0A66D" w14:textId="77777777" w:rsidR="00E12DCC" w:rsidRPr="00E12DCC" w:rsidRDefault="00E12DCC" w:rsidP="00E12DCC">
            <w:pPr>
              <w:jc w:val="right"/>
              <w:rPr>
                <w:sz w:val="22"/>
                <w:szCs w:val="22"/>
              </w:rPr>
            </w:pPr>
            <w:r w:rsidRPr="00E12DCC">
              <w:rPr>
                <w:sz w:val="22"/>
                <w:szCs w:val="22"/>
              </w:rPr>
              <w:t>1399,0</w:t>
            </w:r>
          </w:p>
        </w:tc>
      </w:tr>
      <w:tr w:rsidR="00E12DCC" w:rsidRPr="00E12DCC" w14:paraId="2F14EA27" w14:textId="77777777" w:rsidTr="00E12DCC">
        <w:trPr>
          <w:trHeight w:val="300"/>
        </w:trPr>
        <w:tc>
          <w:tcPr>
            <w:tcW w:w="513" w:type="dxa"/>
            <w:vMerge/>
            <w:tcBorders>
              <w:top w:val="nil"/>
              <w:left w:val="single" w:sz="4" w:space="0" w:color="auto"/>
              <w:bottom w:val="single" w:sz="4" w:space="0" w:color="000000"/>
              <w:right w:val="single" w:sz="4" w:space="0" w:color="auto"/>
            </w:tcBorders>
            <w:vAlign w:val="center"/>
            <w:hideMark/>
          </w:tcPr>
          <w:p w14:paraId="2EE93850"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44222C47" w14:textId="77777777" w:rsidR="00E12DCC" w:rsidRPr="00E12DCC" w:rsidRDefault="00E12DCC" w:rsidP="00E12DCC">
            <w:pPr>
              <w:rPr>
                <w:sz w:val="22"/>
                <w:szCs w:val="22"/>
              </w:rPr>
            </w:pPr>
            <w:r w:rsidRPr="00E12DCC">
              <w:rPr>
                <w:sz w:val="22"/>
                <w:szCs w:val="22"/>
              </w:rPr>
              <w:t xml:space="preserve">     земельный налог</w:t>
            </w:r>
          </w:p>
        </w:tc>
        <w:tc>
          <w:tcPr>
            <w:tcW w:w="1562" w:type="dxa"/>
            <w:tcBorders>
              <w:top w:val="nil"/>
              <w:left w:val="nil"/>
              <w:bottom w:val="single" w:sz="4" w:space="0" w:color="auto"/>
              <w:right w:val="single" w:sz="4" w:space="0" w:color="auto"/>
            </w:tcBorders>
            <w:shd w:val="clear" w:color="auto" w:fill="auto"/>
            <w:vAlign w:val="center"/>
            <w:hideMark/>
          </w:tcPr>
          <w:p w14:paraId="6E098A1D"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7F047111" w14:textId="77777777" w:rsidR="00E12DCC" w:rsidRPr="00E12DCC" w:rsidRDefault="00E12DCC" w:rsidP="00E12DCC">
            <w:pPr>
              <w:jc w:val="right"/>
              <w:rPr>
                <w:sz w:val="22"/>
                <w:szCs w:val="22"/>
              </w:rPr>
            </w:pPr>
            <w:r w:rsidRPr="00E12DCC">
              <w:rPr>
                <w:sz w:val="22"/>
                <w:szCs w:val="22"/>
              </w:rPr>
              <w:t>3585,40</w:t>
            </w:r>
          </w:p>
        </w:tc>
        <w:tc>
          <w:tcPr>
            <w:tcW w:w="1041" w:type="dxa"/>
            <w:tcBorders>
              <w:top w:val="nil"/>
              <w:left w:val="nil"/>
              <w:bottom w:val="single" w:sz="4" w:space="0" w:color="auto"/>
              <w:right w:val="single" w:sz="4" w:space="0" w:color="auto"/>
            </w:tcBorders>
            <w:shd w:val="clear" w:color="000000" w:fill="FFFFFF"/>
            <w:vAlign w:val="bottom"/>
            <w:hideMark/>
          </w:tcPr>
          <w:p w14:paraId="6872A72A" w14:textId="77777777" w:rsidR="00E12DCC" w:rsidRPr="00E12DCC" w:rsidRDefault="00E12DCC" w:rsidP="00E12DCC">
            <w:pPr>
              <w:jc w:val="right"/>
              <w:rPr>
                <w:sz w:val="22"/>
                <w:szCs w:val="22"/>
              </w:rPr>
            </w:pPr>
            <w:r w:rsidRPr="00E12DCC">
              <w:rPr>
                <w:sz w:val="22"/>
                <w:szCs w:val="22"/>
              </w:rPr>
              <w:t>2157,6</w:t>
            </w:r>
          </w:p>
        </w:tc>
        <w:tc>
          <w:tcPr>
            <w:tcW w:w="1041" w:type="dxa"/>
            <w:tcBorders>
              <w:top w:val="nil"/>
              <w:left w:val="nil"/>
              <w:bottom w:val="single" w:sz="4" w:space="0" w:color="auto"/>
              <w:right w:val="single" w:sz="4" w:space="0" w:color="auto"/>
            </w:tcBorders>
            <w:shd w:val="clear" w:color="000000" w:fill="FFFFFF"/>
            <w:vAlign w:val="bottom"/>
            <w:hideMark/>
          </w:tcPr>
          <w:p w14:paraId="1183D831" w14:textId="77777777" w:rsidR="00E12DCC" w:rsidRPr="00E12DCC" w:rsidRDefault="00E12DCC" w:rsidP="00E12DCC">
            <w:pPr>
              <w:jc w:val="right"/>
              <w:rPr>
                <w:sz w:val="22"/>
                <w:szCs w:val="22"/>
              </w:rPr>
            </w:pPr>
            <w:r w:rsidRPr="00E12DCC">
              <w:rPr>
                <w:sz w:val="22"/>
                <w:szCs w:val="22"/>
              </w:rPr>
              <w:t>2371,0</w:t>
            </w:r>
          </w:p>
        </w:tc>
        <w:tc>
          <w:tcPr>
            <w:tcW w:w="985" w:type="dxa"/>
            <w:tcBorders>
              <w:top w:val="nil"/>
              <w:left w:val="nil"/>
              <w:bottom w:val="single" w:sz="4" w:space="0" w:color="auto"/>
              <w:right w:val="single" w:sz="4" w:space="0" w:color="auto"/>
            </w:tcBorders>
            <w:shd w:val="clear" w:color="000000" w:fill="FFFFFF"/>
            <w:vAlign w:val="bottom"/>
            <w:hideMark/>
          </w:tcPr>
          <w:p w14:paraId="0A0992CA" w14:textId="77777777" w:rsidR="00E12DCC" w:rsidRPr="00E12DCC" w:rsidRDefault="00E12DCC" w:rsidP="00E12DCC">
            <w:pPr>
              <w:jc w:val="right"/>
              <w:rPr>
                <w:sz w:val="22"/>
                <w:szCs w:val="22"/>
              </w:rPr>
            </w:pPr>
            <w:r w:rsidRPr="00E12DCC">
              <w:rPr>
                <w:sz w:val="22"/>
                <w:szCs w:val="22"/>
              </w:rPr>
              <w:t>2073,0</w:t>
            </w:r>
          </w:p>
        </w:tc>
        <w:tc>
          <w:tcPr>
            <w:tcW w:w="1041" w:type="dxa"/>
            <w:tcBorders>
              <w:top w:val="nil"/>
              <w:left w:val="nil"/>
              <w:bottom w:val="single" w:sz="4" w:space="0" w:color="auto"/>
              <w:right w:val="single" w:sz="4" w:space="0" w:color="auto"/>
            </w:tcBorders>
            <w:shd w:val="clear" w:color="000000" w:fill="FFFFFF"/>
            <w:vAlign w:val="bottom"/>
            <w:hideMark/>
          </w:tcPr>
          <w:p w14:paraId="2C5111B2" w14:textId="77777777" w:rsidR="00E12DCC" w:rsidRPr="00E12DCC" w:rsidRDefault="00E12DCC" w:rsidP="00E12DCC">
            <w:pPr>
              <w:jc w:val="right"/>
              <w:rPr>
                <w:sz w:val="22"/>
                <w:szCs w:val="22"/>
              </w:rPr>
            </w:pPr>
            <w:r w:rsidRPr="00E12DCC">
              <w:rPr>
                <w:sz w:val="22"/>
                <w:szCs w:val="22"/>
              </w:rPr>
              <w:t>2073,0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D20A9FD" w14:textId="77777777" w:rsidR="00E12DCC" w:rsidRPr="00E12DCC" w:rsidRDefault="00E12DCC" w:rsidP="00E12DCC">
            <w:pPr>
              <w:jc w:val="right"/>
              <w:rPr>
                <w:sz w:val="22"/>
                <w:szCs w:val="22"/>
              </w:rPr>
            </w:pPr>
            <w:r w:rsidRPr="00E12DCC">
              <w:rPr>
                <w:sz w:val="22"/>
                <w:szCs w:val="22"/>
              </w:rPr>
              <w:t>2073,0</w:t>
            </w:r>
          </w:p>
        </w:tc>
        <w:tc>
          <w:tcPr>
            <w:tcW w:w="1041" w:type="dxa"/>
            <w:tcBorders>
              <w:top w:val="nil"/>
              <w:left w:val="nil"/>
              <w:bottom w:val="single" w:sz="4" w:space="0" w:color="auto"/>
              <w:right w:val="single" w:sz="4" w:space="0" w:color="auto"/>
            </w:tcBorders>
            <w:shd w:val="clear" w:color="000000" w:fill="FFFFFF"/>
            <w:vAlign w:val="bottom"/>
            <w:hideMark/>
          </w:tcPr>
          <w:p w14:paraId="29261DF6" w14:textId="77777777" w:rsidR="00E12DCC" w:rsidRPr="00E12DCC" w:rsidRDefault="00E12DCC" w:rsidP="00E12DCC">
            <w:pPr>
              <w:jc w:val="right"/>
              <w:rPr>
                <w:sz w:val="22"/>
                <w:szCs w:val="22"/>
              </w:rPr>
            </w:pPr>
            <w:r w:rsidRPr="00E12DCC">
              <w:rPr>
                <w:sz w:val="22"/>
                <w:szCs w:val="22"/>
              </w:rPr>
              <w:t>2073,0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658320C" w14:textId="77777777" w:rsidR="00E12DCC" w:rsidRPr="00E12DCC" w:rsidRDefault="00E12DCC" w:rsidP="00E12DCC">
            <w:pPr>
              <w:jc w:val="right"/>
              <w:rPr>
                <w:sz w:val="22"/>
                <w:szCs w:val="22"/>
              </w:rPr>
            </w:pPr>
            <w:r w:rsidRPr="00E12DCC">
              <w:rPr>
                <w:sz w:val="22"/>
                <w:szCs w:val="22"/>
              </w:rPr>
              <w:t>2073,0</w:t>
            </w:r>
          </w:p>
        </w:tc>
        <w:tc>
          <w:tcPr>
            <w:tcW w:w="1041" w:type="dxa"/>
            <w:tcBorders>
              <w:top w:val="nil"/>
              <w:left w:val="nil"/>
              <w:bottom w:val="single" w:sz="4" w:space="0" w:color="auto"/>
              <w:right w:val="single" w:sz="4" w:space="0" w:color="auto"/>
            </w:tcBorders>
            <w:shd w:val="clear" w:color="000000" w:fill="FFFFFF"/>
            <w:vAlign w:val="bottom"/>
            <w:hideMark/>
          </w:tcPr>
          <w:p w14:paraId="7084BB5E" w14:textId="77777777" w:rsidR="00E12DCC" w:rsidRPr="00E12DCC" w:rsidRDefault="00E12DCC" w:rsidP="00E12DCC">
            <w:pPr>
              <w:jc w:val="right"/>
              <w:rPr>
                <w:sz w:val="22"/>
                <w:szCs w:val="22"/>
              </w:rPr>
            </w:pPr>
            <w:r w:rsidRPr="00E12DCC">
              <w:rPr>
                <w:sz w:val="22"/>
                <w:szCs w:val="22"/>
              </w:rPr>
              <w:t>2073,0</w:t>
            </w:r>
          </w:p>
        </w:tc>
      </w:tr>
      <w:tr w:rsidR="00E12DCC" w:rsidRPr="00E12DCC" w14:paraId="20969A29" w14:textId="77777777" w:rsidTr="00E12DCC">
        <w:trPr>
          <w:trHeight w:val="300"/>
        </w:trPr>
        <w:tc>
          <w:tcPr>
            <w:tcW w:w="513" w:type="dxa"/>
            <w:vMerge/>
            <w:tcBorders>
              <w:top w:val="nil"/>
              <w:left w:val="single" w:sz="4" w:space="0" w:color="auto"/>
              <w:bottom w:val="single" w:sz="4" w:space="0" w:color="000000"/>
              <w:right w:val="single" w:sz="4" w:space="0" w:color="auto"/>
            </w:tcBorders>
            <w:vAlign w:val="center"/>
            <w:hideMark/>
          </w:tcPr>
          <w:p w14:paraId="5067AE50"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34970C3A" w14:textId="77777777" w:rsidR="00E12DCC" w:rsidRPr="00E12DCC" w:rsidRDefault="00E12DCC" w:rsidP="00E12DCC">
            <w:pPr>
              <w:rPr>
                <w:sz w:val="22"/>
                <w:szCs w:val="22"/>
              </w:rPr>
            </w:pPr>
            <w:r w:rsidRPr="00E12DCC">
              <w:rPr>
                <w:sz w:val="22"/>
                <w:szCs w:val="22"/>
              </w:rPr>
              <w:t xml:space="preserve">     единый сельскохозяйственный налог</w:t>
            </w:r>
          </w:p>
        </w:tc>
        <w:tc>
          <w:tcPr>
            <w:tcW w:w="1562" w:type="dxa"/>
            <w:tcBorders>
              <w:top w:val="nil"/>
              <w:left w:val="nil"/>
              <w:bottom w:val="single" w:sz="4" w:space="0" w:color="auto"/>
              <w:right w:val="single" w:sz="4" w:space="0" w:color="auto"/>
            </w:tcBorders>
            <w:shd w:val="clear" w:color="auto" w:fill="auto"/>
            <w:vAlign w:val="center"/>
            <w:hideMark/>
          </w:tcPr>
          <w:p w14:paraId="21BCECC2"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67D3803A" w14:textId="77777777" w:rsidR="00E12DCC" w:rsidRPr="00E12DCC" w:rsidRDefault="00E12DCC" w:rsidP="00E12DCC">
            <w:pPr>
              <w:jc w:val="right"/>
              <w:rPr>
                <w:sz w:val="22"/>
                <w:szCs w:val="22"/>
              </w:rPr>
            </w:pPr>
            <w:r w:rsidRPr="00E12DCC">
              <w:rPr>
                <w:sz w:val="22"/>
                <w:szCs w:val="22"/>
              </w:rPr>
              <w:t>1,8</w:t>
            </w:r>
          </w:p>
        </w:tc>
        <w:tc>
          <w:tcPr>
            <w:tcW w:w="1041" w:type="dxa"/>
            <w:tcBorders>
              <w:top w:val="nil"/>
              <w:left w:val="nil"/>
              <w:bottom w:val="single" w:sz="4" w:space="0" w:color="auto"/>
              <w:right w:val="single" w:sz="4" w:space="0" w:color="auto"/>
            </w:tcBorders>
            <w:shd w:val="clear" w:color="000000" w:fill="FFFFFF"/>
            <w:vAlign w:val="bottom"/>
            <w:hideMark/>
          </w:tcPr>
          <w:p w14:paraId="37EB224A" w14:textId="77777777" w:rsidR="00E12DCC" w:rsidRPr="00E12DCC" w:rsidRDefault="00E12DCC" w:rsidP="00E12DCC">
            <w:pPr>
              <w:jc w:val="right"/>
              <w:rPr>
                <w:sz w:val="22"/>
                <w:szCs w:val="22"/>
              </w:rPr>
            </w:pPr>
            <w:r w:rsidRPr="00E12DCC">
              <w:rPr>
                <w:sz w:val="22"/>
                <w:szCs w:val="22"/>
              </w:rPr>
              <w:t>2,9</w:t>
            </w:r>
          </w:p>
        </w:tc>
        <w:tc>
          <w:tcPr>
            <w:tcW w:w="1041" w:type="dxa"/>
            <w:tcBorders>
              <w:top w:val="nil"/>
              <w:left w:val="nil"/>
              <w:bottom w:val="single" w:sz="4" w:space="0" w:color="auto"/>
              <w:right w:val="single" w:sz="4" w:space="0" w:color="auto"/>
            </w:tcBorders>
            <w:shd w:val="clear" w:color="000000" w:fill="FFFFFF"/>
            <w:vAlign w:val="bottom"/>
            <w:hideMark/>
          </w:tcPr>
          <w:p w14:paraId="528F35F7" w14:textId="77777777" w:rsidR="00E12DCC" w:rsidRPr="00E12DCC" w:rsidRDefault="00E12DCC" w:rsidP="00E12DCC">
            <w:pPr>
              <w:jc w:val="right"/>
              <w:rPr>
                <w:sz w:val="22"/>
                <w:szCs w:val="22"/>
              </w:rPr>
            </w:pPr>
            <w:r w:rsidRPr="00E12DCC">
              <w:rPr>
                <w:sz w:val="22"/>
                <w:szCs w:val="22"/>
              </w:rPr>
              <w:t>4,6</w:t>
            </w:r>
          </w:p>
        </w:tc>
        <w:tc>
          <w:tcPr>
            <w:tcW w:w="985" w:type="dxa"/>
            <w:tcBorders>
              <w:top w:val="nil"/>
              <w:left w:val="nil"/>
              <w:bottom w:val="single" w:sz="4" w:space="0" w:color="auto"/>
              <w:right w:val="single" w:sz="4" w:space="0" w:color="auto"/>
            </w:tcBorders>
            <w:shd w:val="clear" w:color="000000" w:fill="FFFFFF"/>
            <w:vAlign w:val="bottom"/>
            <w:hideMark/>
          </w:tcPr>
          <w:p w14:paraId="5B1630B3" w14:textId="77777777" w:rsidR="00E12DCC" w:rsidRPr="00E12DCC" w:rsidRDefault="00E12DCC" w:rsidP="00E12DCC">
            <w:pPr>
              <w:jc w:val="right"/>
              <w:rPr>
                <w:sz w:val="22"/>
                <w:szCs w:val="22"/>
              </w:rPr>
            </w:pPr>
            <w:r w:rsidRPr="00E12DCC">
              <w:rPr>
                <w:sz w:val="22"/>
                <w:szCs w:val="22"/>
              </w:rPr>
              <w:t>9,0</w:t>
            </w:r>
          </w:p>
        </w:tc>
        <w:tc>
          <w:tcPr>
            <w:tcW w:w="1041" w:type="dxa"/>
            <w:tcBorders>
              <w:top w:val="nil"/>
              <w:left w:val="nil"/>
              <w:bottom w:val="single" w:sz="4" w:space="0" w:color="auto"/>
              <w:right w:val="single" w:sz="4" w:space="0" w:color="auto"/>
            </w:tcBorders>
            <w:shd w:val="clear" w:color="000000" w:fill="FFFFFF"/>
            <w:vAlign w:val="bottom"/>
            <w:hideMark/>
          </w:tcPr>
          <w:p w14:paraId="7D573969" w14:textId="77777777" w:rsidR="00E12DCC" w:rsidRPr="00E12DCC" w:rsidRDefault="00E12DCC" w:rsidP="00E12DCC">
            <w:pPr>
              <w:jc w:val="right"/>
              <w:rPr>
                <w:sz w:val="22"/>
                <w:szCs w:val="22"/>
              </w:rPr>
            </w:pPr>
            <w:r w:rsidRPr="00E12DCC">
              <w:rPr>
                <w:sz w:val="22"/>
                <w:szCs w:val="22"/>
              </w:rPr>
              <w:t>9,0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642710D" w14:textId="77777777" w:rsidR="00E12DCC" w:rsidRPr="00E12DCC" w:rsidRDefault="00E12DCC" w:rsidP="00E12DCC">
            <w:pPr>
              <w:jc w:val="right"/>
              <w:rPr>
                <w:sz w:val="22"/>
                <w:szCs w:val="22"/>
              </w:rPr>
            </w:pPr>
            <w:r w:rsidRPr="00E12DCC">
              <w:rPr>
                <w:sz w:val="22"/>
                <w:szCs w:val="22"/>
              </w:rPr>
              <w:t>10,0</w:t>
            </w:r>
          </w:p>
        </w:tc>
        <w:tc>
          <w:tcPr>
            <w:tcW w:w="1041" w:type="dxa"/>
            <w:tcBorders>
              <w:top w:val="nil"/>
              <w:left w:val="nil"/>
              <w:bottom w:val="single" w:sz="4" w:space="0" w:color="auto"/>
              <w:right w:val="single" w:sz="4" w:space="0" w:color="auto"/>
            </w:tcBorders>
            <w:shd w:val="clear" w:color="000000" w:fill="FFFFFF"/>
            <w:vAlign w:val="bottom"/>
            <w:hideMark/>
          </w:tcPr>
          <w:p w14:paraId="0DF7B599" w14:textId="77777777" w:rsidR="00E12DCC" w:rsidRPr="00E12DCC" w:rsidRDefault="00E12DCC" w:rsidP="00E12DCC">
            <w:pPr>
              <w:jc w:val="right"/>
              <w:rPr>
                <w:sz w:val="22"/>
                <w:szCs w:val="22"/>
              </w:rPr>
            </w:pPr>
            <w:r w:rsidRPr="00E12DCC">
              <w:rPr>
                <w:sz w:val="22"/>
                <w:szCs w:val="22"/>
              </w:rPr>
              <w:t>10,0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2FE790F" w14:textId="77777777" w:rsidR="00E12DCC" w:rsidRPr="00E12DCC" w:rsidRDefault="00E12DCC" w:rsidP="00E12DCC">
            <w:pPr>
              <w:jc w:val="right"/>
              <w:rPr>
                <w:sz w:val="22"/>
                <w:szCs w:val="22"/>
              </w:rPr>
            </w:pPr>
            <w:r w:rsidRPr="00E12DCC">
              <w:rPr>
                <w:sz w:val="22"/>
                <w:szCs w:val="22"/>
              </w:rPr>
              <w:t>10,0</w:t>
            </w:r>
          </w:p>
        </w:tc>
        <w:tc>
          <w:tcPr>
            <w:tcW w:w="1041" w:type="dxa"/>
            <w:tcBorders>
              <w:top w:val="nil"/>
              <w:left w:val="nil"/>
              <w:bottom w:val="single" w:sz="4" w:space="0" w:color="auto"/>
              <w:right w:val="single" w:sz="4" w:space="0" w:color="auto"/>
            </w:tcBorders>
            <w:shd w:val="clear" w:color="000000" w:fill="FFFFFF"/>
            <w:vAlign w:val="bottom"/>
            <w:hideMark/>
          </w:tcPr>
          <w:p w14:paraId="2777236B" w14:textId="77777777" w:rsidR="00E12DCC" w:rsidRPr="00E12DCC" w:rsidRDefault="00E12DCC" w:rsidP="00E12DCC">
            <w:pPr>
              <w:jc w:val="right"/>
              <w:rPr>
                <w:sz w:val="22"/>
                <w:szCs w:val="22"/>
              </w:rPr>
            </w:pPr>
            <w:r w:rsidRPr="00E12DCC">
              <w:rPr>
                <w:sz w:val="22"/>
                <w:szCs w:val="22"/>
              </w:rPr>
              <w:t>10,0</w:t>
            </w:r>
          </w:p>
        </w:tc>
      </w:tr>
      <w:tr w:rsidR="00E12DCC" w:rsidRPr="00E12DCC" w14:paraId="24564E57" w14:textId="77777777" w:rsidTr="00E12DCC">
        <w:trPr>
          <w:trHeight w:val="300"/>
        </w:trPr>
        <w:tc>
          <w:tcPr>
            <w:tcW w:w="513" w:type="dxa"/>
            <w:vMerge/>
            <w:tcBorders>
              <w:top w:val="nil"/>
              <w:left w:val="single" w:sz="4" w:space="0" w:color="auto"/>
              <w:bottom w:val="single" w:sz="4" w:space="0" w:color="000000"/>
              <w:right w:val="single" w:sz="4" w:space="0" w:color="auto"/>
            </w:tcBorders>
            <w:vAlign w:val="center"/>
            <w:hideMark/>
          </w:tcPr>
          <w:p w14:paraId="4CA4EC03"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6DFF161D" w14:textId="77777777" w:rsidR="00E12DCC" w:rsidRPr="00E12DCC" w:rsidRDefault="00E12DCC" w:rsidP="00E12DCC">
            <w:pPr>
              <w:rPr>
                <w:sz w:val="22"/>
                <w:szCs w:val="22"/>
              </w:rPr>
            </w:pPr>
            <w:r w:rsidRPr="00E12DCC">
              <w:rPr>
                <w:sz w:val="22"/>
                <w:szCs w:val="22"/>
              </w:rPr>
              <w:t xml:space="preserve">     единый налог на вмененный доход</w:t>
            </w:r>
          </w:p>
        </w:tc>
        <w:tc>
          <w:tcPr>
            <w:tcW w:w="1562" w:type="dxa"/>
            <w:tcBorders>
              <w:top w:val="nil"/>
              <w:left w:val="nil"/>
              <w:bottom w:val="single" w:sz="4" w:space="0" w:color="auto"/>
              <w:right w:val="single" w:sz="4" w:space="0" w:color="auto"/>
            </w:tcBorders>
            <w:shd w:val="clear" w:color="auto" w:fill="auto"/>
            <w:vAlign w:val="center"/>
            <w:hideMark/>
          </w:tcPr>
          <w:p w14:paraId="6E004D5E"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1CA512A6"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03C93BC1"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5A061F99" w14:textId="77777777" w:rsidR="00E12DCC" w:rsidRPr="00E12DCC" w:rsidRDefault="00E12DCC" w:rsidP="00E12DCC">
            <w:pPr>
              <w:jc w:val="right"/>
              <w:rPr>
                <w:sz w:val="22"/>
                <w:szCs w:val="22"/>
              </w:rPr>
            </w:pPr>
            <w:r w:rsidRPr="00E12DCC">
              <w:rPr>
                <w:sz w:val="22"/>
                <w:szCs w:val="22"/>
              </w:rPr>
              <w:t>0</w:t>
            </w:r>
          </w:p>
        </w:tc>
        <w:tc>
          <w:tcPr>
            <w:tcW w:w="985" w:type="dxa"/>
            <w:tcBorders>
              <w:top w:val="nil"/>
              <w:left w:val="nil"/>
              <w:bottom w:val="single" w:sz="4" w:space="0" w:color="auto"/>
              <w:right w:val="single" w:sz="4" w:space="0" w:color="auto"/>
            </w:tcBorders>
            <w:shd w:val="clear" w:color="000000" w:fill="FFFFFF"/>
            <w:vAlign w:val="bottom"/>
            <w:hideMark/>
          </w:tcPr>
          <w:p w14:paraId="37F70B2C"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1B74619E"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AD19A93"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3623F1BD"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BFDAE90"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6E1E880D" w14:textId="77777777" w:rsidR="00E12DCC" w:rsidRPr="00E12DCC" w:rsidRDefault="00E12DCC" w:rsidP="00E12DCC">
            <w:pPr>
              <w:jc w:val="right"/>
              <w:rPr>
                <w:sz w:val="22"/>
                <w:szCs w:val="22"/>
              </w:rPr>
            </w:pPr>
            <w:r w:rsidRPr="00E12DCC">
              <w:rPr>
                <w:sz w:val="22"/>
                <w:szCs w:val="22"/>
              </w:rPr>
              <w:t>0</w:t>
            </w:r>
          </w:p>
        </w:tc>
      </w:tr>
      <w:tr w:rsidR="00E12DCC" w:rsidRPr="00E12DCC" w14:paraId="348F4ABC" w14:textId="77777777" w:rsidTr="00E12DCC">
        <w:trPr>
          <w:trHeight w:val="600"/>
        </w:trPr>
        <w:tc>
          <w:tcPr>
            <w:tcW w:w="513" w:type="dxa"/>
            <w:vMerge/>
            <w:tcBorders>
              <w:top w:val="nil"/>
              <w:left w:val="single" w:sz="4" w:space="0" w:color="auto"/>
              <w:bottom w:val="single" w:sz="4" w:space="0" w:color="000000"/>
              <w:right w:val="single" w:sz="4" w:space="0" w:color="auto"/>
            </w:tcBorders>
            <w:vAlign w:val="center"/>
            <w:hideMark/>
          </w:tcPr>
          <w:p w14:paraId="1E081D93"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38634C32" w14:textId="77777777" w:rsidR="00E12DCC" w:rsidRPr="00E12DCC" w:rsidRDefault="00E12DCC" w:rsidP="00E12DCC">
            <w:pPr>
              <w:rPr>
                <w:sz w:val="22"/>
                <w:szCs w:val="22"/>
              </w:rPr>
            </w:pPr>
            <w:r w:rsidRPr="00E12DCC">
              <w:rPr>
                <w:sz w:val="22"/>
                <w:szCs w:val="22"/>
              </w:rPr>
              <w:t xml:space="preserve">     налог, взимаемого в связи с применением патентной системы налогообложения</w:t>
            </w:r>
          </w:p>
        </w:tc>
        <w:tc>
          <w:tcPr>
            <w:tcW w:w="1562" w:type="dxa"/>
            <w:tcBorders>
              <w:top w:val="nil"/>
              <w:left w:val="nil"/>
              <w:bottom w:val="single" w:sz="4" w:space="0" w:color="auto"/>
              <w:right w:val="single" w:sz="4" w:space="0" w:color="auto"/>
            </w:tcBorders>
            <w:shd w:val="clear" w:color="auto" w:fill="auto"/>
            <w:vAlign w:val="center"/>
            <w:hideMark/>
          </w:tcPr>
          <w:p w14:paraId="546EF20E"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3F48DF66"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69AF1D80"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7E0BA258" w14:textId="77777777" w:rsidR="00E12DCC" w:rsidRPr="00E12DCC" w:rsidRDefault="00E12DCC" w:rsidP="00E12DCC">
            <w:pPr>
              <w:jc w:val="right"/>
              <w:rPr>
                <w:sz w:val="22"/>
                <w:szCs w:val="22"/>
              </w:rPr>
            </w:pPr>
            <w:r w:rsidRPr="00E12DCC">
              <w:rPr>
                <w:sz w:val="22"/>
                <w:szCs w:val="22"/>
              </w:rPr>
              <w:t>0</w:t>
            </w:r>
          </w:p>
        </w:tc>
        <w:tc>
          <w:tcPr>
            <w:tcW w:w="985" w:type="dxa"/>
            <w:tcBorders>
              <w:top w:val="nil"/>
              <w:left w:val="nil"/>
              <w:bottom w:val="single" w:sz="4" w:space="0" w:color="auto"/>
              <w:right w:val="single" w:sz="4" w:space="0" w:color="auto"/>
            </w:tcBorders>
            <w:shd w:val="clear" w:color="000000" w:fill="FFFFFF"/>
            <w:vAlign w:val="bottom"/>
            <w:hideMark/>
          </w:tcPr>
          <w:p w14:paraId="1F600AEC"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428FCA70"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1560833"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7C855A60"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2E90A84"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61452452" w14:textId="77777777" w:rsidR="00E12DCC" w:rsidRPr="00E12DCC" w:rsidRDefault="00E12DCC" w:rsidP="00E12DCC">
            <w:pPr>
              <w:jc w:val="right"/>
              <w:rPr>
                <w:sz w:val="22"/>
                <w:szCs w:val="22"/>
              </w:rPr>
            </w:pPr>
            <w:r w:rsidRPr="00E12DCC">
              <w:rPr>
                <w:sz w:val="22"/>
                <w:szCs w:val="22"/>
              </w:rPr>
              <w:t>0</w:t>
            </w:r>
          </w:p>
        </w:tc>
      </w:tr>
      <w:tr w:rsidR="00E12DCC" w:rsidRPr="00E12DCC" w14:paraId="21A44100" w14:textId="77777777" w:rsidTr="00E12DCC">
        <w:trPr>
          <w:trHeight w:val="300"/>
        </w:trPr>
        <w:tc>
          <w:tcPr>
            <w:tcW w:w="513" w:type="dxa"/>
            <w:vMerge/>
            <w:tcBorders>
              <w:top w:val="nil"/>
              <w:left w:val="single" w:sz="4" w:space="0" w:color="auto"/>
              <w:bottom w:val="single" w:sz="4" w:space="0" w:color="000000"/>
              <w:right w:val="single" w:sz="4" w:space="0" w:color="auto"/>
            </w:tcBorders>
            <w:vAlign w:val="center"/>
            <w:hideMark/>
          </w:tcPr>
          <w:p w14:paraId="7832EC2E"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549B9167" w14:textId="77777777" w:rsidR="00E12DCC" w:rsidRPr="00E12DCC" w:rsidRDefault="00E12DCC" w:rsidP="00E12DCC">
            <w:pPr>
              <w:rPr>
                <w:sz w:val="22"/>
                <w:szCs w:val="22"/>
              </w:rPr>
            </w:pPr>
            <w:r w:rsidRPr="00E12DCC">
              <w:rPr>
                <w:sz w:val="22"/>
                <w:szCs w:val="22"/>
              </w:rPr>
              <w:t xml:space="preserve">     государственные пошлины</w:t>
            </w:r>
          </w:p>
        </w:tc>
        <w:tc>
          <w:tcPr>
            <w:tcW w:w="1562" w:type="dxa"/>
            <w:tcBorders>
              <w:top w:val="nil"/>
              <w:left w:val="nil"/>
              <w:bottom w:val="single" w:sz="4" w:space="0" w:color="auto"/>
              <w:right w:val="single" w:sz="4" w:space="0" w:color="auto"/>
            </w:tcBorders>
            <w:shd w:val="clear" w:color="auto" w:fill="auto"/>
            <w:vAlign w:val="center"/>
            <w:hideMark/>
          </w:tcPr>
          <w:p w14:paraId="6F25FD73"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1F79073C"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0117565A"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77586E18" w14:textId="77777777" w:rsidR="00E12DCC" w:rsidRPr="00E12DCC" w:rsidRDefault="00E12DCC" w:rsidP="00E12DCC">
            <w:pPr>
              <w:jc w:val="right"/>
              <w:rPr>
                <w:sz w:val="22"/>
                <w:szCs w:val="22"/>
              </w:rPr>
            </w:pPr>
            <w:r w:rsidRPr="00E12DCC">
              <w:rPr>
                <w:sz w:val="22"/>
                <w:szCs w:val="22"/>
              </w:rPr>
              <w:t>0</w:t>
            </w:r>
          </w:p>
        </w:tc>
        <w:tc>
          <w:tcPr>
            <w:tcW w:w="985" w:type="dxa"/>
            <w:tcBorders>
              <w:top w:val="nil"/>
              <w:left w:val="nil"/>
              <w:bottom w:val="single" w:sz="4" w:space="0" w:color="auto"/>
              <w:right w:val="single" w:sz="4" w:space="0" w:color="auto"/>
            </w:tcBorders>
            <w:shd w:val="clear" w:color="000000" w:fill="FFFFFF"/>
            <w:vAlign w:val="bottom"/>
            <w:hideMark/>
          </w:tcPr>
          <w:p w14:paraId="16847FCA"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74272B24"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DAEFE37"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5D5B3A74"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FDE5002"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5EB0045D" w14:textId="77777777" w:rsidR="00E12DCC" w:rsidRPr="00E12DCC" w:rsidRDefault="00E12DCC" w:rsidP="00E12DCC">
            <w:pPr>
              <w:jc w:val="right"/>
              <w:rPr>
                <w:sz w:val="22"/>
                <w:szCs w:val="22"/>
              </w:rPr>
            </w:pPr>
            <w:r w:rsidRPr="00E12DCC">
              <w:rPr>
                <w:sz w:val="22"/>
                <w:szCs w:val="22"/>
              </w:rPr>
              <w:t>0</w:t>
            </w:r>
          </w:p>
        </w:tc>
      </w:tr>
      <w:tr w:rsidR="00E12DCC" w:rsidRPr="00E12DCC" w14:paraId="6BD9E67F" w14:textId="77777777" w:rsidTr="00E12DCC">
        <w:trPr>
          <w:trHeight w:val="300"/>
        </w:trPr>
        <w:tc>
          <w:tcPr>
            <w:tcW w:w="513" w:type="dxa"/>
            <w:vMerge/>
            <w:tcBorders>
              <w:top w:val="nil"/>
              <w:left w:val="single" w:sz="4" w:space="0" w:color="auto"/>
              <w:bottom w:val="single" w:sz="4" w:space="0" w:color="000000"/>
              <w:right w:val="single" w:sz="4" w:space="0" w:color="auto"/>
            </w:tcBorders>
            <w:vAlign w:val="center"/>
            <w:hideMark/>
          </w:tcPr>
          <w:p w14:paraId="355E4EFA"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7E08AC93" w14:textId="77777777" w:rsidR="00E12DCC" w:rsidRPr="00E12DCC" w:rsidRDefault="00E12DCC" w:rsidP="00E12DCC">
            <w:pPr>
              <w:rPr>
                <w:sz w:val="22"/>
                <w:szCs w:val="22"/>
              </w:rPr>
            </w:pPr>
            <w:r w:rsidRPr="00E12DCC">
              <w:rPr>
                <w:sz w:val="22"/>
                <w:szCs w:val="22"/>
              </w:rPr>
              <w:t xml:space="preserve">     торговый сбор</w:t>
            </w:r>
          </w:p>
        </w:tc>
        <w:tc>
          <w:tcPr>
            <w:tcW w:w="1562" w:type="dxa"/>
            <w:tcBorders>
              <w:top w:val="nil"/>
              <w:left w:val="nil"/>
              <w:bottom w:val="single" w:sz="4" w:space="0" w:color="auto"/>
              <w:right w:val="single" w:sz="4" w:space="0" w:color="auto"/>
            </w:tcBorders>
            <w:shd w:val="clear" w:color="auto" w:fill="auto"/>
            <w:vAlign w:val="center"/>
            <w:hideMark/>
          </w:tcPr>
          <w:p w14:paraId="2DD188DA"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5A7BDA00"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5C6724CA"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7BFB3DB5" w14:textId="77777777" w:rsidR="00E12DCC" w:rsidRPr="00E12DCC" w:rsidRDefault="00E12DCC" w:rsidP="00E12DCC">
            <w:pPr>
              <w:jc w:val="right"/>
              <w:rPr>
                <w:sz w:val="22"/>
                <w:szCs w:val="22"/>
              </w:rPr>
            </w:pPr>
            <w:r w:rsidRPr="00E12DCC">
              <w:rPr>
                <w:sz w:val="22"/>
                <w:szCs w:val="22"/>
              </w:rPr>
              <w:t>0</w:t>
            </w:r>
          </w:p>
        </w:tc>
        <w:tc>
          <w:tcPr>
            <w:tcW w:w="985" w:type="dxa"/>
            <w:tcBorders>
              <w:top w:val="nil"/>
              <w:left w:val="nil"/>
              <w:bottom w:val="single" w:sz="4" w:space="0" w:color="auto"/>
              <w:right w:val="single" w:sz="4" w:space="0" w:color="auto"/>
            </w:tcBorders>
            <w:shd w:val="clear" w:color="000000" w:fill="FFFFFF"/>
            <w:vAlign w:val="bottom"/>
            <w:hideMark/>
          </w:tcPr>
          <w:p w14:paraId="707B5145"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45E9C278"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3D65FEB"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422A8A8B"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511DDF8"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497D6D60" w14:textId="77777777" w:rsidR="00E12DCC" w:rsidRPr="00E12DCC" w:rsidRDefault="00E12DCC" w:rsidP="00E12DCC">
            <w:pPr>
              <w:jc w:val="right"/>
              <w:rPr>
                <w:sz w:val="22"/>
                <w:szCs w:val="22"/>
              </w:rPr>
            </w:pPr>
            <w:r w:rsidRPr="00E12DCC">
              <w:rPr>
                <w:sz w:val="22"/>
                <w:szCs w:val="22"/>
              </w:rPr>
              <w:t>0</w:t>
            </w:r>
          </w:p>
        </w:tc>
      </w:tr>
      <w:tr w:rsidR="00E12DCC" w:rsidRPr="00E12DCC" w14:paraId="2BBE99C0" w14:textId="77777777" w:rsidTr="00E12DCC">
        <w:trPr>
          <w:trHeight w:val="300"/>
        </w:trPr>
        <w:tc>
          <w:tcPr>
            <w:tcW w:w="513" w:type="dxa"/>
            <w:tcBorders>
              <w:top w:val="nil"/>
              <w:left w:val="single" w:sz="4" w:space="0" w:color="auto"/>
              <w:bottom w:val="single" w:sz="4" w:space="0" w:color="auto"/>
              <w:right w:val="nil"/>
            </w:tcBorders>
            <w:shd w:val="clear" w:color="auto" w:fill="auto"/>
            <w:vAlign w:val="center"/>
            <w:hideMark/>
          </w:tcPr>
          <w:p w14:paraId="216C822F" w14:textId="77777777" w:rsidR="00E12DCC" w:rsidRPr="00E12DCC" w:rsidRDefault="00E12DCC" w:rsidP="00E12DCC">
            <w:pPr>
              <w:jc w:val="center"/>
              <w:rPr>
                <w:sz w:val="22"/>
                <w:szCs w:val="22"/>
              </w:rPr>
            </w:pPr>
            <w:r w:rsidRPr="00E12DCC">
              <w:rPr>
                <w:sz w:val="22"/>
                <w:szCs w:val="22"/>
              </w:rPr>
              <w:t>45</w:t>
            </w:r>
          </w:p>
        </w:tc>
        <w:tc>
          <w:tcPr>
            <w:tcW w:w="2743" w:type="dxa"/>
            <w:tcBorders>
              <w:top w:val="nil"/>
              <w:left w:val="single" w:sz="4" w:space="0" w:color="auto"/>
              <w:bottom w:val="single" w:sz="4" w:space="0" w:color="auto"/>
              <w:right w:val="single" w:sz="4" w:space="0" w:color="auto"/>
            </w:tcBorders>
            <w:shd w:val="clear" w:color="auto" w:fill="auto"/>
            <w:vAlign w:val="center"/>
            <w:hideMark/>
          </w:tcPr>
          <w:p w14:paraId="5ACB1C37" w14:textId="77777777" w:rsidR="00E12DCC" w:rsidRPr="00E12DCC" w:rsidRDefault="00E12DCC" w:rsidP="00E12DCC">
            <w:pPr>
              <w:rPr>
                <w:sz w:val="22"/>
                <w:szCs w:val="22"/>
              </w:rPr>
            </w:pPr>
            <w:r w:rsidRPr="00E12DCC">
              <w:rPr>
                <w:sz w:val="22"/>
                <w:szCs w:val="22"/>
              </w:rPr>
              <w:t>Неналоговые доходы</w:t>
            </w:r>
          </w:p>
        </w:tc>
        <w:tc>
          <w:tcPr>
            <w:tcW w:w="1562" w:type="dxa"/>
            <w:tcBorders>
              <w:top w:val="nil"/>
              <w:left w:val="nil"/>
              <w:bottom w:val="single" w:sz="4" w:space="0" w:color="auto"/>
              <w:right w:val="single" w:sz="4" w:space="0" w:color="auto"/>
            </w:tcBorders>
            <w:shd w:val="clear" w:color="auto" w:fill="auto"/>
            <w:vAlign w:val="center"/>
            <w:hideMark/>
          </w:tcPr>
          <w:p w14:paraId="3D064D56"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35D1B08A" w14:textId="77777777" w:rsidR="00E12DCC" w:rsidRPr="00E12DCC" w:rsidRDefault="00E12DCC" w:rsidP="00E12DCC">
            <w:pPr>
              <w:jc w:val="right"/>
              <w:rPr>
                <w:sz w:val="22"/>
                <w:szCs w:val="22"/>
              </w:rPr>
            </w:pPr>
            <w:r w:rsidRPr="00E12DCC">
              <w:rPr>
                <w:sz w:val="22"/>
                <w:szCs w:val="22"/>
              </w:rPr>
              <w:t>2470,8</w:t>
            </w:r>
          </w:p>
        </w:tc>
        <w:tc>
          <w:tcPr>
            <w:tcW w:w="1041" w:type="dxa"/>
            <w:tcBorders>
              <w:top w:val="nil"/>
              <w:left w:val="nil"/>
              <w:bottom w:val="single" w:sz="4" w:space="0" w:color="auto"/>
              <w:right w:val="single" w:sz="4" w:space="0" w:color="auto"/>
            </w:tcBorders>
            <w:shd w:val="clear" w:color="000000" w:fill="FFFFFF"/>
            <w:vAlign w:val="bottom"/>
            <w:hideMark/>
          </w:tcPr>
          <w:p w14:paraId="486E5EDF" w14:textId="77777777" w:rsidR="00E12DCC" w:rsidRPr="00E12DCC" w:rsidRDefault="00E12DCC" w:rsidP="00E12DCC">
            <w:pPr>
              <w:jc w:val="right"/>
              <w:rPr>
                <w:sz w:val="22"/>
                <w:szCs w:val="22"/>
              </w:rPr>
            </w:pPr>
            <w:r w:rsidRPr="00E12DCC">
              <w:rPr>
                <w:sz w:val="22"/>
                <w:szCs w:val="22"/>
              </w:rPr>
              <w:t>3285,4</w:t>
            </w:r>
          </w:p>
        </w:tc>
        <w:tc>
          <w:tcPr>
            <w:tcW w:w="1041" w:type="dxa"/>
            <w:tcBorders>
              <w:top w:val="nil"/>
              <w:left w:val="nil"/>
              <w:bottom w:val="single" w:sz="4" w:space="0" w:color="auto"/>
              <w:right w:val="single" w:sz="4" w:space="0" w:color="auto"/>
            </w:tcBorders>
            <w:shd w:val="clear" w:color="000000" w:fill="FFFFFF"/>
            <w:vAlign w:val="bottom"/>
            <w:hideMark/>
          </w:tcPr>
          <w:p w14:paraId="4D3A6874" w14:textId="77777777" w:rsidR="00E12DCC" w:rsidRPr="00E12DCC" w:rsidRDefault="00E12DCC" w:rsidP="00E12DCC">
            <w:pPr>
              <w:jc w:val="right"/>
              <w:rPr>
                <w:sz w:val="22"/>
                <w:szCs w:val="22"/>
              </w:rPr>
            </w:pPr>
            <w:r w:rsidRPr="00E12DCC">
              <w:rPr>
                <w:sz w:val="22"/>
                <w:szCs w:val="22"/>
              </w:rPr>
              <w:t>1933,3</w:t>
            </w:r>
          </w:p>
        </w:tc>
        <w:tc>
          <w:tcPr>
            <w:tcW w:w="985" w:type="dxa"/>
            <w:tcBorders>
              <w:top w:val="nil"/>
              <w:left w:val="nil"/>
              <w:bottom w:val="single" w:sz="4" w:space="0" w:color="auto"/>
              <w:right w:val="single" w:sz="4" w:space="0" w:color="auto"/>
            </w:tcBorders>
            <w:shd w:val="clear" w:color="000000" w:fill="FFFFFF"/>
            <w:vAlign w:val="bottom"/>
            <w:hideMark/>
          </w:tcPr>
          <w:p w14:paraId="54C60301" w14:textId="77777777" w:rsidR="00E12DCC" w:rsidRPr="00E12DCC" w:rsidRDefault="00E12DCC" w:rsidP="00E12DCC">
            <w:pPr>
              <w:jc w:val="right"/>
              <w:rPr>
                <w:sz w:val="22"/>
                <w:szCs w:val="22"/>
              </w:rPr>
            </w:pPr>
            <w:r w:rsidRPr="00E12DCC">
              <w:rPr>
                <w:sz w:val="22"/>
                <w:szCs w:val="22"/>
              </w:rPr>
              <w:t>1589,1</w:t>
            </w:r>
          </w:p>
        </w:tc>
        <w:tc>
          <w:tcPr>
            <w:tcW w:w="1041" w:type="dxa"/>
            <w:tcBorders>
              <w:top w:val="nil"/>
              <w:left w:val="nil"/>
              <w:bottom w:val="single" w:sz="4" w:space="0" w:color="auto"/>
              <w:right w:val="single" w:sz="4" w:space="0" w:color="auto"/>
            </w:tcBorders>
            <w:shd w:val="clear" w:color="000000" w:fill="FFFFFF"/>
            <w:vAlign w:val="bottom"/>
            <w:hideMark/>
          </w:tcPr>
          <w:p w14:paraId="4B6E2789" w14:textId="77777777" w:rsidR="00E12DCC" w:rsidRPr="00E12DCC" w:rsidRDefault="00E12DCC" w:rsidP="00E12DCC">
            <w:pPr>
              <w:jc w:val="right"/>
              <w:rPr>
                <w:sz w:val="22"/>
                <w:szCs w:val="22"/>
              </w:rPr>
            </w:pPr>
            <w:r w:rsidRPr="00E12DCC">
              <w:rPr>
                <w:sz w:val="22"/>
                <w:szCs w:val="22"/>
              </w:rPr>
              <w:t>1589,1</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BEF9B5E" w14:textId="77777777" w:rsidR="00E12DCC" w:rsidRPr="00E12DCC" w:rsidRDefault="00E12DCC" w:rsidP="00E12DCC">
            <w:pPr>
              <w:jc w:val="right"/>
              <w:rPr>
                <w:sz w:val="22"/>
                <w:szCs w:val="22"/>
              </w:rPr>
            </w:pPr>
            <w:r w:rsidRPr="00E12DCC">
              <w:rPr>
                <w:sz w:val="22"/>
                <w:szCs w:val="22"/>
              </w:rPr>
              <w:t>1589,1</w:t>
            </w:r>
          </w:p>
        </w:tc>
        <w:tc>
          <w:tcPr>
            <w:tcW w:w="1041" w:type="dxa"/>
            <w:tcBorders>
              <w:top w:val="nil"/>
              <w:left w:val="nil"/>
              <w:bottom w:val="single" w:sz="4" w:space="0" w:color="auto"/>
              <w:right w:val="single" w:sz="4" w:space="0" w:color="auto"/>
            </w:tcBorders>
            <w:shd w:val="clear" w:color="000000" w:fill="FFFFFF"/>
            <w:vAlign w:val="bottom"/>
            <w:hideMark/>
          </w:tcPr>
          <w:p w14:paraId="122854DF" w14:textId="77777777" w:rsidR="00E12DCC" w:rsidRPr="00E12DCC" w:rsidRDefault="00E12DCC" w:rsidP="00E12DCC">
            <w:pPr>
              <w:jc w:val="right"/>
              <w:rPr>
                <w:sz w:val="22"/>
                <w:szCs w:val="22"/>
              </w:rPr>
            </w:pPr>
            <w:r w:rsidRPr="00E12DCC">
              <w:rPr>
                <w:sz w:val="22"/>
                <w:szCs w:val="22"/>
              </w:rPr>
              <w:t>1589,1</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04C9BD2" w14:textId="77777777" w:rsidR="00E12DCC" w:rsidRPr="00E12DCC" w:rsidRDefault="00E12DCC" w:rsidP="00E12DCC">
            <w:pPr>
              <w:jc w:val="right"/>
              <w:rPr>
                <w:sz w:val="22"/>
                <w:szCs w:val="22"/>
              </w:rPr>
            </w:pPr>
            <w:r w:rsidRPr="00E12DCC">
              <w:rPr>
                <w:sz w:val="22"/>
                <w:szCs w:val="22"/>
              </w:rPr>
              <w:t>1589,1</w:t>
            </w:r>
          </w:p>
        </w:tc>
        <w:tc>
          <w:tcPr>
            <w:tcW w:w="1041" w:type="dxa"/>
            <w:tcBorders>
              <w:top w:val="nil"/>
              <w:left w:val="nil"/>
              <w:bottom w:val="single" w:sz="4" w:space="0" w:color="auto"/>
              <w:right w:val="single" w:sz="4" w:space="0" w:color="auto"/>
            </w:tcBorders>
            <w:shd w:val="clear" w:color="000000" w:fill="FFFFFF"/>
            <w:vAlign w:val="bottom"/>
            <w:hideMark/>
          </w:tcPr>
          <w:p w14:paraId="06029299" w14:textId="77777777" w:rsidR="00E12DCC" w:rsidRPr="00E12DCC" w:rsidRDefault="00E12DCC" w:rsidP="00E12DCC">
            <w:pPr>
              <w:jc w:val="right"/>
              <w:rPr>
                <w:sz w:val="22"/>
                <w:szCs w:val="22"/>
              </w:rPr>
            </w:pPr>
            <w:r w:rsidRPr="00E12DCC">
              <w:rPr>
                <w:sz w:val="22"/>
                <w:szCs w:val="22"/>
              </w:rPr>
              <w:t>1589,1</w:t>
            </w:r>
          </w:p>
        </w:tc>
      </w:tr>
      <w:tr w:rsidR="00E12DCC" w:rsidRPr="00E12DCC" w14:paraId="1BD22AF1" w14:textId="77777777" w:rsidTr="00E12DCC">
        <w:trPr>
          <w:trHeight w:val="300"/>
        </w:trPr>
        <w:tc>
          <w:tcPr>
            <w:tcW w:w="513" w:type="dxa"/>
            <w:tcBorders>
              <w:top w:val="nil"/>
              <w:left w:val="single" w:sz="4" w:space="0" w:color="auto"/>
              <w:bottom w:val="nil"/>
              <w:right w:val="single" w:sz="4" w:space="0" w:color="auto"/>
            </w:tcBorders>
            <w:shd w:val="clear" w:color="auto" w:fill="auto"/>
            <w:vAlign w:val="center"/>
            <w:hideMark/>
          </w:tcPr>
          <w:p w14:paraId="4A1D2DFF" w14:textId="77777777" w:rsidR="00E12DCC" w:rsidRPr="00E12DCC" w:rsidRDefault="00E12DCC" w:rsidP="00E12DCC">
            <w:pPr>
              <w:jc w:val="center"/>
              <w:rPr>
                <w:sz w:val="22"/>
                <w:szCs w:val="22"/>
              </w:rPr>
            </w:pPr>
            <w:r w:rsidRPr="00E12DCC">
              <w:rPr>
                <w:sz w:val="22"/>
                <w:szCs w:val="22"/>
              </w:rPr>
              <w:t>46</w:t>
            </w:r>
          </w:p>
        </w:tc>
        <w:tc>
          <w:tcPr>
            <w:tcW w:w="2743" w:type="dxa"/>
            <w:tcBorders>
              <w:top w:val="nil"/>
              <w:left w:val="nil"/>
              <w:bottom w:val="single" w:sz="4" w:space="0" w:color="auto"/>
              <w:right w:val="single" w:sz="4" w:space="0" w:color="auto"/>
            </w:tcBorders>
            <w:shd w:val="clear" w:color="auto" w:fill="auto"/>
            <w:vAlign w:val="center"/>
            <w:hideMark/>
          </w:tcPr>
          <w:p w14:paraId="5C7A61E8" w14:textId="77777777" w:rsidR="00E12DCC" w:rsidRPr="00E12DCC" w:rsidRDefault="00E12DCC" w:rsidP="00E12DCC">
            <w:pPr>
              <w:rPr>
                <w:sz w:val="22"/>
                <w:szCs w:val="22"/>
              </w:rPr>
            </w:pPr>
            <w:r w:rsidRPr="00E12DCC">
              <w:rPr>
                <w:sz w:val="22"/>
                <w:szCs w:val="22"/>
              </w:rPr>
              <w:t>Безвозмездные поступления</w:t>
            </w:r>
          </w:p>
        </w:tc>
        <w:tc>
          <w:tcPr>
            <w:tcW w:w="1562" w:type="dxa"/>
            <w:tcBorders>
              <w:top w:val="nil"/>
              <w:left w:val="nil"/>
              <w:bottom w:val="single" w:sz="4" w:space="0" w:color="auto"/>
              <w:right w:val="single" w:sz="4" w:space="0" w:color="auto"/>
            </w:tcBorders>
            <w:shd w:val="clear" w:color="auto" w:fill="auto"/>
            <w:vAlign w:val="center"/>
            <w:hideMark/>
          </w:tcPr>
          <w:p w14:paraId="5E0AEC0D"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640EA8B4" w14:textId="77777777" w:rsidR="00E12DCC" w:rsidRPr="00E12DCC" w:rsidRDefault="00E12DCC" w:rsidP="00E12DCC">
            <w:pPr>
              <w:jc w:val="right"/>
              <w:rPr>
                <w:sz w:val="22"/>
                <w:szCs w:val="22"/>
              </w:rPr>
            </w:pPr>
            <w:r w:rsidRPr="00E12DCC">
              <w:rPr>
                <w:sz w:val="22"/>
                <w:szCs w:val="22"/>
              </w:rPr>
              <w:t>291526,8</w:t>
            </w:r>
          </w:p>
        </w:tc>
        <w:tc>
          <w:tcPr>
            <w:tcW w:w="1041" w:type="dxa"/>
            <w:tcBorders>
              <w:top w:val="nil"/>
              <w:left w:val="nil"/>
              <w:bottom w:val="single" w:sz="4" w:space="0" w:color="auto"/>
              <w:right w:val="single" w:sz="4" w:space="0" w:color="auto"/>
            </w:tcBorders>
            <w:shd w:val="clear" w:color="000000" w:fill="FFFFFF"/>
            <w:vAlign w:val="bottom"/>
            <w:hideMark/>
          </w:tcPr>
          <w:p w14:paraId="216AF681" w14:textId="77777777" w:rsidR="00E12DCC" w:rsidRPr="00E12DCC" w:rsidRDefault="00E12DCC" w:rsidP="00E12DCC">
            <w:pPr>
              <w:jc w:val="right"/>
              <w:rPr>
                <w:sz w:val="22"/>
                <w:szCs w:val="22"/>
              </w:rPr>
            </w:pPr>
            <w:r w:rsidRPr="00E12DCC">
              <w:rPr>
                <w:sz w:val="22"/>
                <w:szCs w:val="22"/>
              </w:rPr>
              <w:t>155277,9</w:t>
            </w:r>
          </w:p>
        </w:tc>
        <w:tc>
          <w:tcPr>
            <w:tcW w:w="1041" w:type="dxa"/>
            <w:tcBorders>
              <w:top w:val="nil"/>
              <w:left w:val="nil"/>
              <w:bottom w:val="single" w:sz="4" w:space="0" w:color="auto"/>
              <w:right w:val="single" w:sz="4" w:space="0" w:color="auto"/>
            </w:tcBorders>
            <w:shd w:val="clear" w:color="000000" w:fill="FFFFFF"/>
            <w:vAlign w:val="bottom"/>
            <w:hideMark/>
          </w:tcPr>
          <w:p w14:paraId="1F7F8908" w14:textId="77777777" w:rsidR="00E12DCC" w:rsidRPr="00E12DCC" w:rsidRDefault="00E12DCC" w:rsidP="00E12DCC">
            <w:pPr>
              <w:jc w:val="right"/>
              <w:rPr>
                <w:sz w:val="22"/>
                <w:szCs w:val="22"/>
              </w:rPr>
            </w:pPr>
            <w:r w:rsidRPr="00E12DCC">
              <w:rPr>
                <w:sz w:val="22"/>
                <w:szCs w:val="22"/>
              </w:rPr>
              <w:t>112030,7</w:t>
            </w:r>
          </w:p>
        </w:tc>
        <w:tc>
          <w:tcPr>
            <w:tcW w:w="985" w:type="dxa"/>
            <w:tcBorders>
              <w:top w:val="nil"/>
              <w:left w:val="nil"/>
              <w:bottom w:val="single" w:sz="4" w:space="0" w:color="auto"/>
              <w:right w:val="single" w:sz="4" w:space="0" w:color="auto"/>
            </w:tcBorders>
            <w:shd w:val="clear" w:color="000000" w:fill="FFFFFF"/>
            <w:vAlign w:val="bottom"/>
            <w:hideMark/>
          </w:tcPr>
          <w:p w14:paraId="7AB8CD65" w14:textId="77777777" w:rsidR="00E12DCC" w:rsidRPr="00E12DCC" w:rsidRDefault="00E12DCC" w:rsidP="00E12DCC">
            <w:pPr>
              <w:jc w:val="right"/>
              <w:rPr>
                <w:sz w:val="22"/>
                <w:szCs w:val="22"/>
              </w:rPr>
            </w:pPr>
            <w:r w:rsidRPr="00E12DCC">
              <w:rPr>
                <w:sz w:val="22"/>
                <w:szCs w:val="22"/>
              </w:rPr>
              <w:t>27455,4</w:t>
            </w:r>
          </w:p>
        </w:tc>
        <w:tc>
          <w:tcPr>
            <w:tcW w:w="1041" w:type="dxa"/>
            <w:tcBorders>
              <w:top w:val="nil"/>
              <w:left w:val="nil"/>
              <w:bottom w:val="single" w:sz="4" w:space="0" w:color="auto"/>
              <w:right w:val="single" w:sz="4" w:space="0" w:color="auto"/>
            </w:tcBorders>
            <w:shd w:val="clear" w:color="000000" w:fill="FFFFFF"/>
            <w:vAlign w:val="bottom"/>
            <w:hideMark/>
          </w:tcPr>
          <w:p w14:paraId="1EACA590" w14:textId="77777777" w:rsidR="00E12DCC" w:rsidRPr="00E12DCC" w:rsidRDefault="00E12DCC" w:rsidP="00E12DCC">
            <w:pPr>
              <w:jc w:val="right"/>
              <w:rPr>
                <w:sz w:val="22"/>
                <w:szCs w:val="22"/>
              </w:rPr>
            </w:pPr>
            <w:r w:rsidRPr="00E12DCC">
              <w:rPr>
                <w:sz w:val="22"/>
                <w:szCs w:val="22"/>
              </w:rPr>
              <w:t>27455,4</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058412E" w14:textId="77777777" w:rsidR="00E12DCC" w:rsidRPr="00E12DCC" w:rsidRDefault="00E12DCC" w:rsidP="00E12DCC">
            <w:pPr>
              <w:jc w:val="right"/>
              <w:rPr>
                <w:sz w:val="22"/>
                <w:szCs w:val="22"/>
              </w:rPr>
            </w:pPr>
            <w:r w:rsidRPr="00E12DCC">
              <w:rPr>
                <w:sz w:val="22"/>
                <w:szCs w:val="22"/>
              </w:rPr>
              <w:t>26264,8</w:t>
            </w:r>
          </w:p>
        </w:tc>
        <w:tc>
          <w:tcPr>
            <w:tcW w:w="1041" w:type="dxa"/>
            <w:tcBorders>
              <w:top w:val="nil"/>
              <w:left w:val="nil"/>
              <w:bottom w:val="single" w:sz="4" w:space="0" w:color="auto"/>
              <w:right w:val="single" w:sz="4" w:space="0" w:color="auto"/>
            </w:tcBorders>
            <w:shd w:val="clear" w:color="000000" w:fill="FFFFFF"/>
            <w:vAlign w:val="bottom"/>
            <w:hideMark/>
          </w:tcPr>
          <w:p w14:paraId="34C96092" w14:textId="77777777" w:rsidR="00E12DCC" w:rsidRPr="00E12DCC" w:rsidRDefault="00E12DCC" w:rsidP="00E12DCC">
            <w:pPr>
              <w:jc w:val="right"/>
              <w:rPr>
                <w:sz w:val="22"/>
                <w:szCs w:val="22"/>
              </w:rPr>
            </w:pPr>
            <w:r w:rsidRPr="00E12DCC">
              <w:rPr>
                <w:sz w:val="22"/>
                <w:szCs w:val="22"/>
              </w:rPr>
              <w:t>26264,8</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C8A993B" w14:textId="77777777" w:rsidR="00E12DCC" w:rsidRPr="00E12DCC" w:rsidRDefault="00E12DCC" w:rsidP="00E12DCC">
            <w:pPr>
              <w:jc w:val="right"/>
              <w:rPr>
                <w:sz w:val="22"/>
                <w:szCs w:val="22"/>
              </w:rPr>
            </w:pPr>
            <w:r w:rsidRPr="00E12DCC">
              <w:rPr>
                <w:sz w:val="22"/>
                <w:szCs w:val="22"/>
              </w:rPr>
              <w:t>9984,8</w:t>
            </w:r>
          </w:p>
        </w:tc>
        <w:tc>
          <w:tcPr>
            <w:tcW w:w="1041" w:type="dxa"/>
            <w:tcBorders>
              <w:top w:val="nil"/>
              <w:left w:val="nil"/>
              <w:bottom w:val="single" w:sz="4" w:space="0" w:color="auto"/>
              <w:right w:val="single" w:sz="4" w:space="0" w:color="auto"/>
            </w:tcBorders>
            <w:shd w:val="clear" w:color="000000" w:fill="FFFFFF"/>
            <w:vAlign w:val="bottom"/>
            <w:hideMark/>
          </w:tcPr>
          <w:p w14:paraId="5C253E41" w14:textId="77777777" w:rsidR="00E12DCC" w:rsidRPr="00E12DCC" w:rsidRDefault="00E12DCC" w:rsidP="00E12DCC">
            <w:pPr>
              <w:jc w:val="right"/>
              <w:rPr>
                <w:sz w:val="22"/>
                <w:szCs w:val="22"/>
              </w:rPr>
            </w:pPr>
            <w:r w:rsidRPr="00E12DCC">
              <w:rPr>
                <w:sz w:val="22"/>
                <w:szCs w:val="22"/>
              </w:rPr>
              <w:t>9984,8</w:t>
            </w:r>
          </w:p>
        </w:tc>
      </w:tr>
      <w:tr w:rsidR="00E12DCC" w:rsidRPr="00E12DCC" w14:paraId="50BC0D7F" w14:textId="77777777" w:rsidTr="00E12DCC">
        <w:trPr>
          <w:trHeight w:val="1125"/>
        </w:trPr>
        <w:tc>
          <w:tcPr>
            <w:tcW w:w="5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8C62588" w14:textId="77777777" w:rsidR="00E12DCC" w:rsidRPr="00E12DCC" w:rsidRDefault="00E12DCC" w:rsidP="00E12DCC">
            <w:pPr>
              <w:jc w:val="center"/>
              <w:rPr>
                <w:sz w:val="22"/>
                <w:szCs w:val="22"/>
              </w:rPr>
            </w:pPr>
            <w:r w:rsidRPr="00E12DCC">
              <w:rPr>
                <w:sz w:val="22"/>
                <w:szCs w:val="22"/>
              </w:rPr>
              <w:t>47</w:t>
            </w:r>
          </w:p>
        </w:tc>
        <w:tc>
          <w:tcPr>
            <w:tcW w:w="2743" w:type="dxa"/>
            <w:tcBorders>
              <w:top w:val="nil"/>
              <w:left w:val="nil"/>
              <w:bottom w:val="single" w:sz="4" w:space="0" w:color="auto"/>
              <w:right w:val="single" w:sz="4" w:space="0" w:color="auto"/>
            </w:tcBorders>
            <w:shd w:val="clear" w:color="auto" w:fill="auto"/>
            <w:vAlign w:val="center"/>
            <w:hideMark/>
          </w:tcPr>
          <w:p w14:paraId="149AC546" w14:textId="77777777" w:rsidR="00E12DCC" w:rsidRPr="00E12DCC" w:rsidRDefault="00E12DCC" w:rsidP="00E12DCC">
            <w:pPr>
              <w:rPr>
                <w:sz w:val="22"/>
                <w:szCs w:val="22"/>
              </w:rPr>
            </w:pPr>
            <w:r w:rsidRPr="00E12DCC">
              <w:rPr>
                <w:sz w:val="22"/>
                <w:szCs w:val="22"/>
              </w:rPr>
              <w:t>Расходы консолидированного бюджета монопрофильного муниципального образования Российской Федерации  всего, в том числе по направлениям:</w:t>
            </w:r>
          </w:p>
        </w:tc>
        <w:tc>
          <w:tcPr>
            <w:tcW w:w="1562" w:type="dxa"/>
            <w:tcBorders>
              <w:top w:val="nil"/>
              <w:left w:val="nil"/>
              <w:bottom w:val="single" w:sz="4" w:space="0" w:color="auto"/>
              <w:right w:val="single" w:sz="4" w:space="0" w:color="auto"/>
            </w:tcBorders>
            <w:shd w:val="clear" w:color="auto" w:fill="auto"/>
            <w:vAlign w:val="center"/>
            <w:hideMark/>
          </w:tcPr>
          <w:p w14:paraId="108ED35E"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524F74D2" w14:textId="77777777" w:rsidR="00E12DCC" w:rsidRPr="00E12DCC" w:rsidRDefault="00E12DCC" w:rsidP="00E12DCC">
            <w:pPr>
              <w:jc w:val="right"/>
              <w:rPr>
                <w:sz w:val="22"/>
                <w:szCs w:val="22"/>
              </w:rPr>
            </w:pPr>
            <w:r w:rsidRPr="00E12DCC">
              <w:rPr>
                <w:sz w:val="22"/>
                <w:szCs w:val="22"/>
              </w:rPr>
              <w:t>376506,5</w:t>
            </w:r>
          </w:p>
        </w:tc>
        <w:tc>
          <w:tcPr>
            <w:tcW w:w="1041" w:type="dxa"/>
            <w:tcBorders>
              <w:top w:val="nil"/>
              <w:left w:val="nil"/>
              <w:bottom w:val="single" w:sz="4" w:space="0" w:color="auto"/>
              <w:right w:val="single" w:sz="4" w:space="0" w:color="auto"/>
            </w:tcBorders>
            <w:shd w:val="clear" w:color="000000" w:fill="FFFFFF"/>
            <w:vAlign w:val="bottom"/>
            <w:hideMark/>
          </w:tcPr>
          <w:p w14:paraId="4D41748E" w14:textId="77777777" w:rsidR="00E12DCC" w:rsidRPr="00E12DCC" w:rsidRDefault="00E12DCC" w:rsidP="00E12DCC">
            <w:pPr>
              <w:jc w:val="right"/>
              <w:rPr>
                <w:sz w:val="22"/>
                <w:szCs w:val="22"/>
              </w:rPr>
            </w:pPr>
            <w:r w:rsidRPr="00E12DCC">
              <w:rPr>
                <w:sz w:val="22"/>
                <w:szCs w:val="22"/>
              </w:rPr>
              <w:t>251676,6</w:t>
            </w:r>
          </w:p>
        </w:tc>
        <w:tc>
          <w:tcPr>
            <w:tcW w:w="1041" w:type="dxa"/>
            <w:tcBorders>
              <w:top w:val="nil"/>
              <w:left w:val="nil"/>
              <w:bottom w:val="single" w:sz="4" w:space="0" w:color="auto"/>
              <w:right w:val="single" w:sz="4" w:space="0" w:color="auto"/>
            </w:tcBorders>
            <w:shd w:val="clear" w:color="000000" w:fill="FFFFFF"/>
            <w:vAlign w:val="bottom"/>
            <w:hideMark/>
          </w:tcPr>
          <w:p w14:paraId="63214460" w14:textId="77777777" w:rsidR="00E12DCC" w:rsidRPr="00E12DCC" w:rsidRDefault="00E12DCC" w:rsidP="00E12DCC">
            <w:pPr>
              <w:jc w:val="right"/>
              <w:rPr>
                <w:sz w:val="22"/>
                <w:szCs w:val="22"/>
              </w:rPr>
            </w:pPr>
            <w:r w:rsidRPr="00E12DCC">
              <w:rPr>
                <w:sz w:val="22"/>
                <w:szCs w:val="22"/>
              </w:rPr>
              <w:t>222608</w:t>
            </w:r>
          </w:p>
        </w:tc>
        <w:tc>
          <w:tcPr>
            <w:tcW w:w="985" w:type="dxa"/>
            <w:tcBorders>
              <w:top w:val="nil"/>
              <w:left w:val="nil"/>
              <w:bottom w:val="single" w:sz="4" w:space="0" w:color="auto"/>
              <w:right w:val="single" w:sz="4" w:space="0" w:color="auto"/>
            </w:tcBorders>
            <w:shd w:val="clear" w:color="000000" w:fill="FFFFFF"/>
            <w:vAlign w:val="bottom"/>
            <w:hideMark/>
          </w:tcPr>
          <w:p w14:paraId="0E48FA15" w14:textId="77777777" w:rsidR="00E12DCC" w:rsidRPr="00E12DCC" w:rsidRDefault="00E12DCC" w:rsidP="00E12DCC">
            <w:pPr>
              <w:jc w:val="right"/>
              <w:rPr>
                <w:sz w:val="22"/>
                <w:szCs w:val="22"/>
              </w:rPr>
            </w:pPr>
            <w:r w:rsidRPr="00E12DCC">
              <w:rPr>
                <w:sz w:val="22"/>
                <w:szCs w:val="22"/>
              </w:rPr>
              <w:t>137075,2</w:t>
            </w:r>
          </w:p>
        </w:tc>
        <w:tc>
          <w:tcPr>
            <w:tcW w:w="1041" w:type="dxa"/>
            <w:tcBorders>
              <w:top w:val="nil"/>
              <w:left w:val="nil"/>
              <w:bottom w:val="single" w:sz="4" w:space="0" w:color="auto"/>
              <w:right w:val="single" w:sz="4" w:space="0" w:color="auto"/>
            </w:tcBorders>
            <w:shd w:val="clear" w:color="000000" w:fill="FFFFFF"/>
            <w:vAlign w:val="bottom"/>
            <w:hideMark/>
          </w:tcPr>
          <w:p w14:paraId="20AEBDFD" w14:textId="77777777" w:rsidR="00E12DCC" w:rsidRPr="00E12DCC" w:rsidRDefault="00E12DCC" w:rsidP="00E12DCC">
            <w:pPr>
              <w:jc w:val="right"/>
              <w:rPr>
                <w:sz w:val="22"/>
                <w:szCs w:val="22"/>
              </w:rPr>
            </w:pPr>
            <w:r w:rsidRPr="00E12DCC">
              <w:rPr>
                <w:sz w:val="22"/>
                <w:szCs w:val="22"/>
              </w:rPr>
              <w:t>139154,9</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ABB5BE3" w14:textId="77777777" w:rsidR="00E12DCC" w:rsidRPr="00E12DCC" w:rsidRDefault="00E12DCC" w:rsidP="00E12DCC">
            <w:pPr>
              <w:jc w:val="right"/>
              <w:rPr>
                <w:sz w:val="22"/>
                <w:szCs w:val="22"/>
              </w:rPr>
            </w:pPr>
            <w:r w:rsidRPr="00E12DCC">
              <w:rPr>
                <w:sz w:val="22"/>
                <w:szCs w:val="22"/>
              </w:rPr>
              <w:t>140047,1</w:t>
            </w:r>
          </w:p>
        </w:tc>
        <w:tc>
          <w:tcPr>
            <w:tcW w:w="1041" w:type="dxa"/>
            <w:tcBorders>
              <w:top w:val="nil"/>
              <w:left w:val="nil"/>
              <w:bottom w:val="single" w:sz="4" w:space="0" w:color="auto"/>
              <w:right w:val="single" w:sz="4" w:space="0" w:color="auto"/>
            </w:tcBorders>
            <w:shd w:val="clear" w:color="000000" w:fill="FFFFFF"/>
            <w:vAlign w:val="bottom"/>
            <w:hideMark/>
          </w:tcPr>
          <w:p w14:paraId="30C11085" w14:textId="77777777" w:rsidR="00E12DCC" w:rsidRPr="00E12DCC" w:rsidRDefault="00E12DCC" w:rsidP="00E12DCC">
            <w:pPr>
              <w:jc w:val="right"/>
              <w:rPr>
                <w:sz w:val="22"/>
                <w:szCs w:val="22"/>
              </w:rPr>
            </w:pPr>
            <w:r w:rsidRPr="00E12DCC">
              <w:rPr>
                <w:sz w:val="22"/>
                <w:szCs w:val="22"/>
              </w:rPr>
              <w:t>142210,0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9A39E39" w14:textId="77777777" w:rsidR="00E12DCC" w:rsidRPr="00E12DCC" w:rsidRDefault="00E12DCC" w:rsidP="00E12DCC">
            <w:pPr>
              <w:jc w:val="right"/>
              <w:rPr>
                <w:sz w:val="22"/>
                <w:szCs w:val="22"/>
              </w:rPr>
            </w:pPr>
            <w:r w:rsidRPr="00E12DCC">
              <w:rPr>
                <w:sz w:val="22"/>
                <w:szCs w:val="22"/>
              </w:rPr>
              <w:t>128588,2</w:t>
            </w:r>
          </w:p>
        </w:tc>
        <w:tc>
          <w:tcPr>
            <w:tcW w:w="1041" w:type="dxa"/>
            <w:tcBorders>
              <w:top w:val="nil"/>
              <w:left w:val="nil"/>
              <w:bottom w:val="single" w:sz="4" w:space="0" w:color="auto"/>
              <w:right w:val="single" w:sz="4" w:space="0" w:color="auto"/>
            </w:tcBorders>
            <w:shd w:val="clear" w:color="000000" w:fill="FFFFFF"/>
            <w:vAlign w:val="bottom"/>
            <w:hideMark/>
          </w:tcPr>
          <w:p w14:paraId="14F9DDBB" w14:textId="77777777" w:rsidR="00E12DCC" w:rsidRPr="00E12DCC" w:rsidRDefault="00E12DCC" w:rsidP="00E12DCC">
            <w:pPr>
              <w:jc w:val="right"/>
              <w:rPr>
                <w:sz w:val="22"/>
                <w:szCs w:val="22"/>
              </w:rPr>
            </w:pPr>
            <w:r w:rsidRPr="00E12DCC">
              <w:rPr>
                <w:sz w:val="22"/>
                <w:szCs w:val="22"/>
              </w:rPr>
              <w:t>131400</w:t>
            </w:r>
          </w:p>
        </w:tc>
      </w:tr>
      <w:tr w:rsidR="00E12DCC" w:rsidRPr="00E12DCC" w14:paraId="25E7CBCA" w14:textId="77777777" w:rsidTr="00E12DCC">
        <w:trPr>
          <w:trHeight w:val="390"/>
        </w:trPr>
        <w:tc>
          <w:tcPr>
            <w:tcW w:w="513" w:type="dxa"/>
            <w:vMerge/>
            <w:tcBorders>
              <w:top w:val="single" w:sz="4" w:space="0" w:color="auto"/>
              <w:left w:val="single" w:sz="4" w:space="0" w:color="auto"/>
              <w:bottom w:val="single" w:sz="4" w:space="0" w:color="000000"/>
              <w:right w:val="single" w:sz="4" w:space="0" w:color="auto"/>
            </w:tcBorders>
            <w:vAlign w:val="center"/>
            <w:hideMark/>
          </w:tcPr>
          <w:p w14:paraId="595EB4AD"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21462E23" w14:textId="77777777" w:rsidR="00E12DCC" w:rsidRPr="00E12DCC" w:rsidRDefault="00E12DCC" w:rsidP="00E12DCC">
            <w:pPr>
              <w:rPr>
                <w:sz w:val="22"/>
                <w:szCs w:val="22"/>
              </w:rPr>
            </w:pPr>
            <w:r w:rsidRPr="00E12DCC">
              <w:rPr>
                <w:sz w:val="22"/>
                <w:szCs w:val="22"/>
              </w:rPr>
              <w:t xml:space="preserve">     общегосударственные вопросы</w:t>
            </w:r>
          </w:p>
        </w:tc>
        <w:tc>
          <w:tcPr>
            <w:tcW w:w="1562" w:type="dxa"/>
            <w:tcBorders>
              <w:top w:val="nil"/>
              <w:left w:val="nil"/>
              <w:bottom w:val="single" w:sz="4" w:space="0" w:color="auto"/>
              <w:right w:val="single" w:sz="4" w:space="0" w:color="auto"/>
            </w:tcBorders>
            <w:shd w:val="clear" w:color="auto" w:fill="auto"/>
            <w:vAlign w:val="center"/>
            <w:hideMark/>
          </w:tcPr>
          <w:p w14:paraId="1C64ADAA"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5D670808" w14:textId="77777777" w:rsidR="00E12DCC" w:rsidRPr="00E12DCC" w:rsidRDefault="00E12DCC" w:rsidP="00E12DCC">
            <w:pPr>
              <w:jc w:val="right"/>
              <w:rPr>
                <w:sz w:val="22"/>
                <w:szCs w:val="22"/>
              </w:rPr>
            </w:pPr>
            <w:r w:rsidRPr="00E12DCC">
              <w:rPr>
                <w:sz w:val="22"/>
                <w:szCs w:val="22"/>
              </w:rPr>
              <w:t>19042,7</w:t>
            </w:r>
          </w:p>
        </w:tc>
        <w:tc>
          <w:tcPr>
            <w:tcW w:w="1041" w:type="dxa"/>
            <w:tcBorders>
              <w:top w:val="nil"/>
              <w:left w:val="nil"/>
              <w:bottom w:val="single" w:sz="4" w:space="0" w:color="auto"/>
              <w:right w:val="single" w:sz="4" w:space="0" w:color="auto"/>
            </w:tcBorders>
            <w:shd w:val="clear" w:color="000000" w:fill="FFFFFF"/>
            <w:vAlign w:val="bottom"/>
            <w:hideMark/>
          </w:tcPr>
          <w:p w14:paraId="54ABFA5D" w14:textId="77777777" w:rsidR="00E12DCC" w:rsidRPr="00E12DCC" w:rsidRDefault="00E12DCC" w:rsidP="00E12DCC">
            <w:pPr>
              <w:jc w:val="right"/>
              <w:rPr>
                <w:sz w:val="22"/>
                <w:szCs w:val="22"/>
              </w:rPr>
            </w:pPr>
            <w:r w:rsidRPr="00E12DCC">
              <w:rPr>
                <w:sz w:val="22"/>
                <w:szCs w:val="22"/>
              </w:rPr>
              <w:t>20162,8</w:t>
            </w:r>
          </w:p>
        </w:tc>
        <w:tc>
          <w:tcPr>
            <w:tcW w:w="1041" w:type="dxa"/>
            <w:tcBorders>
              <w:top w:val="nil"/>
              <w:left w:val="nil"/>
              <w:bottom w:val="single" w:sz="4" w:space="0" w:color="auto"/>
              <w:right w:val="single" w:sz="4" w:space="0" w:color="auto"/>
            </w:tcBorders>
            <w:shd w:val="clear" w:color="000000" w:fill="FFFFFF"/>
            <w:vAlign w:val="bottom"/>
            <w:hideMark/>
          </w:tcPr>
          <w:p w14:paraId="64B0AB5B" w14:textId="77777777" w:rsidR="00E12DCC" w:rsidRPr="00E12DCC" w:rsidRDefault="00E12DCC" w:rsidP="00E12DCC">
            <w:pPr>
              <w:jc w:val="right"/>
              <w:rPr>
                <w:sz w:val="22"/>
                <w:szCs w:val="22"/>
              </w:rPr>
            </w:pPr>
            <w:r w:rsidRPr="00E12DCC">
              <w:rPr>
                <w:sz w:val="22"/>
                <w:szCs w:val="22"/>
              </w:rPr>
              <w:t>22362,6</w:t>
            </w:r>
          </w:p>
        </w:tc>
        <w:tc>
          <w:tcPr>
            <w:tcW w:w="985" w:type="dxa"/>
            <w:tcBorders>
              <w:top w:val="nil"/>
              <w:left w:val="nil"/>
              <w:bottom w:val="single" w:sz="4" w:space="0" w:color="auto"/>
              <w:right w:val="single" w:sz="4" w:space="0" w:color="auto"/>
            </w:tcBorders>
            <w:shd w:val="clear" w:color="000000" w:fill="FFFFFF"/>
            <w:vAlign w:val="bottom"/>
            <w:hideMark/>
          </w:tcPr>
          <w:p w14:paraId="68AABFA3" w14:textId="77777777" w:rsidR="00E12DCC" w:rsidRPr="00E12DCC" w:rsidRDefault="00E12DCC" w:rsidP="00E12DCC">
            <w:pPr>
              <w:jc w:val="right"/>
              <w:rPr>
                <w:sz w:val="22"/>
                <w:szCs w:val="22"/>
              </w:rPr>
            </w:pPr>
            <w:r w:rsidRPr="00E12DCC">
              <w:rPr>
                <w:sz w:val="22"/>
                <w:szCs w:val="22"/>
              </w:rPr>
              <w:t>24625,3</w:t>
            </w:r>
          </w:p>
        </w:tc>
        <w:tc>
          <w:tcPr>
            <w:tcW w:w="1041" w:type="dxa"/>
            <w:tcBorders>
              <w:top w:val="nil"/>
              <w:left w:val="nil"/>
              <w:bottom w:val="single" w:sz="4" w:space="0" w:color="auto"/>
              <w:right w:val="single" w:sz="4" w:space="0" w:color="auto"/>
            </w:tcBorders>
            <w:shd w:val="clear" w:color="000000" w:fill="FFFFFF"/>
            <w:vAlign w:val="bottom"/>
            <w:hideMark/>
          </w:tcPr>
          <w:p w14:paraId="7986BA89" w14:textId="77777777" w:rsidR="00E12DCC" w:rsidRPr="00E12DCC" w:rsidRDefault="00E12DCC" w:rsidP="00E12DCC">
            <w:pPr>
              <w:jc w:val="right"/>
              <w:rPr>
                <w:sz w:val="22"/>
                <w:szCs w:val="22"/>
              </w:rPr>
            </w:pPr>
            <w:r w:rsidRPr="00E12DCC">
              <w:rPr>
                <w:sz w:val="22"/>
                <w:szCs w:val="22"/>
              </w:rPr>
              <w:t>24625,3</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0AF104E" w14:textId="77777777" w:rsidR="00E12DCC" w:rsidRPr="00E12DCC" w:rsidRDefault="00E12DCC" w:rsidP="00E12DCC">
            <w:pPr>
              <w:jc w:val="right"/>
              <w:rPr>
                <w:sz w:val="22"/>
                <w:szCs w:val="22"/>
              </w:rPr>
            </w:pPr>
            <w:r w:rsidRPr="00E12DCC">
              <w:rPr>
                <w:sz w:val="22"/>
                <w:szCs w:val="22"/>
              </w:rPr>
              <w:t>23285,9</w:t>
            </w:r>
          </w:p>
        </w:tc>
        <w:tc>
          <w:tcPr>
            <w:tcW w:w="1041" w:type="dxa"/>
            <w:tcBorders>
              <w:top w:val="nil"/>
              <w:left w:val="nil"/>
              <w:bottom w:val="single" w:sz="4" w:space="0" w:color="auto"/>
              <w:right w:val="single" w:sz="4" w:space="0" w:color="auto"/>
            </w:tcBorders>
            <w:shd w:val="clear" w:color="000000" w:fill="FFFFFF"/>
            <w:vAlign w:val="bottom"/>
            <w:hideMark/>
          </w:tcPr>
          <w:p w14:paraId="171167F7" w14:textId="77777777" w:rsidR="00E12DCC" w:rsidRPr="00E12DCC" w:rsidRDefault="00E12DCC" w:rsidP="00E12DCC">
            <w:pPr>
              <w:jc w:val="right"/>
              <w:rPr>
                <w:sz w:val="22"/>
                <w:szCs w:val="22"/>
              </w:rPr>
            </w:pPr>
            <w:r w:rsidRPr="00E12DCC">
              <w:rPr>
                <w:sz w:val="22"/>
                <w:szCs w:val="22"/>
              </w:rPr>
              <w:t>23285,9</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1CE2A3A" w14:textId="77777777" w:rsidR="00E12DCC" w:rsidRPr="00E12DCC" w:rsidRDefault="00E12DCC" w:rsidP="00E12DCC">
            <w:pPr>
              <w:jc w:val="right"/>
              <w:rPr>
                <w:sz w:val="22"/>
                <w:szCs w:val="22"/>
              </w:rPr>
            </w:pPr>
            <w:r w:rsidRPr="00E12DCC">
              <w:rPr>
                <w:sz w:val="22"/>
                <w:szCs w:val="22"/>
              </w:rPr>
              <w:t>24232,3</w:t>
            </w:r>
          </w:p>
        </w:tc>
        <w:tc>
          <w:tcPr>
            <w:tcW w:w="1041" w:type="dxa"/>
            <w:tcBorders>
              <w:top w:val="nil"/>
              <w:left w:val="nil"/>
              <w:bottom w:val="single" w:sz="4" w:space="0" w:color="auto"/>
              <w:right w:val="single" w:sz="4" w:space="0" w:color="auto"/>
            </w:tcBorders>
            <w:shd w:val="clear" w:color="000000" w:fill="FFFFFF"/>
            <w:vAlign w:val="bottom"/>
            <w:hideMark/>
          </w:tcPr>
          <w:p w14:paraId="2D36AF17" w14:textId="77777777" w:rsidR="00E12DCC" w:rsidRPr="00E12DCC" w:rsidRDefault="00E12DCC" w:rsidP="00E12DCC">
            <w:pPr>
              <w:jc w:val="right"/>
              <w:rPr>
                <w:sz w:val="22"/>
                <w:szCs w:val="22"/>
              </w:rPr>
            </w:pPr>
            <w:r w:rsidRPr="00E12DCC">
              <w:rPr>
                <w:sz w:val="22"/>
                <w:szCs w:val="22"/>
              </w:rPr>
              <w:t>24232,3</w:t>
            </w:r>
          </w:p>
        </w:tc>
      </w:tr>
      <w:tr w:rsidR="00E12DCC" w:rsidRPr="00E12DCC" w14:paraId="7464482B" w14:textId="77777777" w:rsidTr="00E12DCC">
        <w:trPr>
          <w:trHeight w:val="300"/>
        </w:trPr>
        <w:tc>
          <w:tcPr>
            <w:tcW w:w="513" w:type="dxa"/>
            <w:vMerge/>
            <w:tcBorders>
              <w:top w:val="single" w:sz="4" w:space="0" w:color="auto"/>
              <w:left w:val="single" w:sz="4" w:space="0" w:color="auto"/>
              <w:bottom w:val="single" w:sz="4" w:space="0" w:color="000000"/>
              <w:right w:val="single" w:sz="4" w:space="0" w:color="auto"/>
            </w:tcBorders>
            <w:vAlign w:val="center"/>
            <w:hideMark/>
          </w:tcPr>
          <w:p w14:paraId="4881D455"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37BB9373" w14:textId="77777777" w:rsidR="00E12DCC" w:rsidRPr="00E12DCC" w:rsidRDefault="00E12DCC" w:rsidP="00E12DCC">
            <w:pPr>
              <w:rPr>
                <w:sz w:val="22"/>
                <w:szCs w:val="22"/>
              </w:rPr>
            </w:pPr>
            <w:r w:rsidRPr="00E12DCC">
              <w:rPr>
                <w:sz w:val="22"/>
                <w:szCs w:val="22"/>
              </w:rPr>
              <w:t xml:space="preserve">     национальная оборона</w:t>
            </w:r>
          </w:p>
        </w:tc>
        <w:tc>
          <w:tcPr>
            <w:tcW w:w="1562" w:type="dxa"/>
            <w:tcBorders>
              <w:top w:val="nil"/>
              <w:left w:val="nil"/>
              <w:bottom w:val="single" w:sz="4" w:space="0" w:color="auto"/>
              <w:right w:val="single" w:sz="4" w:space="0" w:color="auto"/>
            </w:tcBorders>
            <w:shd w:val="clear" w:color="auto" w:fill="auto"/>
            <w:vAlign w:val="center"/>
            <w:hideMark/>
          </w:tcPr>
          <w:p w14:paraId="32148310"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57F4BFF2" w14:textId="77777777" w:rsidR="00E12DCC" w:rsidRPr="00E12DCC" w:rsidRDefault="00E12DCC" w:rsidP="00E12DCC">
            <w:pPr>
              <w:jc w:val="right"/>
              <w:rPr>
                <w:sz w:val="22"/>
                <w:szCs w:val="22"/>
              </w:rPr>
            </w:pPr>
            <w:r w:rsidRPr="00E12DCC">
              <w:rPr>
                <w:sz w:val="22"/>
                <w:szCs w:val="22"/>
              </w:rPr>
              <w:t>505,3</w:t>
            </w:r>
          </w:p>
        </w:tc>
        <w:tc>
          <w:tcPr>
            <w:tcW w:w="1041" w:type="dxa"/>
            <w:tcBorders>
              <w:top w:val="nil"/>
              <w:left w:val="nil"/>
              <w:bottom w:val="single" w:sz="4" w:space="0" w:color="auto"/>
              <w:right w:val="single" w:sz="4" w:space="0" w:color="auto"/>
            </w:tcBorders>
            <w:shd w:val="clear" w:color="000000" w:fill="FFFFFF"/>
            <w:vAlign w:val="bottom"/>
            <w:hideMark/>
          </w:tcPr>
          <w:p w14:paraId="63749D86" w14:textId="77777777" w:rsidR="00E12DCC" w:rsidRPr="00E12DCC" w:rsidRDefault="00E12DCC" w:rsidP="00E12DCC">
            <w:pPr>
              <w:jc w:val="right"/>
              <w:rPr>
                <w:sz w:val="22"/>
                <w:szCs w:val="22"/>
              </w:rPr>
            </w:pPr>
            <w:r w:rsidRPr="00E12DCC">
              <w:rPr>
                <w:sz w:val="22"/>
                <w:szCs w:val="22"/>
              </w:rPr>
              <w:t>577,3</w:t>
            </w:r>
          </w:p>
        </w:tc>
        <w:tc>
          <w:tcPr>
            <w:tcW w:w="1041" w:type="dxa"/>
            <w:tcBorders>
              <w:top w:val="nil"/>
              <w:left w:val="nil"/>
              <w:bottom w:val="single" w:sz="4" w:space="0" w:color="auto"/>
              <w:right w:val="single" w:sz="4" w:space="0" w:color="auto"/>
            </w:tcBorders>
            <w:shd w:val="clear" w:color="000000" w:fill="FFFFFF"/>
            <w:vAlign w:val="bottom"/>
            <w:hideMark/>
          </w:tcPr>
          <w:p w14:paraId="0BCC0C21" w14:textId="77777777" w:rsidR="00E12DCC" w:rsidRPr="00E12DCC" w:rsidRDefault="00E12DCC" w:rsidP="00E12DCC">
            <w:pPr>
              <w:jc w:val="right"/>
              <w:rPr>
                <w:sz w:val="22"/>
                <w:szCs w:val="22"/>
              </w:rPr>
            </w:pPr>
            <w:r w:rsidRPr="00E12DCC">
              <w:rPr>
                <w:sz w:val="22"/>
                <w:szCs w:val="22"/>
              </w:rPr>
              <w:t>692,5</w:t>
            </w:r>
          </w:p>
        </w:tc>
        <w:tc>
          <w:tcPr>
            <w:tcW w:w="985" w:type="dxa"/>
            <w:tcBorders>
              <w:top w:val="nil"/>
              <w:left w:val="nil"/>
              <w:bottom w:val="single" w:sz="4" w:space="0" w:color="auto"/>
              <w:right w:val="single" w:sz="4" w:space="0" w:color="auto"/>
            </w:tcBorders>
            <w:shd w:val="clear" w:color="000000" w:fill="FFFFFF"/>
            <w:vAlign w:val="bottom"/>
            <w:hideMark/>
          </w:tcPr>
          <w:p w14:paraId="2DF9F76D" w14:textId="77777777" w:rsidR="00E12DCC" w:rsidRPr="00E12DCC" w:rsidRDefault="00E12DCC" w:rsidP="00E12DCC">
            <w:pPr>
              <w:jc w:val="right"/>
              <w:rPr>
                <w:sz w:val="22"/>
                <w:szCs w:val="22"/>
              </w:rPr>
            </w:pPr>
            <w:r w:rsidRPr="00E12DCC">
              <w:rPr>
                <w:sz w:val="22"/>
                <w:szCs w:val="22"/>
              </w:rPr>
              <w:t>760,6</w:t>
            </w:r>
          </w:p>
        </w:tc>
        <w:tc>
          <w:tcPr>
            <w:tcW w:w="1041" w:type="dxa"/>
            <w:tcBorders>
              <w:top w:val="nil"/>
              <w:left w:val="nil"/>
              <w:bottom w:val="single" w:sz="4" w:space="0" w:color="auto"/>
              <w:right w:val="single" w:sz="4" w:space="0" w:color="auto"/>
            </w:tcBorders>
            <w:shd w:val="clear" w:color="000000" w:fill="FFFFFF"/>
            <w:vAlign w:val="bottom"/>
            <w:hideMark/>
          </w:tcPr>
          <w:p w14:paraId="6995D53B" w14:textId="77777777" w:rsidR="00E12DCC" w:rsidRPr="00E12DCC" w:rsidRDefault="00E12DCC" w:rsidP="00E12DCC">
            <w:pPr>
              <w:jc w:val="right"/>
              <w:rPr>
                <w:sz w:val="22"/>
                <w:szCs w:val="22"/>
              </w:rPr>
            </w:pPr>
            <w:r w:rsidRPr="00E12DCC">
              <w:rPr>
                <w:sz w:val="22"/>
                <w:szCs w:val="22"/>
              </w:rPr>
              <w:t>760,6</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42220F6" w14:textId="77777777" w:rsidR="00E12DCC" w:rsidRPr="00E12DCC" w:rsidRDefault="00E12DCC" w:rsidP="00E12DCC">
            <w:pPr>
              <w:jc w:val="right"/>
              <w:rPr>
                <w:sz w:val="22"/>
                <w:szCs w:val="22"/>
              </w:rPr>
            </w:pPr>
            <w:r w:rsidRPr="00E12DCC">
              <w:rPr>
                <w:sz w:val="22"/>
                <w:szCs w:val="22"/>
              </w:rPr>
              <w:t>830,7</w:t>
            </w:r>
          </w:p>
        </w:tc>
        <w:tc>
          <w:tcPr>
            <w:tcW w:w="1041" w:type="dxa"/>
            <w:tcBorders>
              <w:top w:val="nil"/>
              <w:left w:val="nil"/>
              <w:bottom w:val="single" w:sz="4" w:space="0" w:color="auto"/>
              <w:right w:val="single" w:sz="4" w:space="0" w:color="auto"/>
            </w:tcBorders>
            <w:shd w:val="clear" w:color="000000" w:fill="FFFFFF"/>
            <w:vAlign w:val="bottom"/>
            <w:hideMark/>
          </w:tcPr>
          <w:p w14:paraId="1C573FC2" w14:textId="77777777" w:rsidR="00E12DCC" w:rsidRPr="00E12DCC" w:rsidRDefault="00E12DCC" w:rsidP="00E12DCC">
            <w:pPr>
              <w:jc w:val="right"/>
              <w:rPr>
                <w:sz w:val="22"/>
                <w:szCs w:val="22"/>
              </w:rPr>
            </w:pPr>
            <w:r w:rsidRPr="00E12DCC">
              <w:rPr>
                <w:sz w:val="22"/>
                <w:szCs w:val="22"/>
              </w:rPr>
              <w:t>830,7</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A35A667"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573DAEB5" w14:textId="77777777" w:rsidR="00E12DCC" w:rsidRPr="00E12DCC" w:rsidRDefault="00E12DCC" w:rsidP="00E12DCC">
            <w:pPr>
              <w:jc w:val="right"/>
              <w:rPr>
                <w:sz w:val="22"/>
                <w:szCs w:val="22"/>
              </w:rPr>
            </w:pPr>
            <w:r w:rsidRPr="00E12DCC">
              <w:rPr>
                <w:sz w:val="22"/>
                <w:szCs w:val="22"/>
              </w:rPr>
              <w:t>0</w:t>
            </w:r>
          </w:p>
        </w:tc>
      </w:tr>
      <w:tr w:rsidR="00E12DCC" w:rsidRPr="00E12DCC" w14:paraId="7028288C" w14:textId="77777777" w:rsidTr="00E12DCC">
        <w:trPr>
          <w:trHeight w:val="600"/>
        </w:trPr>
        <w:tc>
          <w:tcPr>
            <w:tcW w:w="513" w:type="dxa"/>
            <w:vMerge/>
            <w:tcBorders>
              <w:top w:val="single" w:sz="4" w:space="0" w:color="auto"/>
              <w:left w:val="single" w:sz="4" w:space="0" w:color="auto"/>
              <w:bottom w:val="single" w:sz="4" w:space="0" w:color="000000"/>
              <w:right w:val="single" w:sz="4" w:space="0" w:color="auto"/>
            </w:tcBorders>
            <w:vAlign w:val="center"/>
            <w:hideMark/>
          </w:tcPr>
          <w:p w14:paraId="46318179"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7440CF81" w14:textId="77777777" w:rsidR="00E12DCC" w:rsidRPr="00E12DCC" w:rsidRDefault="00E12DCC" w:rsidP="00E12DCC">
            <w:pPr>
              <w:rPr>
                <w:sz w:val="22"/>
                <w:szCs w:val="22"/>
              </w:rPr>
            </w:pPr>
            <w:r w:rsidRPr="00E12DCC">
              <w:rPr>
                <w:sz w:val="22"/>
                <w:szCs w:val="22"/>
              </w:rPr>
              <w:t xml:space="preserve">     национальная безопасность и правоохранительная деятельность</w:t>
            </w:r>
          </w:p>
        </w:tc>
        <w:tc>
          <w:tcPr>
            <w:tcW w:w="1562" w:type="dxa"/>
            <w:tcBorders>
              <w:top w:val="nil"/>
              <w:left w:val="nil"/>
              <w:bottom w:val="single" w:sz="4" w:space="0" w:color="auto"/>
              <w:right w:val="single" w:sz="4" w:space="0" w:color="auto"/>
            </w:tcBorders>
            <w:shd w:val="clear" w:color="auto" w:fill="auto"/>
            <w:vAlign w:val="center"/>
            <w:hideMark/>
          </w:tcPr>
          <w:p w14:paraId="75656BD1"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4EE616C1" w14:textId="77777777" w:rsidR="00E12DCC" w:rsidRPr="00E12DCC" w:rsidRDefault="00E12DCC" w:rsidP="00E12DCC">
            <w:pPr>
              <w:jc w:val="right"/>
              <w:rPr>
                <w:sz w:val="22"/>
                <w:szCs w:val="22"/>
              </w:rPr>
            </w:pPr>
            <w:r w:rsidRPr="00E12DCC">
              <w:rPr>
                <w:sz w:val="22"/>
                <w:szCs w:val="22"/>
              </w:rPr>
              <w:t>503,7</w:t>
            </w:r>
          </w:p>
        </w:tc>
        <w:tc>
          <w:tcPr>
            <w:tcW w:w="1041" w:type="dxa"/>
            <w:tcBorders>
              <w:top w:val="nil"/>
              <w:left w:val="nil"/>
              <w:bottom w:val="single" w:sz="4" w:space="0" w:color="auto"/>
              <w:right w:val="single" w:sz="4" w:space="0" w:color="auto"/>
            </w:tcBorders>
            <w:shd w:val="clear" w:color="000000" w:fill="FFFFFF"/>
            <w:vAlign w:val="bottom"/>
            <w:hideMark/>
          </w:tcPr>
          <w:p w14:paraId="6C03BE41" w14:textId="77777777" w:rsidR="00E12DCC" w:rsidRPr="00E12DCC" w:rsidRDefault="00E12DCC" w:rsidP="00E12DCC">
            <w:pPr>
              <w:jc w:val="right"/>
              <w:rPr>
                <w:sz w:val="22"/>
                <w:szCs w:val="22"/>
              </w:rPr>
            </w:pPr>
            <w:r w:rsidRPr="00E12DCC">
              <w:rPr>
                <w:sz w:val="22"/>
                <w:szCs w:val="22"/>
              </w:rPr>
              <w:t>666,3</w:t>
            </w:r>
          </w:p>
        </w:tc>
        <w:tc>
          <w:tcPr>
            <w:tcW w:w="1041" w:type="dxa"/>
            <w:tcBorders>
              <w:top w:val="nil"/>
              <w:left w:val="nil"/>
              <w:bottom w:val="single" w:sz="4" w:space="0" w:color="auto"/>
              <w:right w:val="single" w:sz="4" w:space="0" w:color="auto"/>
            </w:tcBorders>
            <w:shd w:val="clear" w:color="000000" w:fill="FFFFFF"/>
            <w:vAlign w:val="bottom"/>
            <w:hideMark/>
          </w:tcPr>
          <w:p w14:paraId="66A6C324" w14:textId="77777777" w:rsidR="00E12DCC" w:rsidRPr="00E12DCC" w:rsidRDefault="00E12DCC" w:rsidP="00E12DCC">
            <w:pPr>
              <w:jc w:val="right"/>
              <w:rPr>
                <w:sz w:val="22"/>
                <w:szCs w:val="22"/>
              </w:rPr>
            </w:pPr>
            <w:r w:rsidRPr="00E12DCC">
              <w:rPr>
                <w:sz w:val="22"/>
                <w:szCs w:val="22"/>
              </w:rPr>
              <w:t>190,5</w:t>
            </w:r>
          </w:p>
        </w:tc>
        <w:tc>
          <w:tcPr>
            <w:tcW w:w="985" w:type="dxa"/>
            <w:tcBorders>
              <w:top w:val="nil"/>
              <w:left w:val="nil"/>
              <w:bottom w:val="single" w:sz="4" w:space="0" w:color="auto"/>
              <w:right w:val="single" w:sz="4" w:space="0" w:color="auto"/>
            </w:tcBorders>
            <w:shd w:val="clear" w:color="000000" w:fill="FFFFFF"/>
            <w:vAlign w:val="bottom"/>
            <w:hideMark/>
          </w:tcPr>
          <w:p w14:paraId="26991BEA" w14:textId="77777777" w:rsidR="00E12DCC" w:rsidRPr="00E12DCC" w:rsidRDefault="00E12DCC" w:rsidP="00E12DCC">
            <w:pPr>
              <w:jc w:val="right"/>
              <w:rPr>
                <w:sz w:val="22"/>
                <w:szCs w:val="22"/>
              </w:rPr>
            </w:pPr>
            <w:r w:rsidRPr="00E12DCC">
              <w:rPr>
                <w:sz w:val="22"/>
                <w:szCs w:val="22"/>
              </w:rPr>
              <w:t>394,7</w:t>
            </w:r>
          </w:p>
        </w:tc>
        <w:tc>
          <w:tcPr>
            <w:tcW w:w="1041" w:type="dxa"/>
            <w:tcBorders>
              <w:top w:val="nil"/>
              <w:left w:val="nil"/>
              <w:bottom w:val="single" w:sz="4" w:space="0" w:color="auto"/>
              <w:right w:val="single" w:sz="4" w:space="0" w:color="auto"/>
            </w:tcBorders>
            <w:shd w:val="clear" w:color="000000" w:fill="FFFFFF"/>
            <w:vAlign w:val="bottom"/>
            <w:hideMark/>
          </w:tcPr>
          <w:p w14:paraId="5AD09FB2" w14:textId="77777777" w:rsidR="00E12DCC" w:rsidRPr="00E12DCC" w:rsidRDefault="00E12DCC" w:rsidP="00E12DCC">
            <w:pPr>
              <w:jc w:val="right"/>
              <w:rPr>
                <w:sz w:val="22"/>
                <w:szCs w:val="22"/>
              </w:rPr>
            </w:pPr>
            <w:r w:rsidRPr="00E12DCC">
              <w:rPr>
                <w:sz w:val="22"/>
                <w:szCs w:val="22"/>
              </w:rPr>
              <w:t>394,7</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08B58A4" w14:textId="77777777" w:rsidR="00E12DCC" w:rsidRPr="00E12DCC" w:rsidRDefault="00E12DCC" w:rsidP="00E12DCC">
            <w:pPr>
              <w:jc w:val="right"/>
              <w:rPr>
                <w:sz w:val="22"/>
                <w:szCs w:val="22"/>
              </w:rPr>
            </w:pPr>
            <w:r w:rsidRPr="00E12DCC">
              <w:rPr>
                <w:sz w:val="22"/>
                <w:szCs w:val="22"/>
              </w:rPr>
              <w:t>394,7</w:t>
            </w:r>
          </w:p>
        </w:tc>
        <w:tc>
          <w:tcPr>
            <w:tcW w:w="1041" w:type="dxa"/>
            <w:tcBorders>
              <w:top w:val="nil"/>
              <w:left w:val="nil"/>
              <w:bottom w:val="single" w:sz="4" w:space="0" w:color="auto"/>
              <w:right w:val="single" w:sz="4" w:space="0" w:color="auto"/>
            </w:tcBorders>
            <w:shd w:val="clear" w:color="000000" w:fill="FFFFFF"/>
            <w:vAlign w:val="bottom"/>
            <w:hideMark/>
          </w:tcPr>
          <w:p w14:paraId="4CD45169" w14:textId="77777777" w:rsidR="00E12DCC" w:rsidRPr="00E12DCC" w:rsidRDefault="00E12DCC" w:rsidP="00E12DCC">
            <w:pPr>
              <w:jc w:val="right"/>
              <w:rPr>
                <w:sz w:val="22"/>
                <w:szCs w:val="22"/>
              </w:rPr>
            </w:pPr>
            <w:r w:rsidRPr="00E12DCC">
              <w:rPr>
                <w:sz w:val="22"/>
                <w:szCs w:val="22"/>
              </w:rPr>
              <w:t>394,7</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8440E14" w14:textId="77777777" w:rsidR="00E12DCC" w:rsidRPr="00E12DCC" w:rsidRDefault="00E12DCC" w:rsidP="00E12DCC">
            <w:pPr>
              <w:jc w:val="right"/>
              <w:rPr>
                <w:sz w:val="22"/>
                <w:szCs w:val="22"/>
              </w:rPr>
            </w:pPr>
            <w:r w:rsidRPr="00E12DCC">
              <w:rPr>
                <w:sz w:val="22"/>
                <w:szCs w:val="22"/>
              </w:rPr>
              <w:t>394,7</w:t>
            </w:r>
          </w:p>
        </w:tc>
        <w:tc>
          <w:tcPr>
            <w:tcW w:w="1041" w:type="dxa"/>
            <w:tcBorders>
              <w:top w:val="nil"/>
              <w:left w:val="nil"/>
              <w:bottom w:val="single" w:sz="4" w:space="0" w:color="auto"/>
              <w:right w:val="single" w:sz="4" w:space="0" w:color="auto"/>
            </w:tcBorders>
            <w:shd w:val="clear" w:color="000000" w:fill="FFFFFF"/>
            <w:vAlign w:val="bottom"/>
            <w:hideMark/>
          </w:tcPr>
          <w:p w14:paraId="35DCBC14" w14:textId="77777777" w:rsidR="00E12DCC" w:rsidRPr="00E12DCC" w:rsidRDefault="00E12DCC" w:rsidP="00E12DCC">
            <w:pPr>
              <w:jc w:val="right"/>
              <w:rPr>
                <w:sz w:val="22"/>
                <w:szCs w:val="22"/>
              </w:rPr>
            </w:pPr>
            <w:r w:rsidRPr="00E12DCC">
              <w:rPr>
                <w:sz w:val="22"/>
                <w:szCs w:val="22"/>
              </w:rPr>
              <w:t>394,7</w:t>
            </w:r>
          </w:p>
        </w:tc>
      </w:tr>
      <w:tr w:rsidR="00E12DCC" w:rsidRPr="00E12DCC" w14:paraId="2F01C826" w14:textId="77777777" w:rsidTr="00E12DCC">
        <w:trPr>
          <w:trHeight w:val="300"/>
        </w:trPr>
        <w:tc>
          <w:tcPr>
            <w:tcW w:w="513" w:type="dxa"/>
            <w:vMerge/>
            <w:tcBorders>
              <w:top w:val="single" w:sz="4" w:space="0" w:color="auto"/>
              <w:left w:val="single" w:sz="4" w:space="0" w:color="auto"/>
              <w:bottom w:val="single" w:sz="4" w:space="0" w:color="000000"/>
              <w:right w:val="single" w:sz="4" w:space="0" w:color="auto"/>
            </w:tcBorders>
            <w:vAlign w:val="center"/>
            <w:hideMark/>
          </w:tcPr>
          <w:p w14:paraId="4FA88888"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0F8AA50C" w14:textId="77777777" w:rsidR="00E12DCC" w:rsidRPr="00E12DCC" w:rsidRDefault="00E12DCC" w:rsidP="00E12DCC">
            <w:pPr>
              <w:rPr>
                <w:sz w:val="22"/>
                <w:szCs w:val="22"/>
              </w:rPr>
            </w:pPr>
            <w:r w:rsidRPr="00E12DCC">
              <w:rPr>
                <w:sz w:val="22"/>
                <w:szCs w:val="22"/>
              </w:rPr>
              <w:t xml:space="preserve">     национальная экономика</w:t>
            </w:r>
          </w:p>
        </w:tc>
        <w:tc>
          <w:tcPr>
            <w:tcW w:w="1562" w:type="dxa"/>
            <w:tcBorders>
              <w:top w:val="nil"/>
              <w:left w:val="nil"/>
              <w:bottom w:val="single" w:sz="4" w:space="0" w:color="auto"/>
              <w:right w:val="single" w:sz="4" w:space="0" w:color="auto"/>
            </w:tcBorders>
            <w:shd w:val="clear" w:color="auto" w:fill="auto"/>
            <w:vAlign w:val="center"/>
            <w:hideMark/>
          </w:tcPr>
          <w:p w14:paraId="54EA7674"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41CF29B7" w14:textId="77777777" w:rsidR="00E12DCC" w:rsidRPr="00E12DCC" w:rsidRDefault="00E12DCC" w:rsidP="00E12DCC">
            <w:pPr>
              <w:jc w:val="right"/>
              <w:rPr>
                <w:sz w:val="22"/>
                <w:szCs w:val="22"/>
              </w:rPr>
            </w:pPr>
            <w:r w:rsidRPr="00E12DCC">
              <w:rPr>
                <w:sz w:val="22"/>
                <w:szCs w:val="22"/>
              </w:rPr>
              <w:t>36893,1</w:t>
            </w:r>
          </w:p>
        </w:tc>
        <w:tc>
          <w:tcPr>
            <w:tcW w:w="1041" w:type="dxa"/>
            <w:tcBorders>
              <w:top w:val="nil"/>
              <w:left w:val="nil"/>
              <w:bottom w:val="single" w:sz="4" w:space="0" w:color="auto"/>
              <w:right w:val="single" w:sz="4" w:space="0" w:color="auto"/>
            </w:tcBorders>
            <w:shd w:val="clear" w:color="000000" w:fill="FFFFFF"/>
            <w:vAlign w:val="bottom"/>
            <w:hideMark/>
          </w:tcPr>
          <w:p w14:paraId="438028B2" w14:textId="77777777" w:rsidR="00E12DCC" w:rsidRPr="00E12DCC" w:rsidRDefault="00E12DCC" w:rsidP="00E12DCC">
            <w:pPr>
              <w:jc w:val="right"/>
              <w:rPr>
                <w:sz w:val="22"/>
                <w:szCs w:val="22"/>
              </w:rPr>
            </w:pPr>
            <w:r w:rsidRPr="00E12DCC">
              <w:rPr>
                <w:sz w:val="22"/>
                <w:szCs w:val="22"/>
              </w:rPr>
              <w:t>53553,6</w:t>
            </w:r>
          </w:p>
        </w:tc>
        <w:tc>
          <w:tcPr>
            <w:tcW w:w="1041" w:type="dxa"/>
            <w:tcBorders>
              <w:top w:val="nil"/>
              <w:left w:val="nil"/>
              <w:bottom w:val="single" w:sz="4" w:space="0" w:color="auto"/>
              <w:right w:val="single" w:sz="4" w:space="0" w:color="auto"/>
            </w:tcBorders>
            <w:shd w:val="clear" w:color="000000" w:fill="FFFFFF"/>
            <w:vAlign w:val="bottom"/>
            <w:hideMark/>
          </w:tcPr>
          <w:p w14:paraId="26A61EFD" w14:textId="77777777" w:rsidR="00E12DCC" w:rsidRPr="00E12DCC" w:rsidRDefault="00E12DCC" w:rsidP="00E12DCC">
            <w:pPr>
              <w:jc w:val="right"/>
              <w:rPr>
                <w:sz w:val="22"/>
                <w:szCs w:val="22"/>
              </w:rPr>
            </w:pPr>
            <w:r w:rsidRPr="00E12DCC">
              <w:rPr>
                <w:sz w:val="22"/>
                <w:szCs w:val="22"/>
              </w:rPr>
              <w:t>94223,6</w:t>
            </w:r>
          </w:p>
        </w:tc>
        <w:tc>
          <w:tcPr>
            <w:tcW w:w="985" w:type="dxa"/>
            <w:tcBorders>
              <w:top w:val="nil"/>
              <w:left w:val="nil"/>
              <w:bottom w:val="single" w:sz="4" w:space="0" w:color="auto"/>
              <w:right w:val="single" w:sz="4" w:space="0" w:color="auto"/>
            </w:tcBorders>
            <w:shd w:val="clear" w:color="000000" w:fill="FFFFFF"/>
            <w:vAlign w:val="bottom"/>
            <w:hideMark/>
          </w:tcPr>
          <w:p w14:paraId="4DFFA015" w14:textId="77777777" w:rsidR="00E12DCC" w:rsidRPr="00E12DCC" w:rsidRDefault="00E12DCC" w:rsidP="00E12DCC">
            <w:pPr>
              <w:jc w:val="right"/>
              <w:rPr>
                <w:sz w:val="22"/>
                <w:szCs w:val="22"/>
              </w:rPr>
            </w:pPr>
            <w:r w:rsidRPr="00E12DCC">
              <w:rPr>
                <w:sz w:val="22"/>
                <w:szCs w:val="22"/>
              </w:rPr>
              <w:t>31593</w:t>
            </w:r>
          </w:p>
        </w:tc>
        <w:tc>
          <w:tcPr>
            <w:tcW w:w="1041" w:type="dxa"/>
            <w:tcBorders>
              <w:top w:val="nil"/>
              <w:left w:val="nil"/>
              <w:bottom w:val="single" w:sz="4" w:space="0" w:color="auto"/>
              <w:right w:val="single" w:sz="4" w:space="0" w:color="auto"/>
            </w:tcBorders>
            <w:shd w:val="clear" w:color="000000" w:fill="FFFFFF"/>
            <w:vAlign w:val="bottom"/>
            <w:hideMark/>
          </w:tcPr>
          <w:p w14:paraId="62AD2D1A" w14:textId="77777777" w:rsidR="00E12DCC" w:rsidRPr="00E12DCC" w:rsidRDefault="00E12DCC" w:rsidP="00E12DCC">
            <w:pPr>
              <w:jc w:val="right"/>
              <w:rPr>
                <w:sz w:val="22"/>
                <w:szCs w:val="22"/>
              </w:rPr>
            </w:pPr>
            <w:r w:rsidRPr="00E12DCC">
              <w:rPr>
                <w:sz w:val="22"/>
                <w:szCs w:val="22"/>
              </w:rPr>
              <w:t>32633</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8A838BB" w14:textId="77777777" w:rsidR="00E12DCC" w:rsidRPr="00E12DCC" w:rsidRDefault="00E12DCC" w:rsidP="00E12DCC">
            <w:pPr>
              <w:jc w:val="right"/>
              <w:rPr>
                <w:sz w:val="22"/>
                <w:szCs w:val="22"/>
              </w:rPr>
            </w:pPr>
            <w:r w:rsidRPr="00E12DCC">
              <w:rPr>
                <w:sz w:val="22"/>
                <w:szCs w:val="22"/>
              </w:rPr>
              <w:t>35428,1</w:t>
            </w:r>
          </w:p>
        </w:tc>
        <w:tc>
          <w:tcPr>
            <w:tcW w:w="1041" w:type="dxa"/>
            <w:tcBorders>
              <w:top w:val="nil"/>
              <w:left w:val="nil"/>
              <w:bottom w:val="single" w:sz="4" w:space="0" w:color="auto"/>
              <w:right w:val="single" w:sz="4" w:space="0" w:color="auto"/>
            </w:tcBorders>
            <w:shd w:val="clear" w:color="000000" w:fill="FFFFFF"/>
            <w:vAlign w:val="bottom"/>
            <w:hideMark/>
          </w:tcPr>
          <w:p w14:paraId="58952231" w14:textId="77777777" w:rsidR="00E12DCC" w:rsidRPr="00E12DCC" w:rsidRDefault="00E12DCC" w:rsidP="00E12DCC">
            <w:pPr>
              <w:jc w:val="right"/>
              <w:rPr>
                <w:sz w:val="22"/>
                <w:szCs w:val="22"/>
              </w:rPr>
            </w:pPr>
            <w:r w:rsidRPr="00E12DCC">
              <w:rPr>
                <w:sz w:val="22"/>
                <w:szCs w:val="22"/>
              </w:rPr>
              <w:t>36508,1</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C4D9DD8" w14:textId="77777777" w:rsidR="00E12DCC" w:rsidRPr="00E12DCC" w:rsidRDefault="00E12DCC" w:rsidP="00E12DCC">
            <w:pPr>
              <w:jc w:val="right"/>
              <w:rPr>
                <w:sz w:val="22"/>
                <w:szCs w:val="22"/>
              </w:rPr>
            </w:pPr>
            <w:r w:rsidRPr="00E12DCC">
              <w:rPr>
                <w:sz w:val="22"/>
                <w:szCs w:val="22"/>
              </w:rPr>
              <w:t>27963,7</w:t>
            </w:r>
          </w:p>
        </w:tc>
        <w:tc>
          <w:tcPr>
            <w:tcW w:w="1041" w:type="dxa"/>
            <w:tcBorders>
              <w:top w:val="nil"/>
              <w:left w:val="nil"/>
              <w:bottom w:val="single" w:sz="4" w:space="0" w:color="auto"/>
              <w:right w:val="single" w:sz="4" w:space="0" w:color="auto"/>
            </w:tcBorders>
            <w:shd w:val="clear" w:color="000000" w:fill="FFFFFF"/>
            <w:vAlign w:val="bottom"/>
            <w:hideMark/>
          </w:tcPr>
          <w:p w14:paraId="78AD64D2" w14:textId="77777777" w:rsidR="00E12DCC" w:rsidRPr="00E12DCC" w:rsidRDefault="00E12DCC" w:rsidP="00E12DCC">
            <w:pPr>
              <w:jc w:val="right"/>
              <w:rPr>
                <w:sz w:val="22"/>
                <w:szCs w:val="22"/>
              </w:rPr>
            </w:pPr>
            <w:r w:rsidRPr="00E12DCC">
              <w:rPr>
                <w:sz w:val="22"/>
                <w:szCs w:val="22"/>
              </w:rPr>
              <w:t>29363,7</w:t>
            </w:r>
          </w:p>
        </w:tc>
      </w:tr>
      <w:tr w:rsidR="00E12DCC" w:rsidRPr="00E12DCC" w14:paraId="21FC85AD" w14:textId="77777777" w:rsidTr="00E12DCC">
        <w:trPr>
          <w:trHeight w:val="300"/>
        </w:trPr>
        <w:tc>
          <w:tcPr>
            <w:tcW w:w="513" w:type="dxa"/>
            <w:vMerge/>
            <w:tcBorders>
              <w:top w:val="single" w:sz="4" w:space="0" w:color="auto"/>
              <w:left w:val="single" w:sz="4" w:space="0" w:color="auto"/>
              <w:bottom w:val="single" w:sz="4" w:space="0" w:color="000000"/>
              <w:right w:val="single" w:sz="4" w:space="0" w:color="auto"/>
            </w:tcBorders>
            <w:vAlign w:val="center"/>
            <w:hideMark/>
          </w:tcPr>
          <w:p w14:paraId="72681705"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1E480405" w14:textId="77777777" w:rsidR="00E12DCC" w:rsidRPr="00E12DCC" w:rsidRDefault="00E12DCC" w:rsidP="00E12DCC">
            <w:pPr>
              <w:rPr>
                <w:sz w:val="22"/>
                <w:szCs w:val="22"/>
              </w:rPr>
            </w:pPr>
            <w:r w:rsidRPr="00E12DCC">
              <w:rPr>
                <w:sz w:val="22"/>
                <w:szCs w:val="22"/>
              </w:rPr>
              <w:t xml:space="preserve">     жилищно-коммунальное хозяйство</w:t>
            </w:r>
          </w:p>
        </w:tc>
        <w:tc>
          <w:tcPr>
            <w:tcW w:w="1562" w:type="dxa"/>
            <w:tcBorders>
              <w:top w:val="nil"/>
              <w:left w:val="nil"/>
              <w:bottom w:val="single" w:sz="4" w:space="0" w:color="auto"/>
              <w:right w:val="single" w:sz="4" w:space="0" w:color="auto"/>
            </w:tcBorders>
            <w:shd w:val="clear" w:color="auto" w:fill="auto"/>
            <w:vAlign w:val="center"/>
            <w:hideMark/>
          </w:tcPr>
          <w:p w14:paraId="4BCEE831"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5BAE785D" w14:textId="77777777" w:rsidR="00E12DCC" w:rsidRPr="00E12DCC" w:rsidRDefault="00E12DCC" w:rsidP="00E12DCC">
            <w:pPr>
              <w:jc w:val="right"/>
              <w:rPr>
                <w:sz w:val="22"/>
                <w:szCs w:val="22"/>
              </w:rPr>
            </w:pPr>
            <w:r w:rsidRPr="00E12DCC">
              <w:rPr>
                <w:sz w:val="22"/>
                <w:szCs w:val="22"/>
              </w:rPr>
              <w:t>154616,7</w:t>
            </w:r>
          </w:p>
        </w:tc>
        <w:tc>
          <w:tcPr>
            <w:tcW w:w="1041" w:type="dxa"/>
            <w:tcBorders>
              <w:top w:val="nil"/>
              <w:left w:val="nil"/>
              <w:bottom w:val="single" w:sz="4" w:space="0" w:color="auto"/>
              <w:right w:val="single" w:sz="4" w:space="0" w:color="auto"/>
            </w:tcBorders>
            <w:shd w:val="clear" w:color="000000" w:fill="FFFFFF"/>
            <w:vAlign w:val="bottom"/>
            <w:hideMark/>
          </w:tcPr>
          <w:p w14:paraId="4F4C7C73" w14:textId="77777777" w:rsidR="00E12DCC" w:rsidRPr="00E12DCC" w:rsidRDefault="00E12DCC" w:rsidP="00E12DCC">
            <w:pPr>
              <w:jc w:val="right"/>
              <w:rPr>
                <w:sz w:val="22"/>
                <w:szCs w:val="22"/>
              </w:rPr>
            </w:pPr>
            <w:r w:rsidRPr="00E12DCC">
              <w:rPr>
                <w:sz w:val="22"/>
                <w:szCs w:val="22"/>
              </w:rPr>
              <w:t>125784,3</w:t>
            </w:r>
          </w:p>
        </w:tc>
        <w:tc>
          <w:tcPr>
            <w:tcW w:w="1041" w:type="dxa"/>
            <w:tcBorders>
              <w:top w:val="nil"/>
              <w:left w:val="nil"/>
              <w:bottom w:val="single" w:sz="4" w:space="0" w:color="auto"/>
              <w:right w:val="single" w:sz="4" w:space="0" w:color="auto"/>
            </w:tcBorders>
            <w:shd w:val="clear" w:color="000000" w:fill="FFFFFF"/>
            <w:vAlign w:val="bottom"/>
            <w:hideMark/>
          </w:tcPr>
          <w:p w14:paraId="444F1A80" w14:textId="77777777" w:rsidR="00E12DCC" w:rsidRPr="00E12DCC" w:rsidRDefault="00E12DCC" w:rsidP="00E12DCC">
            <w:pPr>
              <w:jc w:val="right"/>
              <w:rPr>
                <w:sz w:val="22"/>
                <w:szCs w:val="22"/>
              </w:rPr>
            </w:pPr>
            <w:r w:rsidRPr="00E12DCC">
              <w:rPr>
                <w:sz w:val="22"/>
                <w:szCs w:val="22"/>
              </w:rPr>
              <w:t>53885,7</w:t>
            </w:r>
          </w:p>
        </w:tc>
        <w:tc>
          <w:tcPr>
            <w:tcW w:w="985" w:type="dxa"/>
            <w:tcBorders>
              <w:top w:val="nil"/>
              <w:left w:val="nil"/>
              <w:bottom w:val="single" w:sz="4" w:space="0" w:color="auto"/>
              <w:right w:val="single" w:sz="4" w:space="0" w:color="auto"/>
            </w:tcBorders>
            <w:shd w:val="clear" w:color="000000" w:fill="FFFFFF"/>
            <w:vAlign w:val="bottom"/>
            <w:hideMark/>
          </w:tcPr>
          <w:p w14:paraId="29B8685C" w14:textId="77777777" w:rsidR="00E12DCC" w:rsidRPr="00E12DCC" w:rsidRDefault="00E12DCC" w:rsidP="00E12DCC">
            <w:pPr>
              <w:jc w:val="right"/>
              <w:rPr>
                <w:sz w:val="22"/>
                <w:szCs w:val="22"/>
              </w:rPr>
            </w:pPr>
            <w:r w:rsidRPr="00E12DCC">
              <w:rPr>
                <w:sz w:val="22"/>
                <w:szCs w:val="22"/>
              </w:rPr>
              <w:t>29885</w:t>
            </w:r>
          </w:p>
        </w:tc>
        <w:tc>
          <w:tcPr>
            <w:tcW w:w="1041" w:type="dxa"/>
            <w:tcBorders>
              <w:top w:val="nil"/>
              <w:left w:val="nil"/>
              <w:bottom w:val="single" w:sz="4" w:space="0" w:color="auto"/>
              <w:right w:val="single" w:sz="4" w:space="0" w:color="auto"/>
            </w:tcBorders>
            <w:shd w:val="clear" w:color="000000" w:fill="FFFFFF"/>
            <w:vAlign w:val="bottom"/>
            <w:hideMark/>
          </w:tcPr>
          <w:p w14:paraId="22884C51" w14:textId="77777777" w:rsidR="00E12DCC" w:rsidRPr="00E12DCC" w:rsidRDefault="00E12DCC" w:rsidP="00E12DCC">
            <w:pPr>
              <w:jc w:val="right"/>
              <w:rPr>
                <w:sz w:val="22"/>
                <w:szCs w:val="22"/>
              </w:rPr>
            </w:pPr>
            <w:r w:rsidRPr="00E12DCC">
              <w:rPr>
                <w:sz w:val="22"/>
                <w:szCs w:val="22"/>
              </w:rPr>
              <w:t>30924,7</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1E4906C" w14:textId="77777777" w:rsidR="00E12DCC" w:rsidRPr="00E12DCC" w:rsidRDefault="00E12DCC" w:rsidP="00E12DCC">
            <w:pPr>
              <w:jc w:val="right"/>
              <w:rPr>
                <w:sz w:val="22"/>
                <w:szCs w:val="22"/>
              </w:rPr>
            </w:pPr>
            <w:r w:rsidRPr="00E12DCC">
              <w:rPr>
                <w:sz w:val="22"/>
                <w:szCs w:val="22"/>
              </w:rPr>
              <w:t>33210,3</w:t>
            </w:r>
          </w:p>
        </w:tc>
        <w:tc>
          <w:tcPr>
            <w:tcW w:w="1041" w:type="dxa"/>
            <w:tcBorders>
              <w:top w:val="nil"/>
              <w:left w:val="nil"/>
              <w:bottom w:val="single" w:sz="4" w:space="0" w:color="auto"/>
              <w:right w:val="single" w:sz="4" w:space="0" w:color="auto"/>
            </w:tcBorders>
            <w:shd w:val="clear" w:color="000000" w:fill="FFFFFF"/>
            <w:vAlign w:val="bottom"/>
            <w:hideMark/>
          </w:tcPr>
          <w:p w14:paraId="188566A3" w14:textId="77777777" w:rsidR="00E12DCC" w:rsidRPr="00E12DCC" w:rsidRDefault="00E12DCC" w:rsidP="00E12DCC">
            <w:pPr>
              <w:jc w:val="right"/>
              <w:rPr>
                <w:sz w:val="22"/>
                <w:szCs w:val="22"/>
              </w:rPr>
            </w:pPr>
            <w:r w:rsidRPr="00E12DCC">
              <w:rPr>
                <w:sz w:val="22"/>
                <w:szCs w:val="22"/>
              </w:rPr>
              <w:t>34293,2</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0BF482A" w14:textId="77777777" w:rsidR="00E12DCC" w:rsidRPr="00E12DCC" w:rsidRDefault="00E12DCC" w:rsidP="00E12DCC">
            <w:pPr>
              <w:jc w:val="right"/>
              <w:rPr>
                <w:sz w:val="22"/>
                <w:szCs w:val="22"/>
              </w:rPr>
            </w:pPr>
            <w:r w:rsidRPr="00E12DCC">
              <w:rPr>
                <w:sz w:val="22"/>
                <w:szCs w:val="22"/>
              </w:rPr>
              <w:t>29119,2</w:t>
            </w:r>
          </w:p>
        </w:tc>
        <w:tc>
          <w:tcPr>
            <w:tcW w:w="1041" w:type="dxa"/>
            <w:tcBorders>
              <w:top w:val="nil"/>
              <w:left w:val="nil"/>
              <w:bottom w:val="single" w:sz="4" w:space="0" w:color="auto"/>
              <w:right w:val="single" w:sz="4" w:space="0" w:color="auto"/>
            </w:tcBorders>
            <w:shd w:val="clear" w:color="000000" w:fill="FFFFFF"/>
            <w:vAlign w:val="bottom"/>
            <w:hideMark/>
          </w:tcPr>
          <w:p w14:paraId="55406200" w14:textId="77777777" w:rsidR="00E12DCC" w:rsidRPr="00E12DCC" w:rsidRDefault="00E12DCC" w:rsidP="00E12DCC">
            <w:pPr>
              <w:jc w:val="right"/>
              <w:rPr>
                <w:sz w:val="22"/>
                <w:szCs w:val="22"/>
              </w:rPr>
            </w:pPr>
            <w:r w:rsidRPr="00E12DCC">
              <w:rPr>
                <w:sz w:val="22"/>
                <w:szCs w:val="22"/>
              </w:rPr>
              <w:t>30531,0</w:t>
            </w:r>
          </w:p>
        </w:tc>
      </w:tr>
      <w:tr w:rsidR="00E12DCC" w:rsidRPr="00E12DCC" w14:paraId="3A93F986" w14:textId="77777777" w:rsidTr="00E12DCC">
        <w:trPr>
          <w:trHeight w:val="300"/>
        </w:trPr>
        <w:tc>
          <w:tcPr>
            <w:tcW w:w="513" w:type="dxa"/>
            <w:vMerge/>
            <w:tcBorders>
              <w:top w:val="single" w:sz="4" w:space="0" w:color="auto"/>
              <w:left w:val="single" w:sz="4" w:space="0" w:color="auto"/>
              <w:bottom w:val="single" w:sz="4" w:space="0" w:color="000000"/>
              <w:right w:val="single" w:sz="4" w:space="0" w:color="auto"/>
            </w:tcBorders>
            <w:vAlign w:val="center"/>
            <w:hideMark/>
          </w:tcPr>
          <w:p w14:paraId="6FA0F1FF"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0C70ADAA" w14:textId="77777777" w:rsidR="00E12DCC" w:rsidRPr="00E12DCC" w:rsidRDefault="00E12DCC" w:rsidP="00E12DCC">
            <w:pPr>
              <w:rPr>
                <w:sz w:val="22"/>
                <w:szCs w:val="22"/>
              </w:rPr>
            </w:pPr>
            <w:r w:rsidRPr="00E12DCC">
              <w:rPr>
                <w:sz w:val="22"/>
                <w:szCs w:val="22"/>
              </w:rPr>
              <w:t xml:space="preserve">     охрана окружающей среды</w:t>
            </w:r>
          </w:p>
        </w:tc>
        <w:tc>
          <w:tcPr>
            <w:tcW w:w="1562" w:type="dxa"/>
            <w:tcBorders>
              <w:top w:val="nil"/>
              <w:left w:val="nil"/>
              <w:bottom w:val="single" w:sz="4" w:space="0" w:color="auto"/>
              <w:right w:val="single" w:sz="4" w:space="0" w:color="auto"/>
            </w:tcBorders>
            <w:shd w:val="clear" w:color="auto" w:fill="auto"/>
            <w:vAlign w:val="center"/>
            <w:hideMark/>
          </w:tcPr>
          <w:p w14:paraId="59C30722"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29F57BEB" w14:textId="77777777" w:rsidR="00E12DCC" w:rsidRPr="00E12DCC" w:rsidRDefault="00E12DCC" w:rsidP="00E12DCC">
            <w:pPr>
              <w:jc w:val="right"/>
              <w:rPr>
                <w:sz w:val="22"/>
                <w:szCs w:val="22"/>
              </w:rPr>
            </w:pPr>
            <w:r w:rsidRPr="00E12DCC">
              <w:rPr>
                <w:sz w:val="22"/>
                <w:szCs w:val="22"/>
              </w:rPr>
              <w:t>125402,7</w:t>
            </w:r>
          </w:p>
        </w:tc>
        <w:tc>
          <w:tcPr>
            <w:tcW w:w="1041" w:type="dxa"/>
            <w:tcBorders>
              <w:top w:val="nil"/>
              <w:left w:val="nil"/>
              <w:bottom w:val="single" w:sz="4" w:space="0" w:color="auto"/>
              <w:right w:val="single" w:sz="4" w:space="0" w:color="auto"/>
            </w:tcBorders>
            <w:shd w:val="clear" w:color="000000" w:fill="FFFFFF"/>
            <w:vAlign w:val="bottom"/>
            <w:hideMark/>
          </w:tcPr>
          <w:p w14:paraId="499FB4AC"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0EE2FD35" w14:textId="77777777" w:rsidR="00E12DCC" w:rsidRPr="00E12DCC" w:rsidRDefault="00E12DCC" w:rsidP="00E12DCC">
            <w:pPr>
              <w:jc w:val="right"/>
              <w:rPr>
                <w:sz w:val="22"/>
                <w:szCs w:val="22"/>
              </w:rPr>
            </w:pPr>
            <w:r w:rsidRPr="00E12DCC">
              <w:rPr>
                <w:sz w:val="22"/>
                <w:szCs w:val="22"/>
              </w:rPr>
              <w:t>0</w:t>
            </w:r>
          </w:p>
        </w:tc>
        <w:tc>
          <w:tcPr>
            <w:tcW w:w="985" w:type="dxa"/>
            <w:tcBorders>
              <w:top w:val="nil"/>
              <w:left w:val="nil"/>
              <w:bottom w:val="single" w:sz="4" w:space="0" w:color="auto"/>
              <w:right w:val="single" w:sz="4" w:space="0" w:color="auto"/>
            </w:tcBorders>
            <w:shd w:val="clear" w:color="000000" w:fill="FFFFFF"/>
            <w:vAlign w:val="bottom"/>
            <w:hideMark/>
          </w:tcPr>
          <w:p w14:paraId="3518A21C"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0D0FED6F"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71465F6"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24984F68"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22B15BD"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49ED95AD" w14:textId="77777777" w:rsidR="00E12DCC" w:rsidRPr="00E12DCC" w:rsidRDefault="00E12DCC" w:rsidP="00E12DCC">
            <w:pPr>
              <w:jc w:val="right"/>
              <w:rPr>
                <w:sz w:val="22"/>
                <w:szCs w:val="22"/>
              </w:rPr>
            </w:pPr>
            <w:r w:rsidRPr="00E12DCC">
              <w:rPr>
                <w:sz w:val="22"/>
                <w:szCs w:val="22"/>
              </w:rPr>
              <w:t>0</w:t>
            </w:r>
          </w:p>
        </w:tc>
      </w:tr>
      <w:tr w:rsidR="00E12DCC" w:rsidRPr="00E12DCC" w14:paraId="5877407D" w14:textId="77777777" w:rsidTr="00E12DCC">
        <w:trPr>
          <w:trHeight w:val="300"/>
        </w:trPr>
        <w:tc>
          <w:tcPr>
            <w:tcW w:w="513" w:type="dxa"/>
            <w:vMerge/>
            <w:tcBorders>
              <w:top w:val="single" w:sz="4" w:space="0" w:color="auto"/>
              <w:left w:val="single" w:sz="4" w:space="0" w:color="auto"/>
              <w:bottom w:val="single" w:sz="4" w:space="0" w:color="000000"/>
              <w:right w:val="single" w:sz="4" w:space="0" w:color="auto"/>
            </w:tcBorders>
            <w:vAlign w:val="center"/>
            <w:hideMark/>
          </w:tcPr>
          <w:p w14:paraId="59D854D5"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5B3B5056" w14:textId="77777777" w:rsidR="00E12DCC" w:rsidRPr="00E12DCC" w:rsidRDefault="00E12DCC" w:rsidP="00E12DCC">
            <w:pPr>
              <w:rPr>
                <w:sz w:val="22"/>
                <w:szCs w:val="22"/>
              </w:rPr>
            </w:pPr>
            <w:r w:rsidRPr="00E12DCC">
              <w:rPr>
                <w:sz w:val="22"/>
                <w:szCs w:val="22"/>
              </w:rPr>
              <w:t xml:space="preserve">     образование</w:t>
            </w:r>
          </w:p>
        </w:tc>
        <w:tc>
          <w:tcPr>
            <w:tcW w:w="1562" w:type="dxa"/>
            <w:tcBorders>
              <w:top w:val="nil"/>
              <w:left w:val="nil"/>
              <w:bottom w:val="single" w:sz="4" w:space="0" w:color="auto"/>
              <w:right w:val="single" w:sz="4" w:space="0" w:color="auto"/>
            </w:tcBorders>
            <w:shd w:val="clear" w:color="auto" w:fill="auto"/>
            <w:vAlign w:val="center"/>
            <w:hideMark/>
          </w:tcPr>
          <w:p w14:paraId="0D85CEBC"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6158AD74" w14:textId="77777777" w:rsidR="00E12DCC" w:rsidRPr="00E12DCC" w:rsidRDefault="00E12DCC" w:rsidP="00E12DCC">
            <w:pPr>
              <w:jc w:val="right"/>
              <w:rPr>
                <w:sz w:val="22"/>
                <w:szCs w:val="22"/>
              </w:rPr>
            </w:pPr>
            <w:r w:rsidRPr="00E12DCC">
              <w:rPr>
                <w:sz w:val="22"/>
                <w:szCs w:val="22"/>
              </w:rPr>
              <w:t>179,3</w:t>
            </w:r>
          </w:p>
        </w:tc>
        <w:tc>
          <w:tcPr>
            <w:tcW w:w="1041" w:type="dxa"/>
            <w:tcBorders>
              <w:top w:val="nil"/>
              <w:left w:val="nil"/>
              <w:bottom w:val="single" w:sz="4" w:space="0" w:color="auto"/>
              <w:right w:val="single" w:sz="4" w:space="0" w:color="auto"/>
            </w:tcBorders>
            <w:shd w:val="clear" w:color="000000" w:fill="FFFFFF"/>
            <w:vAlign w:val="bottom"/>
            <w:hideMark/>
          </w:tcPr>
          <w:p w14:paraId="22032CF5" w14:textId="77777777" w:rsidR="00E12DCC" w:rsidRPr="00E12DCC" w:rsidRDefault="00E12DCC" w:rsidP="00E12DCC">
            <w:pPr>
              <w:jc w:val="right"/>
              <w:rPr>
                <w:sz w:val="22"/>
                <w:szCs w:val="22"/>
              </w:rPr>
            </w:pPr>
            <w:r w:rsidRPr="00E12DCC">
              <w:rPr>
                <w:sz w:val="22"/>
                <w:szCs w:val="22"/>
              </w:rPr>
              <w:t>4,0</w:t>
            </w:r>
          </w:p>
        </w:tc>
        <w:tc>
          <w:tcPr>
            <w:tcW w:w="1041" w:type="dxa"/>
            <w:tcBorders>
              <w:top w:val="nil"/>
              <w:left w:val="nil"/>
              <w:bottom w:val="single" w:sz="4" w:space="0" w:color="auto"/>
              <w:right w:val="single" w:sz="4" w:space="0" w:color="auto"/>
            </w:tcBorders>
            <w:shd w:val="clear" w:color="000000" w:fill="FFFFFF"/>
            <w:vAlign w:val="bottom"/>
            <w:hideMark/>
          </w:tcPr>
          <w:p w14:paraId="6EE08978" w14:textId="77777777" w:rsidR="00E12DCC" w:rsidRPr="00E12DCC" w:rsidRDefault="00E12DCC" w:rsidP="00E12DCC">
            <w:pPr>
              <w:jc w:val="right"/>
              <w:rPr>
                <w:sz w:val="22"/>
                <w:szCs w:val="22"/>
              </w:rPr>
            </w:pPr>
            <w:r w:rsidRPr="00E12DCC">
              <w:rPr>
                <w:sz w:val="22"/>
                <w:szCs w:val="22"/>
              </w:rPr>
              <w:t>8,0</w:t>
            </w:r>
          </w:p>
        </w:tc>
        <w:tc>
          <w:tcPr>
            <w:tcW w:w="985" w:type="dxa"/>
            <w:tcBorders>
              <w:top w:val="nil"/>
              <w:left w:val="nil"/>
              <w:bottom w:val="single" w:sz="4" w:space="0" w:color="auto"/>
              <w:right w:val="single" w:sz="4" w:space="0" w:color="auto"/>
            </w:tcBorders>
            <w:shd w:val="clear" w:color="000000" w:fill="FFFFFF"/>
            <w:vAlign w:val="bottom"/>
            <w:hideMark/>
          </w:tcPr>
          <w:p w14:paraId="3706B1F6" w14:textId="77777777" w:rsidR="00E12DCC" w:rsidRPr="00E12DCC" w:rsidRDefault="00E12DCC" w:rsidP="00E12DCC">
            <w:pPr>
              <w:jc w:val="right"/>
              <w:rPr>
                <w:sz w:val="22"/>
                <w:szCs w:val="22"/>
              </w:rPr>
            </w:pPr>
            <w:r w:rsidRPr="00E12DCC">
              <w:rPr>
                <w:sz w:val="22"/>
                <w:szCs w:val="22"/>
              </w:rPr>
              <w:t>52,0</w:t>
            </w:r>
          </w:p>
        </w:tc>
        <w:tc>
          <w:tcPr>
            <w:tcW w:w="1041" w:type="dxa"/>
            <w:tcBorders>
              <w:top w:val="nil"/>
              <w:left w:val="nil"/>
              <w:bottom w:val="single" w:sz="4" w:space="0" w:color="auto"/>
              <w:right w:val="single" w:sz="4" w:space="0" w:color="auto"/>
            </w:tcBorders>
            <w:shd w:val="clear" w:color="000000" w:fill="FFFFFF"/>
            <w:vAlign w:val="bottom"/>
            <w:hideMark/>
          </w:tcPr>
          <w:p w14:paraId="16E5FD77" w14:textId="77777777" w:rsidR="00E12DCC" w:rsidRPr="00E12DCC" w:rsidRDefault="00E12DCC" w:rsidP="00E12DCC">
            <w:pPr>
              <w:jc w:val="right"/>
              <w:rPr>
                <w:sz w:val="22"/>
                <w:szCs w:val="22"/>
              </w:rPr>
            </w:pPr>
            <w:r w:rsidRPr="00E12DCC">
              <w:rPr>
                <w:sz w:val="22"/>
                <w:szCs w:val="22"/>
              </w:rPr>
              <w:t>52,0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10398291" w14:textId="77777777" w:rsidR="00E12DCC" w:rsidRPr="00E12DCC" w:rsidRDefault="00E12DCC" w:rsidP="00E12DCC">
            <w:pPr>
              <w:jc w:val="right"/>
              <w:rPr>
                <w:sz w:val="22"/>
                <w:szCs w:val="22"/>
              </w:rPr>
            </w:pPr>
            <w:r w:rsidRPr="00E12DCC">
              <w:rPr>
                <w:sz w:val="22"/>
                <w:szCs w:val="22"/>
              </w:rPr>
              <w:t>52,0</w:t>
            </w:r>
          </w:p>
        </w:tc>
        <w:tc>
          <w:tcPr>
            <w:tcW w:w="1041" w:type="dxa"/>
            <w:tcBorders>
              <w:top w:val="nil"/>
              <w:left w:val="nil"/>
              <w:bottom w:val="single" w:sz="4" w:space="0" w:color="auto"/>
              <w:right w:val="single" w:sz="4" w:space="0" w:color="auto"/>
            </w:tcBorders>
            <w:shd w:val="clear" w:color="000000" w:fill="FFFFFF"/>
            <w:vAlign w:val="bottom"/>
            <w:hideMark/>
          </w:tcPr>
          <w:p w14:paraId="0952C155" w14:textId="77777777" w:rsidR="00E12DCC" w:rsidRPr="00E12DCC" w:rsidRDefault="00E12DCC" w:rsidP="00E12DCC">
            <w:pPr>
              <w:jc w:val="right"/>
              <w:rPr>
                <w:sz w:val="22"/>
                <w:szCs w:val="22"/>
              </w:rPr>
            </w:pPr>
            <w:r w:rsidRPr="00E12DCC">
              <w:rPr>
                <w:sz w:val="22"/>
                <w:szCs w:val="22"/>
              </w:rPr>
              <w:t>52,0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6CF8663" w14:textId="77777777" w:rsidR="00E12DCC" w:rsidRPr="00E12DCC" w:rsidRDefault="00E12DCC" w:rsidP="00E12DCC">
            <w:pPr>
              <w:jc w:val="right"/>
              <w:rPr>
                <w:sz w:val="22"/>
                <w:szCs w:val="22"/>
              </w:rPr>
            </w:pPr>
            <w:r w:rsidRPr="00E12DCC">
              <w:rPr>
                <w:sz w:val="22"/>
                <w:szCs w:val="22"/>
              </w:rPr>
              <w:t>52,0</w:t>
            </w:r>
          </w:p>
        </w:tc>
        <w:tc>
          <w:tcPr>
            <w:tcW w:w="1041" w:type="dxa"/>
            <w:tcBorders>
              <w:top w:val="nil"/>
              <w:left w:val="nil"/>
              <w:bottom w:val="single" w:sz="4" w:space="0" w:color="auto"/>
              <w:right w:val="single" w:sz="4" w:space="0" w:color="auto"/>
            </w:tcBorders>
            <w:shd w:val="clear" w:color="000000" w:fill="FFFFFF"/>
            <w:vAlign w:val="bottom"/>
            <w:hideMark/>
          </w:tcPr>
          <w:p w14:paraId="226359C3" w14:textId="77777777" w:rsidR="00E12DCC" w:rsidRPr="00E12DCC" w:rsidRDefault="00E12DCC" w:rsidP="00E12DCC">
            <w:pPr>
              <w:jc w:val="right"/>
              <w:rPr>
                <w:sz w:val="22"/>
                <w:szCs w:val="22"/>
              </w:rPr>
            </w:pPr>
            <w:r w:rsidRPr="00E12DCC">
              <w:rPr>
                <w:sz w:val="22"/>
                <w:szCs w:val="22"/>
              </w:rPr>
              <w:t>52,0</w:t>
            </w:r>
          </w:p>
        </w:tc>
      </w:tr>
      <w:tr w:rsidR="00E12DCC" w:rsidRPr="00E12DCC" w14:paraId="2DFE876F" w14:textId="77777777" w:rsidTr="00E12DCC">
        <w:trPr>
          <w:trHeight w:val="300"/>
        </w:trPr>
        <w:tc>
          <w:tcPr>
            <w:tcW w:w="513" w:type="dxa"/>
            <w:vMerge/>
            <w:tcBorders>
              <w:top w:val="single" w:sz="4" w:space="0" w:color="auto"/>
              <w:left w:val="single" w:sz="4" w:space="0" w:color="auto"/>
              <w:bottom w:val="single" w:sz="4" w:space="0" w:color="000000"/>
              <w:right w:val="single" w:sz="4" w:space="0" w:color="auto"/>
            </w:tcBorders>
            <w:vAlign w:val="center"/>
            <w:hideMark/>
          </w:tcPr>
          <w:p w14:paraId="71F1F384"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6A1815AC" w14:textId="77777777" w:rsidR="00E12DCC" w:rsidRPr="00E12DCC" w:rsidRDefault="00E12DCC" w:rsidP="00E12DCC">
            <w:pPr>
              <w:rPr>
                <w:sz w:val="22"/>
                <w:szCs w:val="22"/>
              </w:rPr>
            </w:pPr>
            <w:r w:rsidRPr="00E12DCC">
              <w:rPr>
                <w:sz w:val="22"/>
                <w:szCs w:val="22"/>
              </w:rPr>
              <w:t xml:space="preserve">     культура, кинематография</w:t>
            </w:r>
          </w:p>
        </w:tc>
        <w:tc>
          <w:tcPr>
            <w:tcW w:w="1562" w:type="dxa"/>
            <w:tcBorders>
              <w:top w:val="nil"/>
              <w:left w:val="nil"/>
              <w:bottom w:val="single" w:sz="4" w:space="0" w:color="auto"/>
              <w:right w:val="single" w:sz="4" w:space="0" w:color="auto"/>
            </w:tcBorders>
            <w:shd w:val="clear" w:color="auto" w:fill="auto"/>
            <w:vAlign w:val="center"/>
            <w:hideMark/>
          </w:tcPr>
          <w:p w14:paraId="3904581A"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76B4B782" w14:textId="77777777" w:rsidR="00E12DCC" w:rsidRPr="00E12DCC" w:rsidRDefault="00E12DCC" w:rsidP="00E12DCC">
            <w:pPr>
              <w:jc w:val="right"/>
              <w:rPr>
                <w:sz w:val="22"/>
                <w:szCs w:val="22"/>
              </w:rPr>
            </w:pPr>
            <w:r w:rsidRPr="00E12DCC">
              <w:rPr>
                <w:sz w:val="22"/>
                <w:szCs w:val="22"/>
              </w:rPr>
              <w:t>28184,6</w:t>
            </w:r>
          </w:p>
        </w:tc>
        <w:tc>
          <w:tcPr>
            <w:tcW w:w="1041" w:type="dxa"/>
            <w:tcBorders>
              <w:top w:val="nil"/>
              <w:left w:val="nil"/>
              <w:bottom w:val="single" w:sz="4" w:space="0" w:color="auto"/>
              <w:right w:val="single" w:sz="4" w:space="0" w:color="auto"/>
            </w:tcBorders>
            <w:shd w:val="clear" w:color="000000" w:fill="FFFFFF"/>
            <w:vAlign w:val="bottom"/>
            <w:hideMark/>
          </w:tcPr>
          <w:p w14:paraId="0DF0DCCF" w14:textId="77777777" w:rsidR="00E12DCC" w:rsidRPr="00E12DCC" w:rsidRDefault="00E12DCC" w:rsidP="00E12DCC">
            <w:pPr>
              <w:jc w:val="right"/>
              <w:rPr>
                <w:sz w:val="22"/>
                <w:szCs w:val="22"/>
              </w:rPr>
            </w:pPr>
            <w:r w:rsidRPr="00E12DCC">
              <w:rPr>
                <w:sz w:val="22"/>
                <w:szCs w:val="22"/>
              </w:rPr>
              <w:t>37932,6</w:t>
            </w:r>
          </w:p>
        </w:tc>
        <w:tc>
          <w:tcPr>
            <w:tcW w:w="1041" w:type="dxa"/>
            <w:tcBorders>
              <w:top w:val="nil"/>
              <w:left w:val="nil"/>
              <w:bottom w:val="single" w:sz="4" w:space="0" w:color="auto"/>
              <w:right w:val="single" w:sz="4" w:space="0" w:color="auto"/>
            </w:tcBorders>
            <w:shd w:val="clear" w:color="000000" w:fill="FFFFFF"/>
            <w:vAlign w:val="bottom"/>
            <w:hideMark/>
          </w:tcPr>
          <w:p w14:paraId="6C5397EF" w14:textId="77777777" w:rsidR="00E12DCC" w:rsidRPr="00E12DCC" w:rsidRDefault="00E12DCC" w:rsidP="00E12DCC">
            <w:pPr>
              <w:jc w:val="right"/>
              <w:rPr>
                <w:sz w:val="22"/>
                <w:szCs w:val="22"/>
              </w:rPr>
            </w:pPr>
            <w:r w:rsidRPr="00E12DCC">
              <w:rPr>
                <w:sz w:val="22"/>
                <w:szCs w:val="22"/>
              </w:rPr>
              <w:t>38043,6</w:t>
            </w:r>
          </w:p>
        </w:tc>
        <w:tc>
          <w:tcPr>
            <w:tcW w:w="985" w:type="dxa"/>
            <w:tcBorders>
              <w:top w:val="nil"/>
              <w:left w:val="nil"/>
              <w:bottom w:val="single" w:sz="4" w:space="0" w:color="auto"/>
              <w:right w:val="single" w:sz="4" w:space="0" w:color="auto"/>
            </w:tcBorders>
            <w:shd w:val="clear" w:color="000000" w:fill="FFFFFF"/>
            <w:vAlign w:val="bottom"/>
            <w:hideMark/>
          </w:tcPr>
          <w:p w14:paraId="5DF8A881" w14:textId="77777777" w:rsidR="00E12DCC" w:rsidRPr="00E12DCC" w:rsidRDefault="00E12DCC" w:rsidP="00E12DCC">
            <w:pPr>
              <w:jc w:val="right"/>
              <w:rPr>
                <w:sz w:val="22"/>
                <w:szCs w:val="22"/>
              </w:rPr>
            </w:pPr>
            <w:r w:rsidRPr="00E12DCC">
              <w:rPr>
                <w:sz w:val="22"/>
                <w:szCs w:val="22"/>
              </w:rPr>
              <w:t>36498,0</w:t>
            </w:r>
          </w:p>
        </w:tc>
        <w:tc>
          <w:tcPr>
            <w:tcW w:w="1041" w:type="dxa"/>
            <w:tcBorders>
              <w:top w:val="nil"/>
              <w:left w:val="nil"/>
              <w:bottom w:val="single" w:sz="4" w:space="0" w:color="auto"/>
              <w:right w:val="single" w:sz="4" w:space="0" w:color="auto"/>
            </w:tcBorders>
            <w:shd w:val="clear" w:color="000000" w:fill="FFFFFF"/>
            <w:vAlign w:val="bottom"/>
            <w:hideMark/>
          </w:tcPr>
          <w:p w14:paraId="2765404C" w14:textId="77777777" w:rsidR="00E12DCC" w:rsidRPr="00E12DCC" w:rsidRDefault="00E12DCC" w:rsidP="00E12DCC">
            <w:pPr>
              <w:jc w:val="right"/>
              <w:rPr>
                <w:sz w:val="22"/>
                <w:szCs w:val="22"/>
              </w:rPr>
            </w:pPr>
            <w:r w:rsidRPr="00E12DCC">
              <w:rPr>
                <w:sz w:val="22"/>
                <w:szCs w:val="22"/>
              </w:rPr>
              <w:t>36498,0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2605882" w14:textId="77777777" w:rsidR="00E12DCC" w:rsidRPr="00E12DCC" w:rsidRDefault="00E12DCC" w:rsidP="00E12DCC">
            <w:pPr>
              <w:jc w:val="right"/>
              <w:rPr>
                <w:sz w:val="22"/>
                <w:szCs w:val="22"/>
              </w:rPr>
            </w:pPr>
            <w:r w:rsidRPr="00E12DCC">
              <w:rPr>
                <w:sz w:val="22"/>
                <w:szCs w:val="22"/>
              </w:rPr>
              <w:t>34538,9</w:t>
            </w:r>
          </w:p>
        </w:tc>
        <w:tc>
          <w:tcPr>
            <w:tcW w:w="1041" w:type="dxa"/>
            <w:tcBorders>
              <w:top w:val="nil"/>
              <w:left w:val="nil"/>
              <w:bottom w:val="single" w:sz="4" w:space="0" w:color="auto"/>
              <w:right w:val="single" w:sz="4" w:space="0" w:color="auto"/>
            </w:tcBorders>
            <w:shd w:val="clear" w:color="000000" w:fill="FFFFFF"/>
            <w:vAlign w:val="bottom"/>
            <w:hideMark/>
          </w:tcPr>
          <w:p w14:paraId="75305634" w14:textId="77777777" w:rsidR="00E12DCC" w:rsidRPr="00E12DCC" w:rsidRDefault="00E12DCC" w:rsidP="00E12DCC">
            <w:pPr>
              <w:jc w:val="right"/>
              <w:rPr>
                <w:sz w:val="22"/>
                <w:szCs w:val="22"/>
              </w:rPr>
            </w:pPr>
            <w:r w:rsidRPr="00E12DCC">
              <w:rPr>
                <w:sz w:val="22"/>
                <w:szCs w:val="22"/>
              </w:rPr>
              <w:t>34538,9</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A680725" w14:textId="77777777" w:rsidR="00E12DCC" w:rsidRPr="00E12DCC" w:rsidRDefault="00E12DCC" w:rsidP="00E12DCC">
            <w:pPr>
              <w:jc w:val="right"/>
              <w:rPr>
                <w:sz w:val="22"/>
                <w:szCs w:val="22"/>
              </w:rPr>
            </w:pPr>
            <w:r w:rsidRPr="00E12DCC">
              <w:rPr>
                <w:sz w:val="22"/>
                <w:szCs w:val="22"/>
              </w:rPr>
              <w:t>34781,9</w:t>
            </w:r>
          </w:p>
        </w:tc>
        <w:tc>
          <w:tcPr>
            <w:tcW w:w="1041" w:type="dxa"/>
            <w:tcBorders>
              <w:top w:val="nil"/>
              <w:left w:val="nil"/>
              <w:bottom w:val="single" w:sz="4" w:space="0" w:color="auto"/>
              <w:right w:val="single" w:sz="4" w:space="0" w:color="auto"/>
            </w:tcBorders>
            <w:shd w:val="clear" w:color="000000" w:fill="FFFFFF"/>
            <w:vAlign w:val="bottom"/>
            <w:hideMark/>
          </w:tcPr>
          <w:p w14:paraId="63E6F2D3" w14:textId="77777777" w:rsidR="00E12DCC" w:rsidRPr="00E12DCC" w:rsidRDefault="00E12DCC" w:rsidP="00E12DCC">
            <w:pPr>
              <w:jc w:val="right"/>
              <w:rPr>
                <w:sz w:val="22"/>
                <w:szCs w:val="22"/>
              </w:rPr>
            </w:pPr>
            <w:r w:rsidRPr="00E12DCC">
              <w:rPr>
                <w:sz w:val="22"/>
                <w:szCs w:val="22"/>
              </w:rPr>
              <w:t>34781,9</w:t>
            </w:r>
          </w:p>
        </w:tc>
      </w:tr>
      <w:tr w:rsidR="00E12DCC" w:rsidRPr="00E12DCC" w14:paraId="2A7B65C8" w14:textId="77777777" w:rsidTr="00E12DCC">
        <w:trPr>
          <w:trHeight w:val="300"/>
        </w:trPr>
        <w:tc>
          <w:tcPr>
            <w:tcW w:w="513" w:type="dxa"/>
            <w:vMerge/>
            <w:tcBorders>
              <w:top w:val="single" w:sz="4" w:space="0" w:color="auto"/>
              <w:left w:val="single" w:sz="4" w:space="0" w:color="auto"/>
              <w:bottom w:val="single" w:sz="4" w:space="0" w:color="000000"/>
              <w:right w:val="single" w:sz="4" w:space="0" w:color="auto"/>
            </w:tcBorders>
            <w:vAlign w:val="center"/>
            <w:hideMark/>
          </w:tcPr>
          <w:p w14:paraId="189E6DB1"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10E2D3E7" w14:textId="77777777" w:rsidR="00E12DCC" w:rsidRPr="00E12DCC" w:rsidRDefault="00E12DCC" w:rsidP="00E12DCC">
            <w:pPr>
              <w:rPr>
                <w:sz w:val="22"/>
                <w:szCs w:val="22"/>
              </w:rPr>
            </w:pPr>
            <w:r w:rsidRPr="00E12DCC">
              <w:rPr>
                <w:sz w:val="22"/>
                <w:szCs w:val="22"/>
              </w:rPr>
              <w:t xml:space="preserve">     здравоохранение</w:t>
            </w:r>
          </w:p>
        </w:tc>
        <w:tc>
          <w:tcPr>
            <w:tcW w:w="1562" w:type="dxa"/>
            <w:tcBorders>
              <w:top w:val="nil"/>
              <w:left w:val="nil"/>
              <w:bottom w:val="single" w:sz="4" w:space="0" w:color="auto"/>
              <w:right w:val="single" w:sz="4" w:space="0" w:color="auto"/>
            </w:tcBorders>
            <w:shd w:val="clear" w:color="auto" w:fill="auto"/>
            <w:vAlign w:val="center"/>
            <w:hideMark/>
          </w:tcPr>
          <w:p w14:paraId="68E80C06"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29222A7B"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1EC48488"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741D12B2" w14:textId="77777777" w:rsidR="00E12DCC" w:rsidRPr="00E12DCC" w:rsidRDefault="00E12DCC" w:rsidP="00E12DCC">
            <w:pPr>
              <w:jc w:val="right"/>
              <w:rPr>
                <w:sz w:val="22"/>
                <w:szCs w:val="22"/>
              </w:rPr>
            </w:pPr>
            <w:r w:rsidRPr="00E12DCC">
              <w:rPr>
                <w:sz w:val="22"/>
                <w:szCs w:val="22"/>
              </w:rPr>
              <w:t>0</w:t>
            </w:r>
          </w:p>
        </w:tc>
        <w:tc>
          <w:tcPr>
            <w:tcW w:w="985" w:type="dxa"/>
            <w:tcBorders>
              <w:top w:val="nil"/>
              <w:left w:val="nil"/>
              <w:bottom w:val="single" w:sz="4" w:space="0" w:color="auto"/>
              <w:right w:val="single" w:sz="4" w:space="0" w:color="auto"/>
            </w:tcBorders>
            <w:shd w:val="clear" w:color="000000" w:fill="FFFFFF"/>
            <w:vAlign w:val="bottom"/>
            <w:hideMark/>
          </w:tcPr>
          <w:p w14:paraId="1A6326D6"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68D59012"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404E272"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2A701C70"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9FFB32E"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5189B1EB" w14:textId="77777777" w:rsidR="00E12DCC" w:rsidRPr="00E12DCC" w:rsidRDefault="00E12DCC" w:rsidP="00E12DCC">
            <w:pPr>
              <w:jc w:val="right"/>
              <w:rPr>
                <w:sz w:val="22"/>
                <w:szCs w:val="22"/>
              </w:rPr>
            </w:pPr>
            <w:r w:rsidRPr="00E12DCC">
              <w:rPr>
                <w:sz w:val="22"/>
                <w:szCs w:val="22"/>
              </w:rPr>
              <w:t>0</w:t>
            </w:r>
          </w:p>
        </w:tc>
      </w:tr>
      <w:tr w:rsidR="00E12DCC" w:rsidRPr="00E12DCC" w14:paraId="04B9FD95" w14:textId="77777777" w:rsidTr="00E12DCC">
        <w:trPr>
          <w:trHeight w:val="300"/>
        </w:trPr>
        <w:tc>
          <w:tcPr>
            <w:tcW w:w="513" w:type="dxa"/>
            <w:vMerge/>
            <w:tcBorders>
              <w:top w:val="single" w:sz="4" w:space="0" w:color="auto"/>
              <w:left w:val="single" w:sz="4" w:space="0" w:color="auto"/>
              <w:bottom w:val="single" w:sz="4" w:space="0" w:color="000000"/>
              <w:right w:val="single" w:sz="4" w:space="0" w:color="auto"/>
            </w:tcBorders>
            <w:vAlign w:val="center"/>
            <w:hideMark/>
          </w:tcPr>
          <w:p w14:paraId="5AFC623A"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1F512A3B" w14:textId="77777777" w:rsidR="00E12DCC" w:rsidRPr="00E12DCC" w:rsidRDefault="00E12DCC" w:rsidP="00E12DCC">
            <w:pPr>
              <w:rPr>
                <w:sz w:val="22"/>
                <w:szCs w:val="22"/>
              </w:rPr>
            </w:pPr>
            <w:r w:rsidRPr="00E12DCC">
              <w:rPr>
                <w:sz w:val="22"/>
                <w:szCs w:val="22"/>
              </w:rPr>
              <w:t xml:space="preserve">     социальная политика</w:t>
            </w:r>
          </w:p>
        </w:tc>
        <w:tc>
          <w:tcPr>
            <w:tcW w:w="1562" w:type="dxa"/>
            <w:tcBorders>
              <w:top w:val="nil"/>
              <w:left w:val="nil"/>
              <w:bottom w:val="single" w:sz="4" w:space="0" w:color="auto"/>
              <w:right w:val="single" w:sz="4" w:space="0" w:color="auto"/>
            </w:tcBorders>
            <w:shd w:val="clear" w:color="auto" w:fill="auto"/>
            <w:vAlign w:val="center"/>
            <w:hideMark/>
          </w:tcPr>
          <w:p w14:paraId="07CDE723"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0128EB0E" w14:textId="77777777" w:rsidR="00E12DCC" w:rsidRPr="00E12DCC" w:rsidRDefault="00E12DCC" w:rsidP="00E12DCC">
            <w:pPr>
              <w:jc w:val="right"/>
              <w:rPr>
                <w:sz w:val="22"/>
                <w:szCs w:val="22"/>
              </w:rPr>
            </w:pPr>
            <w:r w:rsidRPr="00E12DCC">
              <w:rPr>
                <w:sz w:val="22"/>
                <w:szCs w:val="22"/>
              </w:rPr>
              <w:t>342,2</w:t>
            </w:r>
          </w:p>
        </w:tc>
        <w:tc>
          <w:tcPr>
            <w:tcW w:w="1041" w:type="dxa"/>
            <w:tcBorders>
              <w:top w:val="nil"/>
              <w:left w:val="nil"/>
              <w:bottom w:val="single" w:sz="4" w:space="0" w:color="auto"/>
              <w:right w:val="single" w:sz="4" w:space="0" w:color="auto"/>
            </w:tcBorders>
            <w:shd w:val="clear" w:color="000000" w:fill="FFFFFF"/>
            <w:vAlign w:val="bottom"/>
            <w:hideMark/>
          </w:tcPr>
          <w:p w14:paraId="19CE3A8D" w14:textId="77777777" w:rsidR="00E12DCC" w:rsidRPr="00E12DCC" w:rsidRDefault="00E12DCC" w:rsidP="00E12DCC">
            <w:pPr>
              <w:jc w:val="right"/>
              <w:rPr>
                <w:sz w:val="22"/>
                <w:szCs w:val="22"/>
              </w:rPr>
            </w:pPr>
            <w:r w:rsidRPr="00E12DCC">
              <w:rPr>
                <w:sz w:val="22"/>
                <w:szCs w:val="22"/>
              </w:rPr>
              <w:t>551,0</w:t>
            </w:r>
          </w:p>
        </w:tc>
        <w:tc>
          <w:tcPr>
            <w:tcW w:w="1041" w:type="dxa"/>
            <w:tcBorders>
              <w:top w:val="nil"/>
              <w:left w:val="nil"/>
              <w:bottom w:val="single" w:sz="4" w:space="0" w:color="auto"/>
              <w:right w:val="single" w:sz="4" w:space="0" w:color="auto"/>
            </w:tcBorders>
            <w:shd w:val="clear" w:color="000000" w:fill="FFFFFF"/>
            <w:vAlign w:val="bottom"/>
            <w:hideMark/>
          </w:tcPr>
          <w:p w14:paraId="17A8EB20" w14:textId="77777777" w:rsidR="00E12DCC" w:rsidRPr="00E12DCC" w:rsidRDefault="00E12DCC" w:rsidP="00E12DCC">
            <w:pPr>
              <w:jc w:val="right"/>
              <w:rPr>
                <w:sz w:val="22"/>
                <w:szCs w:val="22"/>
              </w:rPr>
            </w:pPr>
            <w:r w:rsidRPr="00E12DCC">
              <w:rPr>
                <w:sz w:val="22"/>
                <w:szCs w:val="22"/>
              </w:rPr>
              <w:t>575,3</w:t>
            </w:r>
          </w:p>
        </w:tc>
        <w:tc>
          <w:tcPr>
            <w:tcW w:w="985" w:type="dxa"/>
            <w:tcBorders>
              <w:top w:val="nil"/>
              <w:left w:val="nil"/>
              <w:bottom w:val="single" w:sz="4" w:space="0" w:color="auto"/>
              <w:right w:val="single" w:sz="4" w:space="0" w:color="auto"/>
            </w:tcBorders>
            <w:shd w:val="clear" w:color="000000" w:fill="FFFFFF"/>
            <w:vAlign w:val="bottom"/>
            <w:hideMark/>
          </w:tcPr>
          <w:p w14:paraId="4650D692" w14:textId="77777777" w:rsidR="00E12DCC" w:rsidRPr="00E12DCC" w:rsidRDefault="00E12DCC" w:rsidP="00E12DCC">
            <w:pPr>
              <w:jc w:val="right"/>
              <w:rPr>
                <w:sz w:val="22"/>
                <w:szCs w:val="22"/>
              </w:rPr>
            </w:pPr>
            <w:r w:rsidRPr="00E12DCC">
              <w:rPr>
                <w:sz w:val="22"/>
                <w:szCs w:val="22"/>
              </w:rPr>
              <w:t>518,2</w:t>
            </w:r>
          </w:p>
        </w:tc>
        <w:tc>
          <w:tcPr>
            <w:tcW w:w="1041" w:type="dxa"/>
            <w:tcBorders>
              <w:top w:val="nil"/>
              <w:left w:val="nil"/>
              <w:bottom w:val="single" w:sz="4" w:space="0" w:color="auto"/>
              <w:right w:val="single" w:sz="4" w:space="0" w:color="auto"/>
            </w:tcBorders>
            <w:shd w:val="clear" w:color="000000" w:fill="FFFFFF"/>
            <w:vAlign w:val="bottom"/>
            <w:hideMark/>
          </w:tcPr>
          <w:p w14:paraId="26447A1E" w14:textId="77777777" w:rsidR="00E12DCC" w:rsidRPr="00E12DCC" w:rsidRDefault="00E12DCC" w:rsidP="00E12DCC">
            <w:pPr>
              <w:jc w:val="right"/>
              <w:rPr>
                <w:sz w:val="22"/>
                <w:szCs w:val="22"/>
              </w:rPr>
            </w:pPr>
            <w:r w:rsidRPr="00E12DCC">
              <w:rPr>
                <w:sz w:val="22"/>
                <w:szCs w:val="22"/>
              </w:rPr>
              <w:t>518,2</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C0D8F3E" w14:textId="77777777" w:rsidR="00E12DCC" w:rsidRPr="00E12DCC" w:rsidRDefault="00E12DCC" w:rsidP="00E12DCC">
            <w:pPr>
              <w:jc w:val="right"/>
              <w:rPr>
                <w:sz w:val="22"/>
                <w:szCs w:val="22"/>
              </w:rPr>
            </w:pPr>
            <w:r w:rsidRPr="00E12DCC">
              <w:rPr>
                <w:sz w:val="22"/>
                <w:szCs w:val="22"/>
              </w:rPr>
              <w:t>518,2</w:t>
            </w:r>
          </w:p>
        </w:tc>
        <w:tc>
          <w:tcPr>
            <w:tcW w:w="1041" w:type="dxa"/>
            <w:tcBorders>
              <w:top w:val="nil"/>
              <w:left w:val="nil"/>
              <w:bottom w:val="single" w:sz="4" w:space="0" w:color="auto"/>
              <w:right w:val="single" w:sz="4" w:space="0" w:color="auto"/>
            </w:tcBorders>
            <w:shd w:val="clear" w:color="000000" w:fill="FFFFFF"/>
            <w:vAlign w:val="bottom"/>
            <w:hideMark/>
          </w:tcPr>
          <w:p w14:paraId="1F3CF5CC" w14:textId="77777777" w:rsidR="00E12DCC" w:rsidRPr="00E12DCC" w:rsidRDefault="00E12DCC" w:rsidP="00E12DCC">
            <w:pPr>
              <w:jc w:val="right"/>
              <w:rPr>
                <w:sz w:val="22"/>
                <w:szCs w:val="22"/>
              </w:rPr>
            </w:pPr>
            <w:r w:rsidRPr="00E12DCC">
              <w:rPr>
                <w:sz w:val="22"/>
                <w:szCs w:val="22"/>
              </w:rPr>
              <w:t>518,2</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0AE5666" w14:textId="77777777" w:rsidR="00E12DCC" w:rsidRPr="00E12DCC" w:rsidRDefault="00E12DCC" w:rsidP="00E12DCC">
            <w:pPr>
              <w:jc w:val="right"/>
              <w:rPr>
                <w:sz w:val="22"/>
                <w:szCs w:val="22"/>
              </w:rPr>
            </w:pPr>
            <w:r w:rsidRPr="00E12DCC">
              <w:rPr>
                <w:sz w:val="22"/>
                <w:szCs w:val="22"/>
              </w:rPr>
              <w:t>518,2</w:t>
            </w:r>
          </w:p>
        </w:tc>
        <w:tc>
          <w:tcPr>
            <w:tcW w:w="1041" w:type="dxa"/>
            <w:tcBorders>
              <w:top w:val="nil"/>
              <w:left w:val="nil"/>
              <w:bottom w:val="single" w:sz="4" w:space="0" w:color="auto"/>
              <w:right w:val="single" w:sz="4" w:space="0" w:color="auto"/>
            </w:tcBorders>
            <w:shd w:val="clear" w:color="000000" w:fill="FFFFFF"/>
            <w:vAlign w:val="bottom"/>
            <w:hideMark/>
          </w:tcPr>
          <w:p w14:paraId="3B353EE0" w14:textId="77777777" w:rsidR="00E12DCC" w:rsidRPr="00E12DCC" w:rsidRDefault="00E12DCC" w:rsidP="00E12DCC">
            <w:pPr>
              <w:jc w:val="right"/>
              <w:rPr>
                <w:sz w:val="22"/>
                <w:szCs w:val="22"/>
              </w:rPr>
            </w:pPr>
            <w:r w:rsidRPr="00E12DCC">
              <w:rPr>
                <w:sz w:val="22"/>
                <w:szCs w:val="22"/>
              </w:rPr>
              <w:t>518,2</w:t>
            </w:r>
          </w:p>
        </w:tc>
      </w:tr>
      <w:tr w:rsidR="00E12DCC" w:rsidRPr="00E12DCC" w14:paraId="3BF8507A" w14:textId="77777777" w:rsidTr="00E12DCC">
        <w:trPr>
          <w:trHeight w:val="300"/>
        </w:trPr>
        <w:tc>
          <w:tcPr>
            <w:tcW w:w="513" w:type="dxa"/>
            <w:vMerge/>
            <w:tcBorders>
              <w:top w:val="single" w:sz="4" w:space="0" w:color="auto"/>
              <w:left w:val="single" w:sz="4" w:space="0" w:color="auto"/>
              <w:bottom w:val="single" w:sz="4" w:space="0" w:color="000000"/>
              <w:right w:val="single" w:sz="4" w:space="0" w:color="auto"/>
            </w:tcBorders>
            <w:vAlign w:val="center"/>
            <w:hideMark/>
          </w:tcPr>
          <w:p w14:paraId="6E41F2C6"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730B983A" w14:textId="77777777" w:rsidR="00E12DCC" w:rsidRPr="00E12DCC" w:rsidRDefault="00E12DCC" w:rsidP="00E12DCC">
            <w:pPr>
              <w:rPr>
                <w:sz w:val="22"/>
                <w:szCs w:val="22"/>
              </w:rPr>
            </w:pPr>
            <w:r w:rsidRPr="00E12DCC">
              <w:rPr>
                <w:sz w:val="22"/>
                <w:szCs w:val="22"/>
              </w:rPr>
              <w:t xml:space="preserve">     физическая культура и спорт</w:t>
            </w:r>
          </w:p>
        </w:tc>
        <w:tc>
          <w:tcPr>
            <w:tcW w:w="1562" w:type="dxa"/>
            <w:tcBorders>
              <w:top w:val="nil"/>
              <w:left w:val="nil"/>
              <w:bottom w:val="single" w:sz="4" w:space="0" w:color="auto"/>
              <w:right w:val="single" w:sz="4" w:space="0" w:color="auto"/>
            </w:tcBorders>
            <w:shd w:val="clear" w:color="auto" w:fill="auto"/>
            <w:vAlign w:val="center"/>
            <w:hideMark/>
          </w:tcPr>
          <w:p w14:paraId="1EDBE47B"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74D8FC73" w14:textId="77777777" w:rsidR="00E12DCC" w:rsidRPr="00E12DCC" w:rsidRDefault="00E12DCC" w:rsidP="00E12DCC">
            <w:pPr>
              <w:jc w:val="right"/>
              <w:rPr>
                <w:sz w:val="22"/>
                <w:szCs w:val="22"/>
              </w:rPr>
            </w:pPr>
            <w:r w:rsidRPr="00E12DCC">
              <w:rPr>
                <w:sz w:val="22"/>
                <w:szCs w:val="22"/>
              </w:rPr>
              <w:t>10836,2</w:t>
            </w:r>
          </w:p>
        </w:tc>
        <w:tc>
          <w:tcPr>
            <w:tcW w:w="1041" w:type="dxa"/>
            <w:tcBorders>
              <w:top w:val="nil"/>
              <w:left w:val="nil"/>
              <w:bottom w:val="single" w:sz="4" w:space="0" w:color="auto"/>
              <w:right w:val="single" w:sz="4" w:space="0" w:color="auto"/>
            </w:tcBorders>
            <w:shd w:val="clear" w:color="000000" w:fill="FFFFFF"/>
            <w:vAlign w:val="bottom"/>
            <w:hideMark/>
          </w:tcPr>
          <w:p w14:paraId="4359C9B4" w14:textId="77777777" w:rsidR="00E12DCC" w:rsidRPr="00E12DCC" w:rsidRDefault="00E12DCC" w:rsidP="00E12DCC">
            <w:pPr>
              <w:jc w:val="right"/>
              <w:rPr>
                <w:sz w:val="22"/>
                <w:szCs w:val="22"/>
              </w:rPr>
            </w:pPr>
            <w:r w:rsidRPr="00E12DCC">
              <w:rPr>
                <w:sz w:val="22"/>
                <w:szCs w:val="22"/>
              </w:rPr>
              <w:t>12444,7</w:t>
            </w:r>
          </w:p>
        </w:tc>
        <w:tc>
          <w:tcPr>
            <w:tcW w:w="1041" w:type="dxa"/>
            <w:tcBorders>
              <w:top w:val="nil"/>
              <w:left w:val="nil"/>
              <w:bottom w:val="single" w:sz="4" w:space="0" w:color="auto"/>
              <w:right w:val="single" w:sz="4" w:space="0" w:color="auto"/>
            </w:tcBorders>
            <w:shd w:val="clear" w:color="000000" w:fill="FFFFFF"/>
            <w:vAlign w:val="bottom"/>
            <w:hideMark/>
          </w:tcPr>
          <w:p w14:paraId="669BD707" w14:textId="77777777" w:rsidR="00E12DCC" w:rsidRPr="00E12DCC" w:rsidRDefault="00E12DCC" w:rsidP="00E12DCC">
            <w:pPr>
              <w:jc w:val="right"/>
              <w:rPr>
                <w:sz w:val="22"/>
                <w:szCs w:val="22"/>
              </w:rPr>
            </w:pPr>
            <w:r w:rsidRPr="00E12DCC">
              <w:rPr>
                <w:sz w:val="22"/>
                <w:szCs w:val="22"/>
              </w:rPr>
              <w:t>12626,2</w:t>
            </w:r>
          </w:p>
        </w:tc>
        <w:tc>
          <w:tcPr>
            <w:tcW w:w="985" w:type="dxa"/>
            <w:tcBorders>
              <w:top w:val="nil"/>
              <w:left w:val="nil"/>
              <w:bottom w:val="single" w:sz="4" w:space="0" w:color="auto"/>
              <w:right w:val="single" w:sz="4" w:space="0" w:color="auto"/>
            </w:tcBorders>
            <w:shd w:val="clear" w:color="000000" w:fill="FFFFFF"/>
            <w:vAlign w:val="bottom"/>
            <w:hideMark/>
          </w:tcPr>
          <w:p w14:paraId="0395232E" w14:textId="77777777" w:rsidR="00E12DCC" w:rsidRPr="00E12DCC" w:rsidRDefault="00E12DCC" w:rsidP="00E12DCC">
            <w:pPr>
              <w:jc w:val="right"/>
              <w:rPr>
                <w:sz w:val="22"/>
                <w:szCs w:val="22"/>
              </w:rPr>
            </w:pPr>
            <w:r w:rsidRPr="00E12DCC">
              <w:rPr>
                <w:sz w:val="22"/>
                <w:szCs w:val="22"/>
              </w:rPr>
              <w:t>12748,4</w:t>
            </w:r>
          </w:p>
        </w:tc>
        <w:tc>
          <w:tcPr>
            <w:tcW w:w="1041" w:type="dxa"/>
            <w:tcBorders>
              <w:top w:val="nil"/>
              <w:left w:val="nil"/>
              <w:bottom w:val="single" w:sz="4" w:space="0" w:color="auto"/>
              <w:right w:val="single" w:sz="4" w:space="0" w:color="auto"/>
            </w:tcBorders>
            <w:shd w:val="clear" w:color="000000" w:fill="FFFFFF"/>
            <w:vAlign w:val="bottom"/>
            <w:hideMark/>
          </w:tcPr>
          <w:p w14:paraId="0B7343F3" w14:textId="77777777" w:rsidR="00E12DCC" w:rsidRPr="00E12DCC" w:rsidRDefault="00E12DCC" w:rsidP="00E12DCC">
            <w:pPr>
              <w:jc w:val="right"/>
              <w:rPr>
                <w:sz w:val="22"/>
                <w:szCs w:val="22"/>
              </w:rPr>
            </w:pPr>
            <w:r w:rsidRPr="00E12DCC">
              <w:rPr>
                <w:sz w:val="22"/>
                <w:szCs w:val="22"/>
              </w:rPr>
              <w:t>12748,4</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0028982" w14:textId="77777777" w:rsidR="00E12DCC" w:rsidRPr="00E12DCC" w:rsidRDefault="00E12DCC" w:rsidP="00E12DCC">
            <w:pPr>
              <w:jc w:val="right"/>
              <w:rPr>
                <w:sz w:val="22"/>
                <w:szCs w:val="22"/>
              </w:rPr>
            </w:pPr>
            <w:r w:rsidRPr="00E12DCC">
              <w:rPr>
                <w:sz w:val="22"/>
                <w:szCs w:val="22"/>
              </w:rPr>
              <w:t>11788,3</w:t>
            </w:r>
          </w:p>
        </w:tc>
        <w:tc>
          <w:tcPr>
            <w:tcW w:w="1041" w:type="dxa"/>
            <w:tcBorders>
              <w:top w:val="nil"/>
              <w:left w:val="nil"/>
              <w:bottom w:val="single" w:sz="4" w:space="0" w:color="auto"/>
              <w:right w:val="single" w:sz="4" w:space="0" w:color="auto"/>
            </w:tcBorders>
            <w:shd w:val="clear" w:color="000000" w:fill="FFFFFF"/>
            <w:vAlign w:val="bottom"/>
            <w:hideMark/>
          </w:tcPr>
          <w:p w14:paraId="5C621DF6" w14:textId="77777777" w:rsidR="00E12DCC" w:rsidRPr="00E12DCC" w:rsidRDefault="00E12DCC" w:rsidP="00E12DCC">
            <w:pPr>
              <w:jc w:val="right"/>
              <w:rPr>
                <w:sz w:val="22"/>
                <w:szCs w:val="22"/>
              </w:rPr>
            </w:pPr>
            <w:r w:rsidRPr="00E12DCC">
              <w:rPr>
                <w:sz w:val="22"/>
                <w:szCs w:val="22"/>
              </w:rPr>
              <w:t>11788,3</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3B244920" w14:textId="77777777" w:rsidR="00E12DCC" w:rsidRPr="00E12DCC" w:rsidRDefault="00E12DCC" w:rsidP="00E12DCC">
            <w:pPr>
              <w:jc w:val="right"/>
              <w:rPr>
                <w:sz w:val="22"/>
                <w:szCs w:val="22"/>
              </w:rPr>
            </w:pPr>
            <w:r w:rsidRPr="00E12DCC">
              <w:rPr>
                <w:sz w:val="22"/>
                <w:szCs w:val="22"/>
              </w:rPr>
              <w:t>11526,2</w:t>
            </w:r>
          </w:p>
        </w:tc>
        <w:tc>
          <w:tcPr>
            <w:tcW w:w="1041" w:type="dxa"/>
            <w:tcBorders>
              <w:top w:val="nil"/>
              <w:left w:val="nil"/>
              <w:bottom w:val="single" w:sz="4" w:space="0" w:color="auto"/>
              <w:right w:val="single" w:sz="4" w:space="0" w:color="auto"/>
            </w:tcBorders>
            <w:shd w:val="clear" w:color="000000" w:fill="FFFFFF"/>
            <w:vAlign w:val="bottom"/>
            <w:hideMark/>
          </w:tcPr>
          <w:p w14:paraId="7A161388" w14:textId="77777777" w:rsidR="00E12DCC" w:rsidRPr="00E12DCC" w:rsidRDefault="00E12DCC" w:rsidP="00E12DCC">
            <w:pPr>
              <w:jc w:val="right"/>
              <w:rPr>
                <w:sz w:val="22"/>
                <w:szCs w:val="22"/>
              </w:rPr>
            </w:pPr>
            <w:r w:rsidRPr="00E12DCC">
              <w:rPr>
                <w:sz w:val="22"/>
                <w:szCs w:val="22"/>
              </w:rPr>
              <w:t>11526,2</w:t>
            </w:r>
          </w:p>
        </w:tc>
      </w:tr>
      <w:tr w:rsidR="00E12DCC" w:rsidRPr="00E12DCC" w14:paraId="1CD00AAC" w14:textId="77777777" w:rsidTr="00E12DCC">
        <w:trPr>
          <w:trHeight w:val="300"/>
        </w:trPr>
        <w:tc>
          <w:tcPr>
            <w:tcW w:w="513" w:type="dxa"/>
            <w:vMerge/>
            <w:tcBorders>
              <w:top w:val="single" w:sz="4" w:space="0" w:color="auto"/>
              <w:left w:val="single" w:sz="4" w:space="0" w:color="auto"/>
              <w:bottom w:val="single" w:sz="4" w:space="0" w:color="000000"/>
              <w:right w:val="single" w:sz="4" w:space="0" w:color="auto"/>
            </w:tcBorders>
            <w:vAlign w:val="center"/>
            <w:hideMark/>
          </w:tcPr>
          <w:p w14:paraId="40342CC4"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2CA629E1" w14:textId="77777777" w:rsidR="00E12DCC" w:rsidRPr="00E12DCC" w:rsidRDefault="00E12DCC" w:rsidP="00E12DCC">
            <w:pPr>
              <w:rPr>
                <w:sz w:val="22"/>
                <w:szCs w:val="22"/>
              </w:rPr>
            </w:pPr>
            <w:r w:rsidRPr="00E12DCC">
              <w:rPr>
                <w:sz w:val="22"/>
                <w:szCs w:val="22"/>
              </w:rPr>
              <w:t xml:space="preserve">     средства массовой информации</w:t>
            </w:r>
          </w:p>
        </w:tc>
        <w:tc>
          <w:tcPr>
            <w:tcW w:w="1562" w:type="dxa"/>
            <w:tcBorders>
              <w:top w:val="nil"/>
              <w:left w:val="nil"/>
              <w:bottom w:val="single" w:sz="4" w:space="0" w:color="auto"/>
              <w:right w:val="single" w:sz="4" w:space="0" w:color="auto"/>
            </w:tcBorders>
            <w:shd w:val="clear" w:color="auto" w:fill="auto"/>
            <w:vAlign w:val="center"/>
            <w:hideMark/>
          </w:tcPr>
          <w:p w14:paraId="7DA16BEF"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34B6AFCE"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5F832E9A"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469FAFB3" w14:textId="77777777" w:rsidR="00E12DCC" w:rsidRPr="00E12DCC" w:rsidRDefault="00E12DCC" w:rsidP="00E12DCC">
            <w:pPr>
              <w:jc w:val="right"/>
              <w:rPr>
                <w:sz w:val="22"/>
                <w:szCs w:val="22"/>
              </w:rPr>
            </w:pPr>
            <w:r w:rsidRPr="00E12DCC">
              <w:rPr>
                <w:sz w:val="22"/>
                <w:szCs w:val="22"/>
              </w:rPr>
              <w:t>0</w:t>
            </w:r>
          </w:p>
        </w:tc>
        <w:tc>
          <w:tcPr>
            <w:tcW w:w="985" w:type="dxa"/>
            <w:tcBorders>
              <w:top w:val="nil"/>
              <w:left w:val="nil"/>
              <w:bottom w:val="single" w:sz="4" w:space="0" w:color="auto"/>
              <w:right w:val="single" w:sz="4" w:space="0" w:color="auto"/>
            </w:tcBorders>
            <w:shd w:val="clear" w:color="000000" w:fill="FFFFFF"/>
            <w:vAlign w:val="bottom"/>
            <w:hideMark/>
          </w:tcPr>
          <w:p w14:paraId="77243320"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42CA4F4E"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665146C4"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5714A877"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4E8FC036"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7BCDAF6E" w14:textId="77777777" w:rsidR="00E12DCC" w:rsidRPr="00E12DCC" w:rsidRDefault="00E12DCC" w:rsidP="00E12DCC">
            <w:pPr>
              <w:jc w:val="right"/>
              <w:rPr>
                <w:sz w:val="22"/>
                <w:szCs w:val="22"/>
              </w:rPr>
            </w:pPr>
            <w:r w:rsidRPr="00E12DCC">
              <w:rPr>
                <w:sz w:val="22"/>
                <w:szCs w:val="22"/>
              </w:rPr>
              <w:t>0</w:t>
            </w:r>
          </w:p>
        </w:tc>
      </w:tr>
      <w:tr w:rsidR="00E12DCC" w:rsidRPr="00E12DCC" w14:paraId="633A3899" w14:textId="77777777" w:rsidTr="00E12DCC">
        <w:trPr>
          <w:trHeight w:val="540"/>
        </w:trPr>
        <w:tc>
          <w:tcPr>
            <w:tcW w:w="513" w:type="dxa"/>
            <w:vMerge/>
            <w:tcBorders>
              <w:top w:val="single" w:sz="4" w:space="0" w:color="auto"/>
              <w:left w:val="single" w:sz="4" w:space="0" w:color="auto"/>
              <w:bottom w:val="single" w:sz="4" w:space="0" w:color="000000"/>
              <w:right w:val="single" w:sz="4" w:space="0" w:color="auto"/>
            </w:tcBorders>
            <w:vAlign w:val="center"/>
            <w:hideMark/>
          </w:tcPr>
          <w:p w14:paraId="743617C3" w14:textId="77777777" w:rsidR="00E12DCC" w:rsidRPr="00E12DCC" w:rsidRDefault="00E12DCC" w:rsidP="00E12DCC">
            <w:pPr>
              <w:rPr>
                <w:sz w:val="22"/>
                <w:szCs w:val="22"/>
              </w:rPr>
            </w:pPr>
          </w:p>
        </w:tc>
        <w:tc>
          <w:tcPr>
            <w:tcW w:w="2743" w:type="dxa"/>
            <w:tcBorders>
              <w:top w:val="nil"/>
              <w:left w:val="nil"/>
              <w:bottom w:val="single" w:sz="4" w:space="0" w:color="auto"/>
              <w:right w:val="single" w:sz="4" w:space="0" w:color="auto"/>
            </w:tcBorders>
            <w:shd w:val="clear" w:color="auto" w:fill="auto"/>
            <w:vAlign w:val="center"/>
            <w:hideMark/>
          </w:tcPr>
          <w:p w14:paraId="5A3A8548" w14:textId="77777777" w:rsidR="00E12DCC" w:rsidRPr="00E12DCC" w:rsidRDefault="00E12DCC" w:rsidP="00E12DCC">
            <w:pPr>
              <w:rPr>
                <w:sz w:val="22"/>
                <w:szCs w:val="22"/>
              </w:rPr>
            </w:pPr>
            <w:r w:rsidRPr="00E12DCC">
              <w:rPr>
                <w:sz w:val="22"/>
                <w:szCs w:val="22"/>
              </w:rPr>
              <w:t xml:space="preserve">     обслуживание государственного и муниципального долга</w:t>
            </w:r>
          </w:p>
        </w:tc>
        <w:tc>
          <w:tcPr>
            <w:tcW w:w="1562" w:type="dxa"/>
            <w:tcBorders>
              <w:top w:val="nil"/>
              <w:left w:val="nil"/>
              <w:bottom w:val="single" w:sz="4" w:space="0" w:color="auto"/>
              <w:right w:val="single" w:sz="4" w:space="0" w:color="auto"/>
            </w:tcBorders>
            <w:shd w:val="clear" w:color="auto" w:fill="auto"/>
            <w:vAlign w:val="center"/>
            <w:hideMark/>
          </w:tcPr>
          <w:p w14:paraId="1217F54C"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3C2A2BCB"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38DED3A7"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576A7D64" w14:textId="77777777" w:rsidR="00E12DCC" w:rsidRPr="00E12DCC" w:rsidRDefault="00E12DCC" w:rsidP="00E12DCC">
            <w:pPr>
              <w:jc w:val="right"/>
              <w:rPr>
                <w:sz w:val="22"/>
                <w:szCs w:val="22"/>
              </w:rPr>
            </w:pPr>
            <w:r w:rsidRPr="00E12DCC">
              <w:rPr>
                <w:sz w:val="22"/>
                <w:szCs w:val="22"/>
              </w:rPr>
              <w:t>0</w:t>
            </w:r>
          </w:p>
        </w:tc>
        <w:tc>
          <w:tcPr>
            <w:tcW w:w="985" w:type="dxa"/>
            <w:tcBorders>
              <w:top w:val="nil"/>
              <w:left w:val="nil"/>
              <w:bottom w:val="single" w:sz="4" w:space="0" w:color="auto"/>
              <w:right w:val="single" w:sz="4" w:space="0" w:color="auto"/>
            </w:tcBorders>
            <w:shd w:val="clear" w:color="000000" w:fill="FFFFFF"/>
            <w:vAlign w:val="bottom"/>
            <w:hideMark/>
          </w:tcPr>
          <w:p w14:paraId="2B59495C"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1B6014B5"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500725C4"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3D40AB04"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4ED97FC"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59EC8F17" w14:textId="77777777" w:rsidR="00E12DCC" w:rsidRPr="00E12DCC" w:rsidRDefault="00E12DCC" w:rsidP="00E12DCC">
            <w:pPr>
              <w:jc w:val="right"/>
              <w:rPr>
                <w:sz w:val="22"/>
                <w:szCs w:val="22"/>
              </w:rPr>
            </w:pPr>
            <w:r w:rsidRPr="00E12DCC">
              <w:rPr>
                <w:sz w:val="22"/>
                <w:szCs w:val="22"/>
              </w:rPr>
              <w:t>0</w:t>
            </w:r>
          </w:p>
        </w:tc>
      </w:tr>
      <w:tr w:rsidR="00E12DCC" w:rsidRPr="00E12DCC" w14:paraId="2CDDBC41" w14:textId="77777777" w:rsidTr="00E12DCC">
        <w:trPr>
          <w:trHeight w:val="1050"/>
        </w:trPr>
        <w:tc>
          <w:tcPr>
            <w:tcW w:w="513" w:type="dxa"/>
            <w:tcBorders>
              <w:top w:val="nil"/>
              <w:left w:val="single" w:sz="4" w:space="0" w:color="auto"/>
              <w:bottom w:val="single" w:sz="4" w:space="0" w:color="auto"/>
              <w:right w:val="nil"/>
            </w:tcBorders>
            <w:shd w:val="clear" w:color="auto" w:fill="auto"/>
            <w:vAlign w:val="center"/>
            <w:hideMark/>
          </w:tcPr>
          <w:p w14:paraId="4B9A3E37" w14:textId="77777777" w:rsidR="00E12DCC" w:rsidRPr="00E12DCC" w:rsidRDefault="00E12DCC" w:rsidP="00E12DCC">
            <w:pPr>
              <w:jc w:val="center"/>
              <w:rPr>
                <w:sz w:val="22"/>
                <w:szCs w:val="22"/>
              </w:rPr>
            </w:pPr>
            <w:r w:rsidRPr="00E12DCC">
              <w:rPr>
                <w:sz w:val="22"/>
                <w:szCs w:val="22"/>
              </w:rPr>
              <w:t>48</w:t>
            </w:r>
          </w:p>
        </w:tc>
        <w:tc>
          <w:tcPr>
            <w:tcW w:w="2743" w:type="dxa"/>
            <w:tcBorders>
              <w:top w:val="nil"/>
              <w:left w:val="single" w:sz="4" w:space="0" w:color="auto"/>
              <w:bottom w:val="single" w:sz="4" w:space="0" w:color="auto"/>
              <w:right w:val="single" w:sz="4" w:space="0" w:color="auto"/>
            </w:tcBorders>
            <w:shd w:val="clear" w:color="auto" w:fill="auto"/>
            <w:vAlign w:val="center"/>
            <w:hideMark/>
          </w:tcPr>
          <w:p w14:paraId="7751AEC0" w14:textId="77777777" w:rsidR="00E12DCC" w:rsidRPr="00E12DCC" w:rsidRDefault="00E12DCC" w:rsidP="00E12DCC">
            <w:pPr>
              <w:rPr>
                <w:sz w:val="22"/>
                <w:szCs w:val="22"/>
              </w:rPr>
            </w:pPr>
            <w:r w:rsidRPr="00E12DCC">
              <w:rPr>
                <w:sz w:val="22"/>
                <w:szCs w:val="22"/>
              </w:rPr>
              <w:t>Дефицит(-),профицит(+) консолидированного бюджета монопрофильного муниципального образования Российской Федерации</w:t>
            </w:r>
          </w:p>
        </w:tc>
        <w:tc>
          <w:tcPr>
            <w:tcW w:w="1562" w:type="dxa"/>
            <w:tcBorders>
              <w:top w:val="nil"/>
              <w:left w:val="nil"/>
              <w:bottom w:val="single" w:sz="4" w:space="0" w:color="auto"/>
              <w:right w:val="single" w:sz="4" w:space="0" w:color="auto"/>
            </w:tcBorders>
            <w:shd w:val="clear" w:color="auto" w:fill="auto"/>
            <w:vAlign w:val="center"/>
            <w:hideMark/>
          </w:tcPr>
          <w:p w14:paraId="13A9F5BC"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7A44FC0B" w14:textId="77777777" w:rsidR="00E12DCC" w:rsidRPr="00E12DCC" w:rsidRDefault="00E12DCC" w:rsidP="00E12DCC">
            <w:pPr>
              <w:jc w:val="right"/>
              <w:rPr>
                <w:sz w:val="22"/>
                <w:szCs w:val="22"/>
              </w:rPr>
            </w:pPr>
            <w:r w:rsidRPr="00E12DCC">
              <w:rPr>
                <w:sz w:val="22"/>
                <w:szCs w:val="22"/>
              </w:rPr>
              <w:t>259,4</w:t>
            </w:r>
          </w:p>
        </w:tc>
        <w:tc>
          <w:tcPr>
            <w:tcW w:w="1041" w:type="dxa"/>
            <w:tcBorders>
              <w:top w:val="nil"/>
              <w:left w:val="nil"/>
              <w:bottom w:val="single" w:sz="4" w:space="0" w:color="auto"/>
              <w:right w:val="single" w:sz="4" w:space="0" w:color="auto"/>
            </w:tcBorders>
            <w:shd w:val="clear" w:color="000000" w:fill="FFFFFF"/>
            <w:vAlign w:val="bottom"/>
            <w:hideMark/>
          </w:tcPr>
          <w:p w14:paraId="43862E87" w14:textId="77777777" w:rsidR="00E12DCC" w:rsidRPr="00E12DCC" w:rsidRDefault="00E12DCC" w:rsidP="00E12DCC">
            <w:pPr>
              <w:jc w:val="right"/>
              <w:rPr>
                <w:sz w:val="22"/>
                <w:szCs w:val="22"/>
              </w:rPr>
            </w:pPr>
            <w:r w:rsidRPr="00E12DCC">
              <w:rPr>
                <w:sz w:val="22"/>
                <w:szCs w:val="22"/>
              </w:rPr>
              <w:t>4012,8</w:t>
            </w:r>
          </w:p>
        </w:tc>
        <w:tc>
          <w:tcPr>
            <w:tcW w:w="1041" w:type="dxa"/>
            <w:tcBorders>
              <w:top w:val="nil"/>
              <w:left w:val="nil"/>
              <w:bottom w:val="single" w:sz="4" w:space="0" w:color="auto"/>
              <w:right w:val="single" w:sz="4" w:space="0" w:color="auto"/>
            </w:tcBorders>
            <w:shd w:val="clear" w:color="000000" w:fill="FFFFFF"/>
            <w:vAlign w:val="bottom"/>
            <w:hideMark/>
          </w:tcPr>
          <w:p w14:paraId="0DB3C6B0" w14:textId="77777777" w:rsidR="00E12DCC" w:rsidRPr="00E12DCC" w:rsidRDefault="00E12DCC" w:rsidP="00E12DCC">
            <w:pPr>
              <w:jc w:val="right"/>
              <w:rPr>
                <w:sz w:val="22"/>
                <w:szCs w:val="22"/>
              </w:rPr>
            </w:pPr>
            <w:r w:rsidRPr="00E12DCC">
              <w:rPr>
                <w:sz w:val="22"/>
                <w:szCs w:val="22"/>
              </w:rPr>
              <w:t>-8306,8</w:t>
            </w:r>
          </w:p>
        </w:tc>
        <w:tc>
          <w:tcPr>
            <w:tcW w:w="985" w:type="dxa"/>
            <w:tcBorders>
              <w:top w:val="nil"/>
              <w:left w:val="nil"/>
              <w:bottom w:val="single" w:sz="4" w:space="0" w:color="auto"/>
              <w:right w:val="single" w:sz="4" w:space="0" w:color="auto"/>
            </w:tcBorders>
            <w:shd w:val="clear" w:color="000000" w:fill="FFFFFF"/>
            <w:vAlign w:val="bottom"/>
            <w:hideMark/>
          </w:tcPr>
          <w:p w14:paraId="44DA1904"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7DFE8870" w14:textId="77777777" w:rsidR="00E12DCC" w:rsidRPr="00E12DCC" w:rsidRDefault="00E12DCC" w:rsidP="00E12DCC">
            <w:pPr>
              <w:jc w:val="right"/>
              <w:rPr>
                <w:sz w:val="22"/>
                <w:szCs w:val="22"/>
              </w:rPr>
            </w:pPr>
            <w:r w:rsidRPr="00E12DCC">
              <w:rPr>
                <w:sz w:val="22"/>
                <w:szCs w:val="22"/>
              </w:rPr>
              <w:t>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28C536A9"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30CEC28B" w14:textId="77777777" w:rsidR="00E12DCC" w:rsidRPr="00E12DCC" w:rsidRDefault="00E12DCC" w:rsidP="00E12DCC">
            <w:pPr>
              <w:jc w:val="right"/>
              <w:rPr>
                <w:sz w:val="22"/>
                <w:szCs w:val="22"/>
              </w:rPr>
            </w:pPr>
            <w:r w:rsidRPr="00E12DCC">
              <w:rPr>
                <w:sz w:val="22"/>
                <w:szCs w:val="22"/>
              </w:rPr>
              <w:t>0,0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70A1D79" w14:textId="77777777" w:rsidR="00E12DCC" w:rsidRPr="00E12DCC" w:rsidRDefault="00E12DCC" w:rsidP="00E12DCC">
            <w:pPr>
              <w:jc w:val="right"/>
              <w:rPr>
                <w:sz w:val="22"/>
                <w:szCs w:val="22"/>
              </w:rPr>
            </w:pPr>
            <w:r w:rsidRPr="00E12DCC">
              <w:rPr>
                <w:sz w:val="22"/>
                <w:szCs w:val="22"/>
              </w:rPr>
              <w:t>0,0</w:t>
            </w:r>
          </w:p>
        </w:tc>
        <w:tc>
          <w:tcPr>
            <w:tcW w:w="1041" w:type="dxa"/>
            <w:tcBorders>
              <w:top w:val="nil"/>
              <w:left w:val="nil"/>
              <w:bottom w:val="single" w:sz="4" w:space="0" w:color="auto"/>
              <w:right w:val="single" w:sz="4" w:space="0" w:color="auto"/>
            </w:tcBorders>
            <w:shd w:val="clear" w:color="000000" w:fill="FFFFFF"/>
            <w:vAlign w:val="bottom"/>
            <w:hideMark/>
          </w:tcPr>
          <w:p w14:paraId="2A196FAB" w14:textId="77777777" w:rsidR="00E12DCC" w:rsidRPr="00E12DCC" w:rsidRDefault="00E12DCC" w:rsidP="00E12DCC">
            <w:pPr>
              <w:jc w:val="right"/>
              <w:rPr>
                <w:sz w:val="22"/>
                <w:szCs w:val="22"/>
              </w:rPr>
            </w:pPr>
            <w:r w:rsidRPr="00E12DCC">
              <w:rPr>
                <w:sz w:val="22"/>
                <w:szCs w:val="22"/>
              </w:rPr>
              <w:t>0,0</w:t>
            </w:r>
          </w:p>
        </w:tc>
      </w:tr>
      <w:tr w:rsidR="00E12DCC" w:rsidRPr="00E12DCC" w14:paraId="7351A171" w14:textId="77777777" w:rsidTr="00E12DCC">
        <w:trPr>
          <w:trHeight w:val="720"/>
        </w:trPr>
        <w:tc>
          <w:tcPr>
            <w:tcW w:w="513" w:type="dxa"/>
            <w:tcBorders>
              <w:top w:val="nil"/>
              <w:left w:val="single" w:sz="4" w:space="0" w:color="auto"/>
              <w:bottom w:val="single" w:sz="4" w:space="0" w:color="auto"/>
              <w:right w:val="nil"/>
            </w:tcBorders>
            <w:shd w:val="clear" w:color="auto" w:fill="auto"/>
            <w:vAlign w:val="center"/>
            <w:hideMark/>
          </w:tcPr>
          <w:p w14:paraId="518BC7E1" w14:textId="77777777" w:rsidR="00E12DCC" w:rsidRPr="00E12DCC" w:rsidRDefault="00E12DCC" w:rsidP="00E12DCC">
            <w:pPr>
              <w:jc w:val="center"/>
              <w:rPr>
                <w:sz w:val="22"/>
                <w:szCs w:val="22"/>
              </w:rPr>
            </w:pPr>
            <w:r w:rsidRPr="00E12DCC">
              <w:rPr>
                <w:sz w:val="22"/>
                <w:szCs w:val="22"/>
              </w:rPr>
              <w:t>49</w:t>
            </w:r>
          </w:p>
        </w:tc>
        <w:tc>
          <w:tcPr>
            <w:tcW w:w="2743" w:type="dxa"/>
            <w:tcBorders>
              <w:top w:val="nil"/>
              <w:left w:val="single" w:sz="4" w:space="0" w:color="auto"/>
              <w:bottom w:val="single" w:sz="4" w:space="0" w:color="auto"/>
              <w:right w:val="single" w:sz="4" w:space="0" w:color="auto"/>
            </w:tcBorders>
            <w:shd w:val="clear" w:color="auto" w:fill="auto"/>
            <w:vAlign w:val="center"/>
            <w:hideMark/>
          </w:tcPr>
          <w:p w14:paraId="7A7FDA67" w14:textId="77777777" w:rsidR="00E12DCC" w:rsidRPr="00E12DCC" w:rsidRDefault="00E12DCC" w:rsidP="00E12DCC">
            <w:pPr>
              <w:rPr>
                <w:sz w:val="22"/>
                <w:szCs w:val="22"/>
              </w:rPr>
            </w:pPr>
            <w:r w:rsidRPr="00E12DCC">
              <w:rPr>
                <w:sz w:val="22"/>
                <w:szCs w:val="22"/>
              </w:rPr>
              <w:t xml:space="preserve">Государственный долг монопрофильного муниципального образования Российской Федерации </w:t>
            </w:r>
          </w:p>
        </w:tc>
        <w:tc>
          <w:tcPr>
            <w:tcW w:w="1562" w:type="dxa"/>
            <w:tcBorders>
              <w:top w:val="nil"/>
              <w:left w:val="nil"/>
              <w:bottom w:val="single" w:sz="4" w:space="0" w:color="auto"/>
              <w:right w:val="single" w:sz="4" w:space="0" w:color="auto"/>
            </w:tcBorders>
            <w:shd w:val="clear" w:color="auto" w:fill="auto"/>
            <w:vAlign w:val="center"/>
            <w:hideMark/>
          </w:tcPr>
          <w:p w14:paraId="15EA8F31" w14:textId="77777777" w:rsidR="00E12DCC" w:rsidRPr="00E12DCC" w:rsidRDefault="00E12DCC" w:rsidP="00E12DCC">
            <w:pPr>
              <w:jc w:val="center"/>
              <w:rPr>
                <w:sz w:val="22"/>
                <w:szCs w:val="22"/>
              </w:rPr>
            </w:pPr>
            <w:r w:rsidRPr="00E12DCC">
              <w:rPr>
                <w:sz w:val="22"/>
                <w:szCs w:val="22"/>
              </w:rPr>
              <w:t>тыс. руб.</w:t>
            </w:r>
          </w:p>
        </w:tc>
        <w:tc>
          <w:tcPr>
            <w:tcW w:w="1041" w:type="dxa"/>
            <w:tcBorders>
              <w:top w:val="nil"/>
              <w:left w:val="nil"/>
              <w:bottom w:val="single" w:sz="4" w:space="0" w:color="auto"/>
              <w:right w:val="single" w:sz="4" w:space="0" w:color="auto"/>
            </w:tcBorders>
            <w:shd w:val="clear" w:color="000000" w:fill="FFFFFF"/>
            <w:vAlign w:val="bottom"/>
            <w:hideMark/>
          </w:tcPr>
          <w:p w14:paraId="62840252"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7D59F47A"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7F04F3B6" w14:textId="77777777" w:rsidR="00E12DCC" w:rsidRPr="00E12DCC" w:rsidRDefault="00E12DCC" w:rsidP="00E12DCC">
            <w:pPr>
              <w:jc w:val="right"/>
              <w:rPr>
                <w:sz w:val="22"/>
                <w:szCs w:val="22"/>
              </w:rPr>
            </w:pPr>
            <w:r w:rsidRPr="00E12DCC">
              <w:rPr>
                <w:sz w:val="22"/>
                <w:szCs w:val="22"/>
              </w:rPr>
              <w:t>0</w:t>
            </w:r>
          </w:p>
        </w:tc>
        <w:tc>
          <w:tcPr>
            <w:tcW w:w="985" w:type="dxa"/>
            <w:tcBorders>
              <w:top w:val="nil"/>
              <w:left w:val="nil"/>
              <w:bottom w:val="single" w:sz="4" w:space="0" w:color="auto"/>
              <w:right w:val="single" w:sz="4" w:space="0" w:color="auto"/>
            </w:tcBorders>
            <w:shd w:val="clear" w:color="000000" w:fill="FFFFFF"/>
            <w:vAlign w:val="bottom"/>
            <w:hideMark/>
          </w:tcPr>
          <w:p w14:paraId="7C069602"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23B5C589"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0F67E786"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2029AF7C" w14:textId="77777777" w:rsidR="00E12DCC" w:rsidRPr="00E12DCC" w:rsidRDefault="00E12DCC" w:rsidP="00E12DCC">
            <w:pPr>
              <w:jc w:val="right"/>
              <w:rPr>
                <w:sz w:val="22"/>
                <w:szCs w:val="22"/>
              </w:rPr>
            </w:pPr>
            <w:r w:rsidRPr="00E12DCC">
              <w:rPr>
                <w:sz w:val="22"/>
                <w:szCs w:val="22"/>
              </w:rPr>
              <w:t>0</w:t>
            </w:r>
          </w:p>
        </w:tc>
        <w:tc>
          <w:tcPr>
            <w:tcW w:w="1598" w:type="dxa"/>
            <w:gridSpan w:val="2"/>
            <w:tcBorders>
              <w:top w:val="nil"/>
              <w:left w:val="nil"/>
              <w:bottom w:val="single" w:sz="4" w:space="0" w:color="auto"/>
              <w:right w:val="single" w:sz="4" w:space="0" w:color="auto"/>
            </w:tcBorders>
            <w:shd w:val="clear" w:color="000000" w:fill="FFFFFF"/>
            <w:vAlign w:val="bottom"/>
            <w:hideMark/>
          </w:tcPr>
          <w:p w14:paraId="7A3DFD89" w14:textId="77777777" w:rsidR="00E12DCC" w:rsidRPr="00E12DCC" w:rsidRDefault="00E12DCC" w:rsidP="00E12DCC">
            <w:pPr>
              <w:jc w:val="right"/>
              <w:rPr>
                <w:sz w:val="22"/>
                <w:szCs w:val="22"/>
              </w:rPr>
            </w:pPr>
            <w:r w:rsidRPr="00E12DCC">
              <w:rPr>
                <w:sz w:val="22"/>
                <w:szCs w:val="22"/>
              </w:rPr>
              <w:t>0</w:t>
            </w:r>
          </w:p>
        </w:tc>
        <w:tc>
          <w:tcPr>
            <w:tcW w:w="1041" w:type="dxa"/>
            <w:tcBorders>
              <w:top w:val="nil"/>
              <w:left w:val="nil"/>
              <w:bottom w:val="single" w:sz="4" w:space="0" w:color="auto"/>
              <w:right w:val="single" w:sz="4" w:space="0" w:color="auto"/>
            </w:tcBorders>
            <w:shd w:val="clear" w:color="000000" w:fill="FFFFFF"/>
            <w:vAlign w:val="bottom"/>
            <w:hideMark/>
          </w:tcPr>
          <w:p w14:paraId="37347AA3" w14:textId="77777777" w:rsidR="00E12DCC" w:rsidRPr="00E12DCC" w:rsidRDefault="00E12DCC" w:rsidP="00E12DCC">
            <w:pPr>
              <w:jc w:val="right"/>
              <w:rPr>
                <w:sz w:val="22"/>
                <w:szCs w:val="22"/>
              </w:rPr>
            </w:pPr>
            <w:r w:rsidRPr="00E12DCC">
              <w:rPr>
                <w:sz w:val="22"/>
                <w:szCs w:val="22"/>
              </w:rPr>
              <w:t>0</w:t>
            </w:r>
          </w:p>
        </w:tc>
      </w:tr>
    </w:tbl>
    <w:p w14:paraId="7C805F2B" w14:textId="77777777" w:rsidR="00001B29" w:rsidRDefault="00001B29" w:rsidP="00DE7477">
      <w:pPr>
        <w:widowControl w:val="0"/>
        <w:autoSpaceDE w:val="0"/>
        <w:autoSpaceDN w:val="0"/>
        <w:adjustRightInd w:val="0"/>
        <w:jc w:val="right"/>
        <w:rPr>
          <w:sz w:val="28"/>
          <w:szCs w:val="28"/>
        </w:rPr>
      </w:pPr>
    </w:p>
    <w:p w14:paraId="2DE20E02" w14:textId="77777777" w:rsidR="00E12DCC" w:rsidRDefault="00E12DCC" w:rsidP="00DE7477">
      <w:pPr>
        <w:widowControl w:val="0"/>
        <w:autoSpaceDE w:val="0"/>
        <w:autoSpaceDN w:val="0"/>
        <w:adjustRightInd w:val="0"/>
        <w:jc w:val="right"/>
        <w:rPr>
          <w:sz w:val="28"/>
          <w:szCs w:val="28"/>
        </w:rPr>
        <w:sectPr w:rsidR="00E12DCC" w:rsidSect="00001B29">
          <w:type w:val="continuous"/>
          <w:pgSz w:w="16838" w:h="11906" w:orient="landscape"/>
          <w:pgMar w:top="1701" w:right="1134" w:bottom="851" w:left="1134" w:header="709" w:footer="709" w:gutter="0"/>
          <w:cols w:space="708"/>
          <w:docGrid w:linePitch="360"/>
        </w:sectPr>
      </w:pPr>
    </w:p>
    <w:p w14:paraId="530913D6" w14:textId="77777777" w:rsidR="00001B29" w:rsidRPr="00FE161B" w:rsidRDefault="00001B29" w:rsidP="00DE7477">
      <w:pPr>
        <w:widowControl w:val="0"/>
        <w:autoSpaceDE w:val="0"/>
        <w:autoSpaceDN w:val="0"/>
        <w:adjustRightInd w:val="0"/>
        <w:jc w:val="right"/>
        <w:rPr>
          <w:sz w:val="28"/>
          <w:szCs w:val="28"/>
        </w:rPr>
      </w:pPr>
    </w:p>
    <w:p w14:paraId="7606DFE8" w14:textId="77777777" w:rsidR="008715C1" w:rsidRDefault="008715C1" w:rsidP="00DE7477">
      <w:pPr>
        <w:widowControl w:val="0"/>
        <w:autoSpaceDE w:val="0"/>
        <w:autoSpaceDN w:val="0"/>
        <w:adjustRightInd w:val="0"/>
        <w:jc w:val="right"/>
      </w:pPr>
    </w:p>
    <w:sectPr w:rsidR="008715C1" w:rsidSect="00001B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charset w:val="00"/>
    <w:family w:val="roman"/>
    <w:pitch w:val="variable"/>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B7605"/>
    <w:multiLevelType w:val="hybridMultilevel"/>
    <w:tmpl w:val="FD58E43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4F40D4D"/>
    <w:multiLevelType w:val="multilevel"/>
    <w:tmpl w:val="10865D3A"/>
    <w:lvl w:ilvl="0">
      <w:start w:val="1"/>
      <w:numFmt w:val="decimal"/>
      <w:lvlText w:val="%1."/>
      <w:lvlJc w:val="left"/>
      <w:pPr>
        <w:ind w:left="450" w:hanging="450"/>
      </w:pPr>
      <w:rPr>
        <w:rFonts w:hint="default"/>
      </w:rPr>
    </w:lvl>
    <w:lvl w:ilvl="1">
      <w:start w:val="9"/>
      <w:numFmt w:val="decimal"/>
      <w:lvlText w:val="%1.%2."/>
      <w:lvlJc w:val="left"/>
      <w:pPr>
        <w:ind w:left="2521" w:hanging="720"/>
      </w:pPr>
      <w:rPr>
        <w:rFonts w:hint="default"/>
      </w:rPr>
    </w:lvl>
    <w:lvl w:ilvl="2">
      <w:start w:val="1"/>
      <w:numFmt w:val="decimal"/>
      <w:lvlText w:val="%1.%2.%3."/>
      <w:lvlJc w:val="left"/>
      <w:pPr>
        <w:ind w:left="4322" w:hanging="720"/>
      </w:pPr>
      <w:rPr>
        <w:rFonts w:hint="default"/>
      </w:rPr>
    </w:lvl>
    <w:lvl w:ilvl="3">
      <w:start w:val="1"/>
      <w:numFmt w:val="decimal"/>
      <w:lvlText w:val="%1.%2.%3.%4."/>
      <w:lvlJc w:val="left"/>
      <w:pPr>
        <w:ind w:left="6483" w:hanging="1080"/>
      </w:pPr>
      <w:rPr>
        <w:rFonts w:hint="default"/>
      </w:rPr>
    </w:lvl>
    <w:lvl w:ilvl="4">
      <w:start w:val="1"/>
      <w:numFmt w:val="decimal"/>
      <w:lvlText w:val="%1.%2.%3.%4.%5."/>
      <w:lvlJc w:val="left"/>
      <w:pPr>
        <w:ind w:left="8284" w:hanging="1080"/>
      </w:pPr>
      <w:rPr>
        <w:rFonts w:hint="default"/>
      </w:rPr>
    </w:lvl>
    <w:lvl w:ilvl="5">
      <w:start w:val="1"/>
      <w:numFmt w:val="decimal"/>
      <w:lvlText w:val="%1.%2.%3.%4.%5.%6."/>
      <w:lvlJc w:val="left"/>
      <w:pPr>
        <w:ind w:left="10445" w:hanging="1440"/>
      </w:pPr>
      <w:rPr>
        <w:rFonts w:hint="default"/>
      </w:rPr>
    </w:lvl>
    <w:lvl w:ilvl="6">
      <w:start w:val="1"/>
      <w:numFmt w:val="decimal"/>
      <w:lvlText w:val="%1.%2.%3.%4.%5.%6.%7."/>
      <w:lvlJc w:val="left"/>
      <w:pPr>
        <w:ind w:left="12606" w:hanging="1800"/>
      </w:pPr>
      <w:rPr>
        <w:rFonts w:hint="default"/>
      </w:rPr>
    </w:lvl>
    <w:lvl w:ilvl="7">
      <w:start w:val="1"/>
      <w:numFmt w:val="decimal"/>
      <w:lvlText w:val="%1.%2.%3.%4.%5.%6.%7.%8."/>
      <w:lvlJc w:val="left"/>
      <w:pPr>
        <w:ind w:left="14407" w:hanging="1800"/>
      </w:pPr>
      <w:rPr>
        <w:rFonts w:hint="default"/>
      </w:rPr>
    </w:lvl>
    <w:lvl w:ilvl="8">
      <w:start w:val="1"/>
      <w:numFmt w:val="decimal"/>
      <w:lvlText w:val="%1.%2.%3.%4.%5.%6.%7.%8.%9."/>
      <w:lvlJc w:val="left"/>
      <w:pPr>
        <w:ind w:left="16568" w:hanging="2160"/>
      </w:pPr>
      <w:rPr>
        <w:rFonts w:hint="default"/>
      </w:rPr>
    </w:lvl>
  </w:abstractNum>
  <w:abstractNum w:abstractNumId="2" w15:restartNumberingAfterBreak="0">
    <w:nsid w:val="45434CCF"/>
    <w:multiLevelType w:val="hybridMultilevel"/>
    <w:tmpl w:val="D300271E"/>
    <w:lvl w:ilvl="0" w:tplc="0419000B">
      <w:start w:val="1"/>
      <w:numFmt w:val="bullet"/>
      <w:lvlText w:val=""/>
      <w:lvlJc w:val="left"/>
      <w:pPr>
        <w:ind w:left="3196"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4C522DBA"/>
    <w:multiLevelType w:val="hybridMultilevel"/>
    <w:tmpl w:val="E272CF88"/>
    <w:lvl w:ilvl="0" w:tplc="BB84397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 w15:restartNumberingAfterBreak="0">
    <w:nsid w:val="57104EB4"/>
    <w:multiLevelType w:val="hybridMultilevel"/>
    <w:tmpl w:val="25A81E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E192478"/>
    <w:multiLevelType w:val="hybridMultilevel"/>
    <w:tmpl w:val="F80EE1C2"/>
    <w:lvl w:ilvl="0" w:tplc="60BED5D6">
      <w:start w:val="1"/>
      <w:numFmt w:val="decimal"/>
      <w:lvlText w:val="%1."/>
      <w:lvlJc w:val="left"/>
      <w:pPr>
        <w:tabs>
          <w:tab w:val="num" w:pos="720"/>
        </w:tabs>
        <w:ind w:left="720" w:hanging="360"/>
      </w:pPr>
      <w:rPr>
        <w:rFonts w:hint="default"/>
        <w:b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1D1561A"/>
    <w:multiLevelType w:val="multilevel"/>
    <w:tmpl w:val="70328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F0F3FC5"/>
    <w:multiLevelType w:val="hybridMultilevel"/>
    <w:tmpl w:val="C17AE732"/>
    <w:lvl w:ilvl="0" w:tplc="A48AB63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16cid:durableId="779569155">
    <w:abstractNumId w:val="7"/>
  </w:num>
  <w:num w:numId="2" w16cid:durableId="523714153">
    <w:abstractNumId w:val="3"/>
  </w:num>
  <w:num w:numId="3" w16cid:durableId="1311905041">
    <w:abstractNumId w:val="5"/>
  </w:num>
  <w:num w:numId="4" w16cid:durableId="993989046">
    <w:abstractNumId w:val="2"/>
  </w:num>
  <w:num w:numId="5" w16cid:durableId="367536433">
    <w:abstractNumId w:val="1"/>
  </w:num>
  <w:num w:numId="6" w16cid:durableId="195429177">
    <w:abstractNumId w:val="4"/>
  </w:num>
  <w:num w:numId="7" w16cid:durableId="34656598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4398068">
    <w:abstractNumId w:val="0"/>
  </w:num>
  <w:num w:numId="9" w16cid:durableId="1118728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B81"/>
    <w:rsid w:val="00001B29"/>
    <w:rsid w:val="00002542"/>
    <w:rsid w:val="000064AE"/>
    <w:rsid w:val="00013CC8"/>
    <w:rsid w:val="00025E7D"/>
    <w:rsid w:val="00042CBD"/>
    <w:rsid w:val="00077232"/>
    <w:rsid w:val="00084D45"/>
    <w:rsid w:val="00094095"/>
    <w:rsid w:val="000A5920"/>
    <w:rsid w:val="000A71F8"/>
    <w:rsid w:val="000B4F64"/>
    <w:rsid w:val="00103B2F"/>
    <w:rsid w:val="00120530"/>
    <w:rsid w:val="00153A31"/>
    <w:rsid w:val="001D0B40"/>
    <w:rsid w:val="001F2106"/>
    <w:rsid w:val="00206630"/>
    <w:rsid w:val="00234BE9"/>
    <w:rsid w:val="002421E1"/>
    <w:rsid w:val="00253F6A"/>
    <w:rsid w:val="00256170"/>
    <w:rsid w:val="00256F2F"/>
    <w:rsid w:val="002708B5"/>
    <w:rsid w:val="002C41D3"/>
    <w:rsid w:val="002E6197"/>
    <w:rsid w:val="0031233E"/>
    <w:rsid w:val="00321F09"/>
    <w:rsid w:val="00323FCA"/>
    <w:rsid w:val="00367F00"/>
    <w:rsid w:val="00390799"/>
    <w:rsid w:val="003A6E7D"/>
    <w:rsid w:val="003C56F2"/>
    <w:rsid w:val="003D6025"/>
    <w:rsid w:val="003D7DDB"/>
    <w:rsid w:val="003E17E9"/>
    <w:rsid w:val="003E4DF0"/>
    <w:rsid w:val="00407671"/>
    <w:rsid w:val="00432415"/>
    <w:rsid w:val="00480B34"/>
    <w:rsid w:val="0048289D"/>
    <w:rsid w:val="004A47D3"/>
    <w:rsid w:val="004D1C1C"/>
    <w:rsid w:val="004D26D0"/>
    <w:rsid w:val="005211B7"/>
    <w:rsid w:val="00583414"/>
    <w:rsid w:val="00595522"/>
    <w:rsid w:val="005B1A6E"/>
    <w:rsid w:val="006302BE"/>
    <w:rsid w:val="0065106D"/>
    <w:rsid w:val="006547E4"/>
    <w:rsid w:val="00656907"/>
    <w:rsid w:val="006C704E"/>
    <w:rsid w:val="006F28F7"/>
    <w:rsid w:val="007127CF"/>
    <w:rsid w:val="0074015D"/>
    <w:rsid w:val="00746F9B"/>
    <w:rsid w:val="00760A39"/>
    <w:rsid w:val="00770546"/>
    <w:rsid w:val="007A78C3"/>
    <w:rsid w:val="00804AF0"/>
    <w:rsid w:val="0080777C"/>
    <w:rsid w:val="00810993"/>
    <w:rsid w:val="008249E3"/>
    <w:rsid w:val="008278CA"/>
    <w:rsid w:val="0084696F"/>
    <w:rsid w:val="008715C1"/>
    <w:rsid w:val="008748AB"/>
    <w:rsid w:val="00887ABA"/>
    <w:rsid w:val="00894513"/>
    <w:rsid w:val="008A447C"/>
    <w:rsid w:val="008C6A31"/>
    <w:rsid w:val="008E0C6C"/>
    <w:rsid w:val="008E2F39"/>
    <w:rsid w:val="008E5D8F"/>
    <w:rsid w:val="008F3B81"/>
    <w:rsid w:val="009066F7"/>
    <w:rsid w:val="00910418"/>
    <w:rsid w:val="00942BE5"/>
    <w:rsid w:val="00945680"/>
    <w:rsid w:val="00946A48"/>
    <w:rsid w:val="00946D58"/>
    <w:rsid w:val="00981FB8"/>
    <w:rsid w:val="009945A9"/>
    <w:rsid w:val="00997BD5"/>
    <w:rsid w:val="009A7740"/>
    <w:rsid w:val="009C05F5"/>
    <w:rsid w:val="009D39FC"/>
    <w:rsid w:val="009E7F11"/>
    <w:rsid w:val="00A0493B"/>
    <w:rsid w:val="00A11186"/>
    <w:rsid w:val="00A47366"/>
    <w:rsid w:val="00A86C62"/>
    <w:rsid w:val="00AB4512"/>
    <w:rsid w:val="00AD4FAD"/>
    <w:rsid w:val="00AD6291"/>
    <w:rsid w:val="00B03126"/>
    <w:rsid w:val="00B235C3"/>
    <w:rsid w:val="00B47253"/>
    <w:rsid w:val="00B62718"/>
    <w:rsid w:val="00B6750F"/>
    <w:rsid w:val="00B90435"/>
    <w:rsid w:val="00B9270C"/>
    <w:rsid w:val="00BB0411"/>
    <w:rsid w:val="00BC20B7"/>
    <w:rsid w:val="00BD586D"/>
    <w:rsid w:val="00BE0D93"/>
    <w:rsid w:val="00BE3CAA"/>
    <w:rsid w:val="00BE711F"/>
    <w:rsid w:val="00C14D6C"/>
    <w:rsid w:val="00C27945"/>
    <w:rsid w:val="00C34AF6"/>
    <w:rsid w:val="00C36ECD"/>
    <w:rsid w:val="00C579C0"/>
    <w:rsid w:val="00C70F01"/>
    <w:rsid w:val="00C754BA"/>
    <w:rsid w:val="00CA0F97"/>
    <w:rsid w:val="00CA762D"/>
    <w:rsid w:val="00CB58E9"/>
    <w:rsid w:val="00CD5D46"/>
    <w:rsid w:val="00CF0DDC"/>
    <w:rsid w:val="00D00C77"/>
    <w:rsid w:val="00D0247C"/>
    <w:rsid w:val="00D02B96"/>
    <w:rsid w:val="00D22130"/>
    <w:rsid w:val="00D31FB6"/>
    <w:rsid w:val="00D5074C"/>
    <w:rsid w:val="00D8119A"/>
    <w:rsid w:val="00DC1B59"/>
    <w:rsid w:val="00DC2967"/>
    <w:rsid w:val="00DC5C2D"/>
    <w:rsid w:val="00DC666D"/>
    <w:rsid w:val="00DD2418"/>
    <w:rsid w:val="00DD2F35"/>
    <w:rsid w:val="00DE7477"/>
    <w:rsid w:val="00E10E26"/>
    <w:rsid w:val="00E12DCC"/>
    <w:rsid w:val="00E32C03"/>
    <w:rsid w:val="00E46A06"/>
    <w:rsid w:val="00E90792"/>
    <w:rsid w:val="00EB50D2"/>
    <w:rsid w:val="00EB6D02"/>
    <w:rsid w:val="00EC5E0D"/>
    <w:rsid w:val="00EE57DF"/>
    <w:rsid w:val="00F02EFB"/>
    <w:rsid w:val="00F173AA"/>
    <w:rsid w:val="00F22ADB"/>
    <w:rsid w:val="00F5597D"/>
    <w:rsid w:val="00F6720A"/>
    <w:rsid w:val="00F80F47"/>
    <w:rsid w:val="00F90FD4"/>
    <w:rsid w:val="00FA1D7B"/>
    <w:rsid w:val="00FA5D00"/>
    <w:rsid w:val="00FB4178"/>
    <w:rsid w:val="00FE1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CE1E45A"/>
  <w15:docId w15:val="{33873EAB-D232-4800-A8E9-7AB34F7BC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66F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3">
    <w:name w:val="rvps3"/>
    <w:basedOn w:val="a"/>
    <w:rsid w:val="008F3B81"/>
    <w:pPr>
      <w:spacing w:before="100" w:beforeAutospacing="1" w:after="100" w:afterAutospacing="1"/>
    </w:pPr>
  </w:style>
  <w:style w:type="character" w:customStyle="1" w:styleId="rvts7">
    <w:name w:val="rvts7"/>
    <w:basedOn w:val="a0"/>
    <w:rsid w:val="008F3B81"/>
  </w:style>
  <w:style w:type="character" w:styleId="a3">
    <w:name w:val="Hyperlink"/>
    <w:basedOn w:val="a0"/>
    <w:uiPriority w:val="99"/>
    <w:rsid w:val="008F3B81"/>
    <w:rPr>
      <w:color w:val="0000FF"/>
      <w:u w:val="single"/>
    </w:rPr>
  </w:style>
  <w:style w:type="paragraph" w:customStyle="1" w:styleId="ConsPlusNonformat">
    <w:name w:val="ConsPlusNonformat"/>
    <w:rsid w:val="00F02EFB"/>
    <w:pPr>
      <w:widowControl w:val="0"/>
      <w:autoSpaceDE w:val="0"/>
      <w:autoSpaceDN w:val="0"/>
      <w:adjustRightInd w:val="0"/>
    </w:pPr>
    <w:rPr>
      <w:rFonts w:ascii="Courier New" w:hAnsi="Courier New" w:cs="Courier New"/>
    </w:rPr>
  </w:style>
  <w:style w:type="paragraph" w:styleId="a4">
    <w:name w:val="Balloon Text"/>
    <w:basedOn w:val="a"/>
    <w:link w:val="a5"/>
    <w:rsid w:val="00BE711F"/>
    <w:rPr>
      <w:rFonts w:ascii="Tahoma" w:hAnsi="Tahoma" w:cs="Tahoma"/>
      <w:sz w:val="16"/>
      <w:szCs w:val="16"/>
    </w:rPr>
  </w:style>
  <w:style w:type="character" w:customStyle="1" w:styleId="a5">
    <w:name w:val="Текст выноски Знак"/>
    <w:basedOn w:val="a0"/>
    <w:link w:val="a4"/>
    <w:rsid w:val="00BE711F"/>
    <w:rPr>
      <w:rFonts w:ascii="Tahoma" w:hAnsi="Tahoma" w:cs="Tahoma"/>
      <w:sz w:val="16"/>
      <w:szCs w:val="16"/>
    </w:rPr>
  </w:style>
  <w:style w:type="paragraph" w:customStyle="1" w:styleId="ConsPlusNormal">
    <w:name w:val="ConsPlusNormal"/>
    <w:link w:val="ConsPlusNormal0"/>
    <w:uiPriority w:val="99"/>
    <w:qFormat/>
    <w:rsid w:val="003E17E9"/>
    <w:pPr>
      <w:ind w:firstLine="720"/>
    </w:pPr>
    <w:rPr>
      <w:rFonts w:ascii="Arial" w:hAnsi="Arial"/>
      <w:snapToGrid w:val="0"/>
    </w:rPr>
  </w:style>
  <w:style w:type="paragraph" w:styleId="a6">
    <w:name w:val="Body Text"/>
    <w:basedOn w:val="a"/>
    <w:link w:val="a7"/>
    <w:rsid w:val="003E17E9"/>
    <w:pPr>
      <w:widowControl w:val="0"/>
      <w:suppressAutoHyphens/>
      <w:spacing w:after="6"/>
    </w:pPr>
    <w:rPr>
      <w:rFonts w:ascii="DejaVu Sans" w:eastAsia="DejaVu Sans" w:hAnsi="DejaVu Sans"/>
      <w:lang w:eastAsia="en-US"/>
    </w:rPr>
  </w:style>
  <w:style w:type="character" w:customStyle="1" w:styleId="a7">
    <w:name w:val="Основной текст Знак"/>
    <w:basedOn w:val="a0"/>
    <w:link w:val="a6"/>
    <w:rsid w:val="003E17E9"/>
    <w:rPr>
      <w:rFonts w:ascii="DejaVu Sans" w:eastAsia="DejaVu Sans" w:hAnsi="DejaVu Sans"/>
      <w:sz w:val="24"/>
      <w:szCs w:val="24"/>
      <w:lang w:eastAsia="en-US"/>
    </w:rPr>
  </w:style>
  <w:style w:type="paragraph" w:styleId="2">
    <w:name w:val="Body Text 2"/>
    <w:basedOn w:val="a"/>
    <w:link w:val="20"/>
    <w:uiPriority w:val="99"/>
    <w:unhideWhenUsed/>
    <w:rsid w:val="003E17E9"/>
    <w:pPr>
      <w:spacing w:after="120" w:line="480" w:lineRule="auto"/>
    </w:pPr>
    <w:rPr>
      <w:rFonts w:asciiTheme="minorHAnsi" w:eastAsiaTheme="minorHAnsi" w:hAnsiTheme="minorHAnsi" w:cstheme="minorBidi"/>
      <w:sz w:val="22"/>
      <w:szCs w:val="22"/>
      <w:lang w:eastAsia="en-US"/>
    </w:rPr>
  </w:style>
  <w:style w:type="character" w:customStyle="1" w:styleId="20">
    <w:name w:val="Основной текст 2 Знак"/>
    <w:basedOn w:val="a0"/>
    <w:link w:val="2"/>
    <w:uiPriority w:val="99"/>
    <w:rsid w:val="003E17E9"/>
    <w:rPr>
      <w:rFonts w:asciiTheme="minorHAnsi" w:eastAsiaTheme="minorHAnsi" w:hAnsiTheme="minorHAnsi" w:cstheme="minorBidi"/>
      <w:sz w:val="22"/>
      <w:szCs w:val="22"/>
      <w:lang w:eastAsia="en-US"/>
    </w:rPr>
  </w:style>
  <w:style w:type="paragraph" w:styleId="a8">
    <w:name w:val="No Spacing"/>
    <w:link w:val="a9"/>
    <w:uiPriority w:val="1"/>
    <w:qFormat/>
    <w:rsid w:val="003E17E9"/>
    <w:rPr>
      <w:rFonts w:ascii="Calibri" w:hAnsi="Calibri"/>
      <w:sz w:val="22"/>
      <w:szCs w:val="22"/>
    </w:rPr>
  </w:style>
  <w:style w:type="paragraph" w:styleId="aa">
    <w:name w:val="List Paragraph"/>
    <w:basedOn w:val="a"/>
    <w:uiPriority w:val="99"/>
    <w:qFormat/>
    <w:rsid w:val="003E17E9"/>
    <w:pPr>
      <w:spacing w:after="200" w:line="276" w:lineRule="auto"/>
      <w:ind w:left="720"/>
      <w:contextualSpacing/>
    </w:pPr>
    <w:rPr>
      <w:rFonts w:ascii="Calibri" w:eastAsia="Calibri" w:hAnsi="Calibri"/>
      <w:sz w:val="22"/>
      <w:szCs w:val="22"/>
      <w:lang w:eastAsia="en-US"/>
    </w:rPr>
  </w:style>
  <w:style w:type="character" w:customStyle="1" w:styleId="a9">
    <w:name w:val="Без интервала Знак"/>
    <w:basedOn w:val="a0"/>
    <w:link w:val="a8"/>
    <w:uiPriority w:val="1"/>
    <w:locked/>
    <w:rsid w:val="003E17E9"/>
    <w:rPr>
      <w:rFonts w:ascii="Calibri" w:hAnsi="Calibri"/>
      <w:sz w:val="22"/>
      <w:szCs w:val="22"/>
    </w:rPr>
  </w:style>
  <w:style w:type="character" w:customStyle="1" w:styleId="ConsPlusNormal0">
    <w:name w:val="ConsPlusNormal Знак"/>
    <w:link w:val="ConsPlusNormal"/>
    <w:uiPriority w:val="99"/>
    <w:rsid w:val="003E17E9"/>
    <w:rPr>
      <w:rFonts w:ascii="Arial" w:hAnsi="Arial"/>
      <w:snapToGrid w:val="0"/>
    </w:rPr>
  </w:style>
  <w:style w:type="paragraph" w:customStyle="1" w:styleId="ConsPlusTitle">
    <w:name w:val="ConsPlusTitle"/>
    <w:rsid w:val="003E17E9"/>
    <w:pPr>
      <w:widowControl w:val="0"/>
      <w:autoSpaceDE w:val="0"/>
      <w:autoSpaceDN w:val="0"/>
    </w:pPr>
    <w:rPr>
      <w:rFonts w:ascii="Calibri" w:hAnsi="Calibri" w:cs="Calibri"/>
      <w:b/>
      <w:sz w:val="22"/>
    </w:rPr>
  </w:style>
  <w:style w:type="paragraph" w:customStyle="1" w:styleId="1">
    <w:name w:val="Абзац списка1"/>
    <w:basedOn w:val="a"/>
    <w:rsid w:val="003E17E9"/>
    <w:pPr>
      <w:spacing w:after="200" w:line="276" w:lineRule="auto"/>
      <w:ind w:left="720"/>
      <w:contextualSpacing/>
    </w:pPr>
    <w:rPr>
      <w:rFonts w:ascii="Calibri" w:hAnsi="Calibri"/>
      <w:sz w:val="22"/>
      <w:szCs w:val="22"/>
      <w:lang w:eastAsia="en-US"/>
    </w:rPr>
  </w:style>
  <w:style w:type="character" w:styleId="ab">
    <w:name w:val="FollowedHyperlink"/>
    <w:basedOn w:val="a0"/>
    <w:uiPriority w:val="99"/>
    <w:unhideWhenUsed/>
    <w:rsid w:val="00B6750F"/>
    <w:rPr>
      <w:color w:val="800080"/>
      <w:u w:val="single"/>
    </w:rPr>
  </w:style>
  <w:style w:type="paragraph" w:customStyle="1" w:styleId="xl65">
    <w:name w:val="xl65"/>
    <w:basedOn w:val="a"/>
    <w:rsid w:val="00B6750F"/>
    <w:pPr>
      <w:spacing w:before="100" w:beforeAutospacing="1" w:after="100" w:afterAutospacing="1"/>
    </w:pPr>
  </w:style>
  <w:style w:type="paragraph" w:customStyle="1" w:styleId="xl66">
    <w:name w:val="xl66"/>
    <w:basedOn w:val="a"/>
    <w:rsid w:val="00B6750F"/>
    <w:pPr>
      <w:spacing w:before="100" w:beforeAutospacing="1" w:after="100" w:afterAutospacing="1"/>
      <w:jc w:val="center"/>
    </w:pPr>
  </w:style>
  <w:style w:type="paragraph" w:customStyle="1" w:styleId="xl67">
    <w:name w:val="xl67"/>
    <w:basedOn w:val="a"/>
    <w:rsid w:val="00B6750F"/>
    <w:pPr>
      <w:spacing w:before="100" w:beforeAutospacing="1" w:after="100" w:afterAutospacing="1"/>
    </w:pPr>
  </w:style>
  <w:style w:type="paragraph" w:customStyle="1" w:styleId="xl68">
    <w:name w:val="xl68"/>
    <w:basedOn w:val="a"/>
    <w:rsid w:val="00B6750F"/>
    <w:pPr>
      <w:spacing w:before="100" w:beforeAutospacing="1" w:after="100" w:afterAutospacing="1"/>
    </w:pPr>
    <w:rPr>
      <w:b/>
      <w:bCs/>
    </w:rPr>
  </w:style>
  <w:style w:type="paragraph" w:customStyle="1" w:styleId="xl69">
    <w:name w:val="xl69"/>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0">
    <w:name w:val="xl70"/>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71">
    <w:name w:val="xl71"/>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72">
    <w:name w:val="xl72"/>
    <w:basedOn w:val="a"/>
    <w:rsid w:val="00B6750F"/>
    <w:pPr>
      <w:pBdr>
        <w:top w:val="single" w:sz="4" w:space="0" w:color="auto"/>
        <w:left w:val="single" w:sz="4" w:space="17" w:color="auto"/>
        <w:bottom w:val="single" w:sz="4" w:space="0" w:color="auto"/>
        <w:right w:val="single" w:sz="4" w:space="0" w:color="auto"/>
      </w:pBdr>
      <w:spacing w:before="100" w:beforeAutospacing="1" w:after="100" w:afterAutospacing="1"/>
      <w:ind w:firstLineChars="200" w:firstLine="200"/>
      <w:textAlignment w:val="center"/>
    </w:pPr>
  </w:style>
  <w:style w:type="paragraph" w:customStyle="1" w:styleId="xl73">
    <w:name w:val="xl73"/>
    <w:basedOn w:val="a"/>
    <w:rsid w:val="00B6750F"/>
    <w:pPr>
      <w:spacing w:before="100" w:beforeAutospacing="1" w:after="100" w:afterAutospacing="1"/>
    </w:pPr>
    <w:rPr>
      <w:b/>
      <w:bCs/>
    </w:rPr>
  </w:style>
  <w:style w:type="paragraph" w:customStyle="1" w:styleId="xl74">
    <w:name w:val="xl74"/>
    <w:basedOn w:val="a"/>
    <w:rsid w:val="00B6750F"/>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5">
    <w:name w:val="xl75"/>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6">
    <w:name w:val="xl76"/>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B6750F"/>
    <w:pPr>
      <w:spacing w:before="100" w:beforeAutospacing="1" w:after="100" w:afterAutospacing="1"/>
    </w:pPr>
  </w:style>
  <w:style w:type="paragraph" w:customStyle="1" w:styleId="xl78">
    <w:name w:val="xl78"/>
    <w:basedOn w:val="a"/>
    <w:rsid w:val="00B6750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80">
    <w:name w:val="xl80"/>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1">
    <w:name w:val="xl81"/>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2">
    <w:name w:val="xl82"/>
    <w:basedOn w:val="a"/>
    <w:rsid w:val="00B6750F"/>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textAlignment w:val="center"/>
    </w:pPr>
  </w:style>
  <w:style w:type="paragraph" w:customStyle="1" w:styleId="xl83">
    <w:name w:val="xl83"/>
    <w:basedOn w:val="a"/>
    <w:rsid w:val="00B6750F"/>
    <w:pPr>
      <w:spacing w:before="100" w:beforeAutospacing="1" w:after="100" w:afterAutospacing="1"/>
      <w:jc w:val="center"/>
      <w:textAlignment w:val="center"/>
    </w:pPr>
  </w:style>
  <w:style w:type="paragraph" w:customStyle="1" w:styleId="xl84">
    <w:name w:val="xl84"/>
    <w:basedOn w:val="a"/>
    <w:rsid w:val="00B6750F"/>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textAlignment w:val="center"/>
    </w:pPr>
    <w:rPr>
      <w:sz w:val="28"/>
      <w:szCs w:val="28"/>
    </w:rPr>
  </w:style>
  <w:style w:type="paragraph" w:customStyle="1" w:styleId="xl85">
    <w:name w:val="xl85"/>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86">
    <w:name w:val="xl86"/>
    <w:basedOn w:val="a"/>
    <w:rsid w:val="00B6750F"/>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7">
    <w:name w:val="xl87"/>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
    <w:name w:val="xl88"/>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B6750F"/>
    <w:pPr>
      <w:spacing w:before="100" w:beforeAutospacing="1" w:after="100" w:afterAutospacing="1"/>
    </w:pPr>
  </w:style>
  <w:style w:type="paragraph" w:customStyle="1" w:styleId="xl90">
    <w:name w:val="xl90"/>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8"/>
      <w:szCs w:val="28"/>
    </w:rPr>
  </w:style>
  <w:style w:type="paragraph" w:customStyle="1" w:styleId="xl91">
    <w:name w:val="xl91"/>
    <w:basedOn w:val="a"/>
    <w:rsid w:val="00B6750F"/>
    <w:pPr>
      <w:pBdr>
        <w:top w:val="single" w:sz="4" w:space="0" w:color="auto"/>
        <w:left w:val="single" w:sz="4" w:space="17" w:color="auto"/>
        <w:bottom w:val="single" w:sz="4" w:space="0" w:color="auto"/>
        <w:right w:val="single" w:sz="4" w:space="0" w:color="auto"/>
      </w:pBdr>
      <w:spacing w:before="100" w:beforeAutospacing="1" w:after="100" w:afterAutospacing="1"/>
      <w:ind w:firstLineChars="200" w:firstLine="200"/>
      <w:textAlignment w:val="center"/>
    </w:pPr>
    <w:rPr>
      <w:b/>
      <w:bCs/>
      <w:i/>
      <w:iCs/>
      <w:sz w:val="28"/>
      <w:szCs w:val="28"/>
    </w:rPr>
  </w:style>
  <w:style w:type="paragraph" w:customStyle="1" w:styleId="xl92">
    <w:name w:val="xl92"/>
    <w:basedOn w:val="a"/>
    <w:rsid w:val="00B6750F"/>
    <w:pPr>
      <w:pBdr>
        <w:top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3">
    <w:name w:val="xl93"/>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B6750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rsid w:val="00B6750F"/>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
    <w:rsid w:val="00B6750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9">
    <w:name w:val="xl99"/>
    <w:basedOn w:val="a"/>
    <w:rsid w:val="00B6750F"/>
    <w:pPr>
      <w:pBdr>
        <w:top w:val="single" w:sz="4" w:space="0" w:color="auto"/>
        <w:left w:val="single" w:sz="4" w:space="17" w:color="auto"/>
        <w:bottom w:val="single" w:sz="4" w:space="0" w:color="auto"/>
        <w:right w:val="single" w:sz="4" w:space="0" w:color="auto"/>
      </w:pBdr>
      <w:spacing w:before="100" w:beforeAutospacing="1" w:after="100" w:afterAutospacing="1"/>
      <w:ind w:firstLineChars="200" w:firstLine="200"/>
      <w:textAlignment w:val="center"/>
    </w:pPr>
    <w:rPr>
      <w:sz w:val="28"/>
      <w:szCs w:val="28"/>
    </w:rPr>
  </w:style>
  <w:style w:type="paragraph" w:customStyle="1" w:styleId="xl100">
    <w:name w:val="xl100"/>
    <w:basedOn w:val="a"/>
    <w:rsid w:val="00B6750F"/>
    <w:pPr>
      <w:pBdr>
        <w:top w:val="single" w:sz="4" w:space="0" w:color="auto"/>
        <w:left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01">
    <w:name w:val="xl101"/>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
    <w:name w:val="xl103"/>
    <w:basedOn w:val="a"/>
    <w:rsid w:val="00B67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104">
    <w:name w:val="xl104"/>
    <w:basedOn w:val="a"/>
    <w:rsid w:val="00B675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5">
    <w:name w:val="xl105"/>
    <w:basedOn w:val="a"/>
    <w:rsid w:val="00B675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
    <w:rsid w:val="00B675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a"/>
    <w:rsid w:val="00B675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8">
    <w:name w:val="xl108"/>
    <w:basedOn w:val="a"/>
    <w:rsid w:val="00B675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9">
    <w:name w:val="xl109"/>
    <w:basedOn w:val="a"/>
    <w:rsid w:val="00B67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rPr>
  </w:style>
  <w:style w:type="paragraph" w:customStyle="1" w:styleId="xl110">
    <w:name w:val="xl110"/>
    <w:basedOn w:val="a"/>
    <w:rsid w:val="00B675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1">
    <w:name w:val="xl111"/>
    <w:basedOn w:val="a"/>
    <w:rsid w:val="00B675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2">
    <w:name w:val="xl112"/>
    <w:basedOn w:val="a"/>
    <w:rsid w:val="00B67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3">
    <w:name w:val="xl113"/>
    <w:basedOn w:val="a"/>
    <w:rsid w:val="00B67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4">
    <w:name w:val="xl114"/>
    <w:basedOn w:val="a"/>
    <w:rsid w:val="00B67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5">
    <w:name w:val="xl115"/>
    <w:basedOn w:val="a"/>
    <w:rsid w:val="00B67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6">
    <w:name w:val="xl116"/>
    <w:basedOn w:val="a"/>
    <w:rsid w:val="00B67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7">
    <w:name w:val="xl117"/>
    <w:basedOn w:val="a"/>
    <w:rsid w:val="00B67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8">
    <w:name w:val="xl118"/>
    <w:basedOn w:val="a"/>
    <w:rsid w:val="00B67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9">
    <w:name w:val="xl119"/>
    <w:basedOn w:val="a"/>
    <w:rsid w:val="00B67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20">
    <w:name w:val="xl120"/>
    <w:basedOn w:val="a"/>
    <w:rsid w:val="00B6750F"/>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21">
    <w:name w:val="xl121"/>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8"/>
      <w:szCs w:val="28"/>
    </w:rPr>
  </w:style>
  <w:style w:type="paragraph" w:customStyle="1" w:styleId="xl122">
    <w:name w:val="xl122"/>
    <w:basedOn w:val="a"/>
    <w:rsid w:val="00B6750F"/>
    <w:pPr>
      <w:spacing w:before="100" w:beforeAutospacing="1" w:after="100" w:afterAutospacing="1"/>
      <w:jc w:val="center"/>
      <w:textAlignment w:val="center"/>
    </w:pPr>
    <w:rPr>
      <w:b/>
      <w:bCs/>
      <w:sz w:val="28"/>
      <w:szCs w:val="28"/>
    </w:rPr>
  </w:style>
  <w:style w:type="paragraph" w:customStyle="1" w:styleId="xl123">
    <w:name w:val="xl123"/>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24">
    <w:name w:val="xl124"/>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25">
    <w:name w:val="xl125"/>
    <w:basedOn w:val="a"/>
    <w:rsid w:val="00B67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8"/>
      <w:szCs w:val="28"/>
    </w:rPr>
  </w:style>
  <w:style w:type="paragraph" w:customStyle="1" w:styleId="xl126">
    <w:name w:val="xl126"/>
    <w:basedOn w:val="a"/>
    <w:rsid w:val="00B675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7">
    <w:name w:val="xl127"/>
    <w:basedOn w:val="a"/>
    <w:rsid w:val="00B67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128">
    <w:name w:val="xl128"/>
    <w:basedOn w:val="a"/>
    <w:rsid w:val="00B67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29">
    <w:name w:val="xl129"/>
    <w:basedOn w:val="a"/>
    <w:rsid w:val="00B67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8"/>
      <w:szCs w:val="28"/>
    </w:rPr>
  </w:style>
  <w:style w:type="paragraph" w:customStyle="1" w:styleId="xl130">
    <w:name w:val="xl130"/>
    <w:basedOn w:val="a"/>
    <w:rsid w:val="00B6750F"/>
    <w:pPr>
      <w:spacing w:before="100" w:beforeAutospacing="1" w:after="100" w:afterAutospacing="1"/>
      <w:jc w:val="center"/>
      <w:textAlignment w:val="center"/>
    </w:pPr>
    <w:rPr>
      <w:b/>
      <w:bCs/>
    </w:rPr>
  </w:style>
  <w:style w:type="character" w:customStyle="1" w:styleId="FontStyle15">
    <w:name w:val="Font Style15"/>
    <w:rsid w:val="00153A31"/>
    <w:rPr>
      <w:rFonts w:ascii="Times New Roman" w:hAnsi="Times New Roman" w:cs="Times New Roman"/>
      <w:sz w:val="26"/>
      <w:szCs w:val="26"/>
    </w:rPr>
  </w:style>
  <w:style w:type="paragraph" w:customStyle="1" w:styleId="msonormal0">
    <w:name w:val="msonormal"/>
    <w:basedOn w:val="a"/>
    <w:rsid w:val="00E12DC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46762">
      <w:bodyDiv w:val="1"/>
      <w:marLeft w:val="0"/>
      <w:marRight w:val="0"/>
      <w:marTop w:val="0"/>
      <w:marBottom w:val="0"/>
      <w:divBdr>
        <w:top w:val="none" w:sz="0" w:space="0" w:color="auto"/>
        <w:left w:val="none" w:sz="0" w:space="0" w:color="auto"/>
        <w:bottom w:val="none" w:sz="0" w:space="0" w:color="auto"/>
        <w:right w:val="none" w:sz="0" w:space="0" w:color="auto"/>
      </w:divBdr>
    </w:div>
    <w:div w:id="212814338">
      <w:bodyDiv w:val="1"/>
      <w:marLeft w:val="0"/>
      <w:marRight w:val="0"/>
      <w:marTop w:val="0"/>
      <w:marBottom w:val="0"/>
      <w:divBdr>
        <w:top w:val="none" w:sz="0" w:space="0" w:color="auto"/>
        <w:left w:val="none" w:sz="0" w:space="0" w:color="auto"/>
        <w:bottom w:val="none" w:sz="0" w:space="0" w:color="auto"/>
        <w:right w:val="none" w:sz="0" w:space="0" w:color="auto"/>
      </w:divBdr>
    </w:div>
    <w:div w:id="218707152">
      <w:bodyDiv w:val="1"/>
      <w:marLeft w:val="0"/>
      <w:marRight w:val="0"/>
      <w:marTop w:val="0"/>
      <w:marBottom w:val="0"/>
      <w:divBdr>
        <w:top w:val="none" w:sz="0" w:space="0" w:color="auto"/>
        <w:left w:val="none" w:sz="0" w:space="0" w:color="auto"/>
        <w:bottom w:val="none" w:sz="0" w:space="0" w:color="auto"/>
        <w:right w:val="none" w:sz="0" w:space="0" w:color="auto"/>
      </w:divBdr>
    </w:div>
    <w:div w:id="294606561">
      <w:bodyDiv w:val="1"/>
      <w:marLeft w:val="0"/>
      <w:marRight w:val="0"/>
      <w:marTop w:val="0"/>
      <w:marBottom w:val="0"/>
      <w:divBdr>
        <w:top w:val="none" w:sz="0" w:space="0" w:color="auto"/>
        <w:left w:val="none" w:sz="0" w:space="0" w:color="auto"/>
        <w:bottom w:val="none" w:sz="0" w:space="0" w:color="auto"/>
        <w:right w:val="none" w:sz="0" w:space="0" w:color="auto"/>
      </w:divBdr>
    </w:div>
    <w:div w:id="577175805">
      <w:bodyDiv w:val="1"/>
      <w:marLeft w:val="0"/>
      <w:marRight w:val="0"/>
      <w:marTop w:val="0"/>
      <w:marBottom w:val="0"/>
      <w:divBdr>
        <w:top w:val="none" w:sz="0" w:space="0" w:color="auto"/>
        <w:left w:val="none" w:sz="0" w:space="0" w:color="auto"/>
        <w:bottom w:val="none" w:sz="0" w:space="0" w:color="auto"/>
        <w:right w:val="none" w:sz="0" w:space="0" w:color="auto"/>
      </w:divBdr>
    </w:div>
    <w:div w:id="1009482262">
      <w:bodyDiv w:val="1"/>
      <w:marLeft w:val="0"/>
      <w:marRight w:val="0"/>
      <w:marTop w:val="0"/>
      <w:marBottom w:val="0"/>
      <w:divBdr>
        <w:top w:val="none" w:sz="0" w:space="0" w:color="auto"/>
        <w:left w:val="none" w:sz="0" w:space="0" w:color="auto"/>
        <w:bottom w:val="none" w:sz="0" w:space="0" w:color="auto"/>
        <w:right w:val="none" w:sz="0" w:space="0" w:color="auto"/>
      </w:divBdr>
    </w:div>
    <w:div w:id="1111169097">
      <w:bodyDiv w:val="1"/>
      <w:marLeft w:val="0"/>
      <w:marRight w:val="0"/>
      <w:marTop w:val="0"/>
      <w:marBottom w:val="0"/>
      <w:divBdr>
        <w:top w:val="none" w:sz="0" w:space="0" w:color="auto"/>
        <w:left w:val="none" w:sz="0" w:space="0" w:color="auto"/>
        <w:bottom w:val="none" w:sz="0" w:space="0" w:color="auto"/>
        <w:right w:val="none" w:sz="0" w:space="0" w:color="auto"/>
      </w:divBdr>
    </w:div>
    <w:div w:id="1251742867">
      <w:bodyDiv w:val="1"/>
      <w:marLeft w:val="0"/>
      <w:marRight w:val="0"/>
      <w:marTop w:val="0"/>
      <w:marBottom w:val="0"/>
      <w:divBdr>
        <w:top w:val="none" w:sz="0" w:space="0" w:color="auto"/>
        <w:left w:val="none" w:sz="0" w:space="0" w:color="auto"/>
        <w:bottom w:val="none" w:sz="0" w:space="0" w:color="auto"/>
        <w:right w:val="none" w:sz="0" w:space="0" w:color="auto"/>
      </w:divBdr>
    </w:div>
    <w:div w:id="1453669563">
      <w:bodyDiv w:val="1"/>
      <w:marLeft w:val="0"/>
      <w:marRight w:val="0"/>
      <w:marTop w:val="0"/>
      <w:marBottom w:val="0"/>
      <w:divBdr>
        <w:top w:val="none" w:sz="0" w:space="0" w:color="auto"/>
        <w:left w:val="none" w:sz="0" w:space="0" w:color="auto"/>
        <w:bottom w:val="none" w:sz="0" w:space="0" w:color="auto"/>
        <w:right w:val="none" w:sz="0" w:space="0" w:color="auto"/>
      </w:divBdr>
    </w:div>
    <w:div w:id="1593586469">
      <w:bodyDiv w:val="1"/>
      <w:marLeft w:val="0"/>
      <w:marRight w:val="0"/>
      <w:marTop w:val="0"/>
      <w:marBottom w:val="0"/>
      <w:divBdr>
        <w:top w:val="none" w:sz="0" w:space="0" w:color="auto"/>
        <w:left w:val="none" w:sz="0" w:space="0" w:color="auto"/>
        <w:bottom w:val="none" w:sz="0" w:space="0" w:color="auto"/>
        <w:right w:val="none" w:sz="0" w:space="0" w:color="auto"/>
      </w:divBdr>
    </w:div>
    <w:div w:id="1719670285">
      <w:bodyDiv w:val="1"/>
      <w:marLeft w:val="0"/>
      <w:marRight w:val="0"/>
      <w:marTop w:val="0"/>
      <w:marBottom w:val="0"/>
      <w:divBdr>
        <w:top w:val="none" w:sz="0" w:space="0" w:color="auto"/>
        <w:left w:val="none" w:sz="0" w:space="0" w:color="auto"/>
        <w:bottom w:val="none" w:sz="0" w:space="0" w:color="auto"/>
        <w:right w:val="none" w:sz="0" w:space="0" w:color="auto"/>
      </w:divBdr>
    </w:div>
    <w:div w:id="1812748499">
      <w:bodyDiv w:val="1"/>
      <w:marLeft w:val="0"/>
      <w:marRight w:val="0"/>
      <w:marTop w:val="0"/>
      <w:marBottom w:val="0"/>
      <w:divBdr>
        <w:top w:val="none" w:sz="0" w:space="0" w:color="auto"/>
        <w:left w:val="none" w:sz="0" w:space="0" w:color="auto"/>
        <w:bottom w:val="none" w:sz="0" w:space="0" w:color="auto"/>
        <w:right w:val="none" w:sz="0" w:space="0" w:color="auto"/>
      </w:divBdr>
    </w:div>
    <w:div w:id="1881237943">
      <w:bodyDiv w:val="1"/>
      <w:marLeft w:val="0"/>
      <w:marRight w:val="0"/>
      <w:marTop w:val="0"/>
      <w:marBottom w:val="0"/>
      <w:divBdr>
        <w:top w:val="none" w:sz="0" w:space="0" w:color="auto"/>
        <w:left w:val="none" w:sz="0" w:space="0" w:color="auto"/>
        <w:bottom w:val="none" w:sz="0" w:space="0" w:color="auto"/>
        <w:right w:val="none" w:sz="0" w:space="0" w:color="auto"/>
      </w:divBdr>
    </w:div>
    <w:div w:id="2102211889">
      <w:bodyDiv w:val="1"/>
      <w:marLeft w:val="0"/>
      <w:marRight w:val="0"/>
      <w:marTop w:val="0"/>
      <w:marBottom w:val="0"/>
      <w:divBdr>
        <w:top w:val="none" w:sz="0" w:space="0" w:color="auto"/>
        <w:left w:val="none" w:sz="0" w:space="0" w:color="auto"/>
        <w:bottom w:val="none" w:sz="0" w:space="0" w:color="auto"/>
        <w:right w:val="none" w:sz="0" w:space="0" w:color="auto"/>
      </w:divBdr>
    </w:div>
    <w:div w:id="212922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avolok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6A407-2796-41A2-8319-35D8E9F86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5667</Words>
  <Characters>32303</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37895</CharactersWithSpaces>
  <SharedDoc>false</SharedDoc>
  <HLinks>
    <vt:vector size="6" baseType="variant">
      <vt:variant>
        <vt:i4>7274538</vt:i4>
      </vt:variant>
      <vt:variant>
        <vt:i4>0</vt:i4>
      </vt:variant>
      <vt:variant>
        <vt:i4>0</vt:i4>
      </vt:variant>
      <vt:variant>
        <vt:i4>5</vt:i4>
      </vt:variant>
      <vt:variant>
        <vt:lpwstr>http://www.navoloki.ru/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User</cp:lastModifiedBy>
  <cp:revision>6</cp:revision>
  <cp:lastPrinted>2024-11-05T06:11:00Z</cp:lastPrinted>
  <dcterms:created xsi:type="dcterms:W3CDTF">2024-11-05T07:13:00Z</dcterms:created>
  <dcterms:modified xsi:type="dcterms:W3CDTF">2024-11-06T08:13:00Z</dcterms:modified>
</cp:coreProperties>
</file>