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A8" w:rsidRDefault="00670CE9" w:rsidP="00C87EA8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81DE8">
        <w:rPr>
          <w:sz w:val="36"/>
          <w:szCs w:val="36"/>
        </w:rPr>
        <w:t>Информация о социально-экономическом развитии</w:t>
      </w:r>
      <w:r w:rsidR="00C87EA8">
        <w:rPr>
          <w:sz w:val="36"/>
          <w:szCs w:val="36"/>
        </w:rPr>
        <w:t xml:space="preserve"> </w:t>
      </w:r>
    </w:p>
    <w:p w:rsidR="00C87EA8" w:rsidRDefault="00C87EA8" w:rsidP="00C87EA8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>
        <w:rPr>
          <w:sz w:val="36"/>
          <w:szCs w:val="36"/>
        </w:rPr>
        <w:t>Наволокско</w:t>
      </w:r>
      <w:r w:rsidR="00F81DE8">
        <w:rPr>
          <w:sz w:val="36"/>
          <w:szCs w:val="36"/>
        </w:rPr>
        <w:t>го</w:t>
      </w:r>
      <w:r>
        <w:rPr>
          <w:sz w:val="36"/>
          <w:szCs w:val="36"/>
        </w:rPr>
        <w:t xml:space="preserve"> городско</w:t>
      </w:r>
      <w:r w:rsidR="00F81DE8">
        <w:rPr>
          <w:sz w:val="36"/>
          <w:szCs w:val="36"/>
        </w:rPr>
        <w:t>го</w:t>
      </w:r>
      <w:r>
        <w:rPr>
          <w:sz w:val="36"/>
          <w:szCs w:val="36"/>
        </w:rPr>
        <w:t xml:space="preserve"> поселени</w:t>
      </w:r>
      <w:r w:rsidR="00F81DE8">
        <w:rPr>
          <w:sz w:val="36"/>
          <w:szCs w:val="36"/>
        </w:rPr>
        <w:t>я</w:t>
      </w:r>
      <w:r>
        <w:rPr>
          <w:sz w:val="36"/>
          <w:szCs w:val="36"/>
        </w:rPr>
        <w:t xml:space="preserve"> </w:t>
      </w:r>
    </w:p>
    <w:p w:rsidR="00C87EA8" w:rsidRDefault="00C87EA8" w:rsidP="00C87EA8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>
        <w:rPr>
          <w:sz w:val="36"/>
          <w:szCs w:val="36"/>
        </w:rPr>
        <w:t>Кинешемского муниципального района</w:t>
      </w:r>
    </w:p>
    <w:p w:rsidR="00C87EA8" w:rsidRDefault="00C87EA8" w:rsidP="00C87EA8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>
        <w:rPr>
          <w:sz w:val="36"/>
          <w:szCs w:val="36"/>
        </w:rPr>
        <w:t xml:space="preserve"> (моногород Наволоки)</w:t>
      </w:r>
    </w:p>
    <w:p w:rsidR="00C87EA8" w:rsidRDefault="00C87EA8" w:rsidP="00C87EA8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  <w:r>
        <w:rPr>
          <w:sz w:val="36"/>
          <w:szCs w:val="36"/>
        </w:rPr>
        <w:t>за 9 месяцев 2018 года</w:t>
      </w:r>
    </w:p>
    <w:p w:rsidR="004B2073" w:rsidRPr="004B2073" w:rsidRDefault="004B2073" w:rsidP="004B2073">
      <w:pPr>
        <w:pStyle w:val="ad"/>
        <w:tabs>
          <w:tab w:val="center" w:pos="4535"/>
          <w:tab w:val="left" w:pos="8280"/>
        </w:tabs>
        <w:ind w:left="0"/>
        <w:rPr>
          <w:sz w:val="36"/>
          <w:szCs w:val="36"/>
        </w:rPr>
      </w:pPr>
    </w:p>
    <w:p w:rsidR="00A65389" w:rsidRPr="00B421CD" w:rsidRDefault="00A65389" w:rsidP="004B207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421CD">
        <w:rPr>
          <w:rFonts w:ascii="Times New Roman" w:hAnsi="Times New Roman"/>
          <w:b/>
          <w:sz w:val="28"/>
          <w:szCs w:val="28"/>
        </w:rPr>
        <w:t>Общая информация о моногороде</w:t>
      </w:r>
      <w:r w:rsidR="004B2073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BD366C" w:rsidRPr="00B421CD" w:rsidRDefault="00BD366C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Наволокское городское поселение – муниципальное образование, состоящее из одного города и 18 сельских населенных пунктов.</w:t>
      </w:r>
    </w:p>
    <w:p w:rsidR="00BD366C" w:rsidRPr="00B421CD" w:rsidRDefault="00BD366C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Поселение образовано в 2005 году. Входит в состав Кинешемского муниципального района Ивановской области.</w:t>
      </w:r>
    </w:p>
    <w:p w:rsidR="00EF035A" w:rsidRPr="00B421CD" w:rsidRDefault="00BD366C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Наволокское городское поселение находится в северной части Ивановской области, в бассейне реки Волга. </w:t>
      </w:r>
    </w:p>
    <w:p w:rsidR="00EF035A" w:rsidRPr="00B421CD" w:rsidRDefault="00BD366C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Территория поселения составляет 9497 Га. </w:t>
      </w:r>
    </w:p>
    <w:p w:rsidR="00EF035A" w:rsidRPr="00767963" w:rsidRDefault="001D3A91" w:rsidP="004B2073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963">
        <w:rPr>
          <w:rFonts w:ascii="Times New Roman" w:hAnsi="Times New Roman"/>
          <w:sz w:val="28"/>
          <w:szCs w:val="28"/>
        </w:rPr>
        <w:t>Общая численност</w:t>
      </w:r>
      <w:r w:rsidR="00B71E3E" w:rsidRPr="00767963">
        <w:rPr>
          <w:rFonts w:ascii="Times New Roman" w:hAnsi="Times New Roman"/>
          <w:sz w:val="28"/>
          <w:szCs w:val="28"/>
        </w:rPr>
        <w:t>ь населения на 01.</w:t>
      </w:r>
      <w:r w:rsidR="00767963">
        <w:rPr>
          <w:rFonts w:ascii="Times New Roman" w:hAnsi="Times New Roman"/>
          <w:sz w:val="28"/>
          <w:szCs w:val="28"/>
        </w:rPr>
        <w:t>10</w:t>
      </w:r>
      <w:r w:rsidRPr="00767963">
        <w:rPr>
          <w:rFonts w:ascii="Times New Roman" w:hAnsi="Times New Roman"/>
          <w:sz w:val="28"/>
          <w:szCs w:val="28"/>
        </w:rPr>
        <w:t>.201</w:t>
      </w:r>
      <w:r w:rsidR="00B71E3E" w:rsidRPr="00767963">
        <w:rPr>
          <w:rFonts w:ascii="Times New Roman" w:hAnsi="Times New Roman"/>
          <w:sz w:val="28"/>
          <w:szCs w:val="28"/>
        </w:rPr>
        <w:t>8</w:t>
      </w:r>
      <w:r w:rsidRPr="00767963">
        <w:rPr>
          <w:rFonts w:ascii="Times New Roman" w:hAnsi="Times New Roman"/>
          <w:sz w:val="28"/>
          <w:szCs w:val="28"/>
        </w:rPr>
        <w:t xml:space="preserve">г. – </w:t>
      </w:r>
      <w:r w:rsidRPr="00660EB3">
        <w:rPr>
          <w:rFonts w:ascii="Times New Roman" w:hAnsi="Times New Roman"/>
          <w:sz w:val="28"/>
          <w:szCs w:val="28"/>
        </w:rPr>
        <w:t>12</w:t>
      </w:r>
      <w:r w:rsidR="00660EB3" w:rsidRPr="00660EB3">
        <w:rPr>
          <w:rFonts w:ascii="Times New Roman" w:hAnsi="Times New Roman"/>
          <w:sz w:val="28"/>
          <w:szCs w:val="28"/>
        </w:rPr>
        <w:t>310</w:t>
      </w:r>
      <w:r w:rsidRPr="00767963">
        <w:rPr>
          <w:rFonts w:ascii="Times New Roman" w:hAnsi="Times New Roman"/>
          <w:sz w:val="28"/>
          <w:szCs w:val="28"/>
        </w:rPr>
        <w:t xml:space="preserve"> человек</w:t>
      </w:r>
      <w:r w:rsidR="006F5C0F" w:rsidRPr="00767963">
        <w:rPr>
          <w:rFonts w:ascii="Times New Roman" w:hAnsi="Times New Roman"/>
          <w:sz w:val="28"/>
          <w:szCs w:val="28"/>
        </w:rPr>
        <w:t>а</w:t>
      </w:r>
      <w:r w:rsidR="00660EB3">
        <w:rPr>
          <w:rFonts w:ascii="Times New Roman" w:hAnsi="Times New Roman"/>
          <w:sz w:val="28"/>
          <w:szCs w:val="28"/>
        </w:rPr>
        <w:t xml:space="preserve">, в т.ч. г. Наволоки </w:t>
      </w:r>
      <w:r w:rsidR="00660EB3" w:rsidRPr="00660EB3">
        <w:rPr>
          <w:rFonts w:ascii="Times New Roman" w:hAnsi="Times New Roman"/>
          <w:sz w:val="28"/>
          <w:szCs w:val="28"/>
        </w:rPr>
        <w:t>9320</w:t>
      </w:r>
      <w:r w:rsidRPr="00767963">
        <w:rPr>
          <w:rFonts w:ascii="Times New Roman" w:hAnsi="Times New Roman"/>
          <w:sz w:val="28"/>
          <w:szCs w:val="28"/>
        </w:rPr>
        <w:t xml:space="preserve"> человек</w:t>
      </w:r>
      <w:r w:rsidR="00BD366C" w:rsidRPr="00767963">
        <w:rPr>
          <w:rFonts w:ascii="Times New Roman" w:hAnsi="Times New Roman"/>
          <w:b/>
          <w:sz w:val="28"/>
          <w:szCs w:val="28"/>
        </w:rPr>
        <w:t>.</w:t>
      </w:r>
    </w:p>
    <w:p w:rsidR="00BD366C" w:rsidRPr="00B421CD" w:rsidRDefault="00BD366C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Административным центром поселения является город Наволоки.</w:t>
      </w:r>
    </w:p>
    <w:p w:rsidR="00EC45FB" w:rsidRPr="00B421CD" w:rsidRDefault="00AE2374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Основной потенциал поселения составляют: Общество с ограниченной ответственностью «Хлопчатобумажная компания «Навтекс» (далее по тексту ООО «ХБК «Навтекс»), ООО «Приволжская коммуна», </w:t>
      </w:r>
      <w:r w:rsidRPr="00B421CD">
        <w:rPr>
          <w:rFonts w:ascii="Times New Roman" w:hAnsi="Times New Roman"/>
          <w:iCs/>
          <w:sz w:val="28"/>
          <w:szCs w:val="28"/>
        </w:rPr>
        <w:t xml:space="preserve">предприятие (центр трудовой адаптации осужденных) при учреждении ФКУ ИК-4 УФСИН России по Ивановской области, </w:t>
      </w:r>
      <w:r w:rsidRPr="00B421CD">
        <w:rPr>
          <w:rFonts w:ascii="Times New Roman" w:hAnsi="Times New Roman"/>
          <w:sz w:val="28"/>
          <w:szCs w:val="28"/>
        </w:rPr>
        <w:t>ЗАО «Зерновой терминал «Волга», ООО «Наволокская швейная фабрика», ООО «Санаторий имени Станко».</w:t>
      </w:r>
    </w:p>
    <w:p w:rsidR="00BD366C" w:rsidRPr="00B421CD" w:rsidRDefault="00BD366C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Общее образование осуществляется в 2 школах, функционируют 3 учреждения дополнительного образования, 6 дошкольных образовательных учреждений. Сеть культурно-досуговых учреждений – городской Дом культуры, 1 сельский Дом культуры, 2 библиотеки.</w:t>
      </w:r>
    </w:p>
    <w:p w:rsidR="00BD366C" w:rsidRPr="00B421CD" w:rsidRDefault="00BD366C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Медицинские услуги населению оказывает поликлиническое отделение, больница.</w:t>
      </w:r>
    </w:p>
    <w:p w:rsidR="00BD366C" w:rsidRPr="00B421CD" w:rsidRDefault="00BD366C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Трудности последних лет, связанные с процессом реформирования государственного устройства, существенно снизили жизненный уровень населения, затормозили социально-экономическое развитие поселения.       </w:t>
      </w:r>
    </w:p>
    <w:p w:rsidR="00BD366C" w:rsidRPr="00B421CD" w:rsidRDefault="00BD366C" w:rsidP="004B207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Низкая инвестиционная привлекательность, высокая степень износа основных фондов организаций, неразвитость и отсутствие некоторых  элементов рыночной и производственной инфраструктуры, относительно низкий уровень квалификации рабочей силы, низкий уровень доходов населения, проблемы социально-демографического развития, старение трудоспособной части населения. Все эти  слабые стороны мешают социально-экономическому развитию поселения.</w:t>
      </w:r>
    </w:p>
    <w:p w:rsidR="00BD366C" w:rsidRPr="00B421CD" w:rsidRDefault="00BD366C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Положительным фактором является выгодное транспортно-географическое положение. Поселение связано с областным центром шоссейной автострадой, протяженностью </w:t>
      </w:r>
      <w:smartTag w:uri="urn:schemas-microsoft-com:office:smarttags" w:element="metricconverter">
        <w:smartTagPr>
          <w:attr w:name="ProductID" w:val="115 км"/>
        </w:smartTagPr>
        <w:r w:rsidRPr="00B421CD">
          <w:rPr>
            <w:rFonts w:ascii="Times New Roman" w:hAnsi="Times New Roman"/>
            <w:sz w:val="28"/>
            <w:szCs w:val="28"/>
          </w:rPr>
          <w:t>115 км</w:t>
        </w:r>
      </w:smartTag>
      <w:r w:rsidRPr="00B421CD">
        <w:rPr>
          <w:rFonts w:ascii="Times New Roman" w:hAnsi="Times New Roman"/>
          <w:sz w:val="28"/>
          <w:szCs w:val="28"/>
        </w:rPr>
        <w:t xml:space="preserve">., граничит с городом областного подчинения Кинешмой, который имеет железнодорожное, </w:t>
      </w:r>
      <w:r w:rsidRPr="00B421CD">
        <w:rPr>
          <w:rFonts w:ascii="Times New Roman" w:hAnsi="Times New Roman"/>
          <w:sz w:val="28"/>
          <w:szCs w:val="28"/>
        </w:rPr>
        <w:lastRenderedPageBreak/>
        <w:t>автобусн</w:t>
      </w:r>
      <w:r w:rsidR="00263307">
        <w:rPr>
          <w:rFonts w:ascii="Times New Roman" w:hAnsi="Times New Roman"/>
          <w:sz w:val="28"/>
          <w:szCs w:val="28"/>
        </w:rPr>
        <w:t>ое и водное сообщение с Москвой</w:t>
      </w:r>
      <w:r w:rsidRPr="00B421CD">
        <w:rPr>
          <w:rFonts w:ascii="Times New Roman" w:hAnsi="Times New Roman"/>
          <w:sz w:val="28"/>
          <w:szCs w:val="28"/>
        </w:rPr>
        <w:t xml:space="preserve"> и другими крупными городами России.</w:t>
      </w:r>
    </w:p>
    <w:p w:rsidR="007F5E86" w:rsidRPr="00B421CD" w:rsidRDefault="00BD366C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Река Волга, великолепная природа, благоприятная экологическая обстановка создают условия для развития туризма.</w:t>
      </w:r>
    </w:p>
    <w:p w:rsidR="00424106" w:rsidRPr="00B421CD" w:rsidRDefault="007F5E86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Город Наволоки получил статус моногорода из-за наличия в нем крупного текстильного предприятия, которое традиционно занимается выпуском хлопчатобумажных тка</w:t>
      </w:r>
      <w:r w:rsidR="00424106" w:rsidRPr="00B421CD">
        <w:rPr>
          <w:rFonts w:ascii="Times New Roman" w:hAnsi="Times New Roman"/>
          <w:sz w:val="28"/>
          <w:szCs w:val="28"/>
        </w:rPr>
        <w:t>ней.</w:t>
      </w:r>
    </w:p>
    <w:p w:rsidR="00116BBE" w:rsidRDefault="00116BB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193">
        <w:rPr>
          <w:rFonts w:ascii="Times New Roman" w:hAnsi="Times New Roman"/>
          <w:sz w:val="28"/>
          <w:szCs w:val="28"/>
        </w:rPr>
        <w:t>В настоящий момент (на 01.</w:t>
      </w:r>
      <w:r w:rsidR="005B0480">
        <w:rPr>
          <w:rFonts w:ascii="Times New Roman" w:hAnsi="Times New Roman"/>
          <w:sz w:val="28"/>
          <w:szCs w:val="28"/>
        </w:rPr>
        <w:t>10</w:t>
      </w:r>
      <w:r w:rsidRPr="00C63193">
        <w:rPr>
          <w:rFonts w:ascii="Times New Roman" w:hAnsi="Times New Roman"/>
          <w:sz w:val="28"/>
          <w:szCs w:val="28"/>
        </w:rPr>
        <w:t>.2018 г.) производственную деятельность в городе Наволоки осуществляет компания ООО «Приволжская коммуна»,</w:t>
      </w:r>
      <w:r w:rsidRPr="00CE6E9F">
        <w:rPr>
          <w:rFonts w:ascii="Times New Roman" w:hAnsi="Times New Roman"/>
          <w:sz w:val="28"/>
          <w:szCs w:val="28"/>
        </w:rPr>
        <w:t>среднесписочная численность работников кот</w:t>
      </w:r>
      <w:r w:rsidR="002E1B36" w:rsidRPr="00CE6E9F">
        <w:rPr>
          <w:rFonts w:ascii="Times New Roman" w:hAnsi="Times New Roman"/>
          <w:sz w:val="28"/>
          <w:szCs w:val="28"/>
        </w:rPr>
        <w:t xml:space="preserve">орой </w:t>
      </w:r>
      <w:r w:rsidR="002E1B36" w:rsidRPr="00660EB3">
        <w:rPr>
          <w:rFonts w:ascii="Times New Roman" w:hAnsi="Times New Roman"/>
          <w:sz w:val="28"/>
          <w:szCs w:val="28"/>
        </w:rPr>
        <w:t xml:space="preserve">составляет </w:t>
      </w:r>
      <w:r w:rsidR="00660EB3" w:rsidRPr="00660EB3">
        <w:rPr>
          <w:rFonts w:ascii="Times New Roman" w:hAnsi="Times New Roman"/>
          <w:sz w:val="28"/>
          <w:szCs w:val="28"/>
        </w:rPr>
        <w:t xml:space="preserve">32,3 </w:t>
      </w:r>
      <w:r w:rsidRPr="00660EB3">
        <w:rPr>
          <w:rFonts w:ascii="Times New Roman" w:hAnsi="Times New Roman"/>
          <w:sz w:val="28"/>
          <w:szCs w:val="28"/>
        </w:rPr>
        <w:t>%</w:t>
      </w:r>
      <w:r w:rsidRPr="00CE6E9F">
        <w:rPr>
          <w:rFonts w:ascii="Times New Roman" w:hAnsi="Times New Roman"/>
          <w:sz w:val="28"/>
          <w:szCs w:val="28"/>
        </w:rPr>
        <w:t>от среднесписочной численности организаций, осуществляющих деятельность на территории Наволокского городского поселения</w:t>
      </w:r>
      <w:r w:rsidRPr="003618EB">
        <w:rPr>
          <w:rFonts w:ascii="Times New Roman" w:hAnsi="Times New Roman"/>
          <w:sz w:val="28"/>
          <w:szCs w:val="28"/>
        </w:rPr>
        <w:t>.</w:t>
      </w:r>
      <w:r w:rsidR="007829C3">
        <w:rPr>
          <w:rFonts w:ascii="Times New Roman" w:hAnsi="Times New Roman"/>
          <w:sz w:val="28"/>
          <w:szCs w:val="28"/>
        </w:rPr>
        <w:t xml:space="preserve"> </w:t>
      </w:r>
      <w:r w:rsidRPr="004F1E24">
        <w:rPr>
          <w:rFonts w:ascii="Times New Roman" w:hAnsi="Times New Roman"/>
          <w:sz w:val="28"/>
          <w:szCs w:val="28"/>
        </w:rPr>
        <w:t>Среднесписочная численность на предприятии на 01.</w:t>
      </w:r>
      <w:r w:rsidR="005B0480">
        <w:rPr>
          <w:rFonts w:ascii="Times New Roman" w:hAnsi="Times New Roman"/>
          <w:sz w:val="28"/>
          <w:szCs w:val="28"/>
        </w:rPr>
        <w:t>10</w:t>
      </w:r>
      <w:r w:rsidRPr="004F1E24">
        <w:rPr>
          <w:rFonts w:ascii="Times New Roman" w:hAnsi="Times New Roman"/>
          <w:sz w:val="28"/>
          <w:szCs w:val="28"/>
        </w:rPr>
        <w:t xml:space="preserve">.2018г. </w:t>
      </w:r>
      <w:r w:rsidRPr="00F601A1">
        <w:rPr>
          <w:rFonts w:ascii="Times New Roman" w:hAnsi="Times New Roman"/>
          <w:sz w:val="28"/>
          <w:szCs w:val="28"/>
        </w:rPr>
        <w:t>составила</w:t>
      </w:r>
      <w:r w:rsidR="00C37712">
        <w:rPr>
          <w:rFonts w:ascii="Times New Roman" w:hAnsi="Times New Roman"/>
          <w:sz w:val="28"/>
          <w:szCs w:val="28"/>
        </w:rPr>
        <w:t xml:space="preserve"> </w:t>
      </w:r>
      <w:r w:rsidR="007829C3" w:rsidRPr="007829C3">
        <w:rPr>
          <w:rFonts w:ascii="Times New Roman" w:hAnsi="Times New Roman"/>
          <w:sz w:val="28"/>
          <w:szCs w:val="28"/>
        </w:rPr>
        <w:t>1021</w:t>
      </w:r>
      <w:r w:rsidRPr="007829C3">
        <w:rPr>
          <w:rFonts w:ascii="Times New Roman" w:hAnsi="Times New Roman"/>
          <w:sz w:val="28"/>
          <w:szCs w:val="28"/>
        </w:rPr>
        <w:t xml:space="preserve"> </w:t>
      </w:r>
      <w:r w:rsidRPr="004F1E24">
        <w:rPr>
          <w:rFonts w:ascii="Times New Roman" w:hAnsi="Times New Roman"/>
          <w:sz w:val="28"/>
          <w:szCs w:val="28"/>
        </w:rPr>
        <w:t>человек.  Данное</w:t>
      </w:r>
      <w:r w:rsidRPr="00C63193">
        <w:rPr>
          <w:rFonts w:ascii="Times New Roman" w:hAnsi="Times New Roman"/>
          <w:sz w:val="28"/>
          <w:szCs w:val="28"/>
        </w:rPr>
        <w:t xml:space="preserve"> предприятие  рассматривается как градообразующее на текущую дату.</w:t>
      </w:r>
    </w:p>
    <w:p w:rsidR="00776FDA" w:rsidRPr="00C63193" w:rsidRDefault="00776FDA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389" w:rsidRPr="00B421CD" w:rsidRDefault="00A65389" w:rsidP="009A4E5A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421CD">
        <w:rPr>
          <w:rFonts w:ascii="Times New Roman" w:hAnsi="Times New Roman"/>
          <w:b/>
          <w:sz w:val="28"/>
          <w:szCs w:val="28"/>
        </w:rPr>
        <w:t>Общая информация о градооб</w:t>
      </w:r>
      <w:r w:rsidR="006C0329">
        <w:rPr>
          <w:rFonts w:ascii="Times New Roman" w:hAnsi="Times New Roman"/>
          <w:b/>
          <w:sz w:val="28"/>
          <w:szCs w:val="28"/>
        </w:rPr>
        <w:t>разующей организации моногорода</w:t>
      </w:r>
      <w:r w:rsidR="004B2073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E3E60" w:rsidRPr="00B421CD" w:rsidRDefault="001E3E60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Краткая историческая справка. 27 июня 1880 года фабрикантами П.Миндовским  и  И.Бакакиным началось строительство текстильной фабрики в г. Наволоки. В 1882 году ими создано «Товарищество Волжской мануфактуры бумажных и льняных изделий». В 1919 «Волжская мануфактура» была национализирована и по решению фабрично-заводского комитета переименована в «Приволжскую коммуну». </w:t>
      </w:r>
      <w:r w:rsidR="008E3D37" w:rsidRPr="00B421CD">
        <w:rPr>
          <w:rFonts w:ascii="Times New Roman" w:hAnsi="Times New Roman"/>
          <w:sz w:val="28"/>
          <w:szCs w:val="28"/>
        </w:rPr>
        <w:t xml:space="preserve">В октябре 1992 года </w:t>
      </w:r>
      <w:r w:rsidR="00ED6BE0" w:rsidRPr="00B421CD">
        <w:rPr>
          <w:rFonts w:ascii="Times New Roman" w:hAnsi="Times New Roman"/>
          <w:sz w:val="28"/>
          <w:szCs w:val="28"/>
        </w:rPr>
        <w:t>ХБК «Приволжская коммуна» п</w:t>
      </w:r>
      <w:r w:rsidR="004B2073">
        <w:rPr>
          <w:rFonts w:ascii="Times New Roman" w:hAnsi="Times New Roman"/>
          <w:sz w:val="28"/>
          <w:szCs w:val="28"/>
        </w:rPr>
        <w:t xml:space="preserve">рошло процедуру приватизации и </w:t>
      </w:r>
      <w:r w:rsidR="00ED6BE0" w:rsidRPr="00B421CD">
        <w:rPr>
          <w:rFonts w:ascii="Times New Roman" w:hAnsi="Times New Roman"/>
          <w:sz w:val="28"/>
          <w:szCs w:val="28"/>
        </w:rPr>
        <w:t>переименован в ОАО «Навтекс».</w:t>
      </w:r>
    </w:p>
    <w:p w:rsidR="003E5F1C" w:rsidRDefault="003E5F1C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В </w:t>
      </w:r>
      <w:r w:rsidR="00ED6BE0" w:rsidRPr="00B421CD">
        <w:rPr>
          <w:rFonts w:ascii="Times New Roman" w:hAnsi="Times New Roman"/>
          <w:sz w:val="28"/>
          <w:szCs w:val="28"/>
        </w:rPr>
        <w:t xml:space="preserve">концепрошлого – начале этого века предприятие претерпело ряд преобразований. </w:t>
      </w:r>
      <w:r w:rsidR="00943E69" w:rsidRPr="00B421CD">
        <w:rPr>
          <w:rFonts w:ascii="Times New Roman" w:hAnsi="Times New Roman"/>
          <w:sz w:val="28"/>
          <w:szCs w:val="28"/>
        </w:rPr>
        <w:t>На данный момент на территории бывшего предприятия ХБК «Приволжская коммуна» действуют два предприятия: Общество с</w:t>
      </w:r>
      <w:r w:rsidR="00F33637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943E69" w:rsidRPr="00B421CD">
        <w:rPr>
          <w:rFonts w:ascii="Times New Roman" w:hAnsi="Times New Roman"/>
          <w:sz w:val="28"/>
          <w:szCs w:val="28"/>
        </w:rPr>
        <w:t xml:space="preserve">«Хлопчатобумажная компания «Навтекс» и Общество с ограниченной ответственностью «Приволжская коммуна». </w:t>
      </w:r>
    </w:p>
    <w:p w:rsidR="00F33637" w:rsidRPr="00B421CD" w:rsidRDefault="00F3363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1E4" w:rsidRDefault="00F33637" w:rsidP="00F3363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637">
        <w:rPr>
          <w:rFonts w:ascii="Times New Roman" w:hAnsi="Times New Roman"/>
          <w:b/>
          <w:sz w:val="28"/>
          <w:szCs w:val="28"/>
        </w:rPr>
        <w:t>Общая оценка органами власти субъекта Российской Федерации состояния экономики и социальной сферы моногорода Наволоки и основные ожидаемые тенденции его развития, в том числе с учетом деятельности градообразующей организации</w:t>
      </w:r>
    </w:p>
    <w:p w:rsidR="00F33637" w:rsidRPr="00F33637" w:rsidRDefault="00F33637" w:rsidP="008A38ED">
      <w:pPr>
        <w:pStyle w:val="a6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F33637" w:rsidRDefault="008A38ED" w:rsidP="008A38E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33637">
        <w:rPr>
          <w:rFonts w:ascii="Times New Roman" w:hAnsi="Times New Roman"/>
          <w:sz w:val="28"/>
          <w:szCs w:val="28"/>
        </w:rPr>
        <w:t xml:space="preserve"> 2018</w:t>
      </w:r>
      <w:r w:rsidR="00F33637" w:rsidRPr="00F3363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работа муниципалитета </w:t>
      </w:r>
      <w:r w:rsidR="00F33637" w:rsidRPr="00F33637">
        <w:rPr>
          <w:rFonts w:ascii="Times New Roman" w:hAnsi="Times New Roman"/>
          <w:sz w:val="28"/>
          <w:szCs w:val="28"/>
        </w:rPr>
        <w:t xml:space="preserve">была направлена на создание условий экономического роста, улучшение социально-экономической обстановки и </w:t>
      </w:r>
      <w:r w:rsidR="00F33637">
        <w:rPr>
          <w:rFonts w:ascii="Times New Roman" w:hAnsi="Times New Roman"/>
          <w:sz w:val="28"/>
          <w:szCs w:val="28"/>
        </w:rPr>
        <w:t>инвестиционного климата в моногороде Наволоки</w:t>
      </w:r>
      <w:r w:rsidR="00D664B6">
        <w:rPr>
          <w:rFonts w:ascii="Times New Roman" w:hAnsi="Times New Roman"/>
          <w:sz w:val="28"/>
          <w:szCs w:val="28"/>
        </w:rPr>
        <w:t xml:space="preserve"> Наволокского городского поселения.</w:t>
      </w:r>
    </w:p>
    <w:p w:rsidR="00D664B6" w:rsidRPr="00EF4982" w:rsidRDefault="00D664B6" w:rsidP="008A38ED">
      <w:pPr>
        <w:spacing w:after="0" w:line="240" w:lineRule="auto"/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Pr="00EF4982">
        <w:rPr>
          <w:rStyle w:val="FontStyle15"/>
          <w:sz w:val="28"/>
          <w:szCs w:val="28"/>
        </w:rPr>
        <w:t xml:space="preserve">роведена огромная согласованная с Правительством Ивановской области, </w:t>
      </w:r>
      <w:r>
        <w:rPr>
          <w:rStyle w:val="FontStyle15"/>
          <w:sz w:val="28"/>
          <w:szCs w:val="28"/>
        </w:rPr>
        <w:t xml:space="preserve">Департаментом экономического развития и торговли Ивановской </w:t>
      </w:r>
      <w:r>
        <w:rPr>
          <w:rStyle w:val="FontStyle15"/>
          <w:sz w:val="28"/>
          <w:szCs w:val="28"/>
        </w:rPr>
        <w:lastRenderedPageBreak/>
        <w:t xml:space="preserve">области </w:t>
      </w:r>
      <w:r w:rsidRPr="00EF4982">
        <w:rPr>
          <w:rStyle w:val="FontStyle15"/>
          <w:sz w:val="28"/>
          <w:szCs w:val="28"/>
        </w:rPr>
        <w:t>и бизнес сообществом работа по подготовке создания территории опережающего социально-экономического развития моногорода Наволоки.</w:t>
      </w:r>
    </w:p>
    <w:p w:rsidR="00D664B6" w:rsidRPr="00D664B6" w:rsidRDefault="00D664B6" w:rsidP="008A38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4B6">
        <w:rPr>
          <w:rFonts w:ascii="Times New Roman" w:hAnsi="Times New Roman"/>
          <w:sz w:val="28"/>
          <w:szCs w:val="28"/>
        </w:rPr>
        <w:t xml:space="preserve">В Министерство экономического развития России была направлена заявка на создание в городе Наволоки Кинешемского муниципального района территории опережающего социально-экономического развития (ТОСЭР). </w:t>
      </w:r>
    </w:p>
    <w:p w:rsidR="00D664B6" w:rsidRDefault="00D664B6" w:rsidP="008A3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позитивным событием моногорода Наволоки стало </w:t>
      </w:r>
      <w:r w:rsidRPr="00D664B6">
        <w:rPr>
          <w:rFonts w:ascii="Times New Roman" w:hAnsi="Times New Roman"/>
          <w:sz w:val="28"/>
          <w:szCs w:val="28"/>
        </w:rPr>
        <w:t>присв</w:t>
      </w:r>
      <w:r>
        <w:rPr>
          <w:rFonts w:ascii="Times New Roman" w:hAnsi="Times New Roman"/>
          <w:sz w:val="28"/>
          <w:szCs w:val="28"/>
        </w:rPr>
        <w:t>оение</w:t>
      </w:r>
      <w:r w:rsidRPr="00D664B6">
        <w:rPr>
          <w:rFonts w:ascii="Times New Roman" w:hAnsi="Times New Roman"/>
          <w:sz w:val="28"/>
          <w:szCs w:val="28"/>
        </w:rPr>
        <w:t xml:space="preserve"> статус</w:t>
      </w:r>
      <w:r>
        <w:rPr>
          <w:rFonts w:ascii="Times New Roman" w:hAnsi="Times New Roman"/>
          <w:sz w:val="28"/>
          <w:szCs w:val="28"/>
        </w:rPr>
        <w:t xml:space="preserve">амоногороду Наволоки </w:t>
      </w:r>
      <w:r w:rsidRPr="00D664B6">
        <w:rPr>
          <w:rFonts w:ascii="Times New Roman" w:hAnsi="Times New Roman"/>
          <w:sz w:val="28"/>
          <w:szCs w:val="28"/>
        </w:rPr>
        <w:t>территории опережающего социально-экономического развития, премьер-министр Дмитрий Медведев подписал постановление правительства Российской Федерации о присвоении моногороду Наволоки статуса территории опережающего социально-экономического развития (примечание - ТОСЭР).</w:t>
      </w:r>
    </w:p>
    <w:p w:rsidR="00D664B6" w:rsidRPr="00D664B6" w:rsidRDefault="00D664B6" w:rsidP="008A3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4B6">
        <w:rPr>
          <w:rFonts w:ascii="Times New Roman" w:hAnsi="Times New Roman"/>
          <w:sz w:val="28"/>
          <w:szCs w:val="28"/>
        </w:rPr>
        <w:t>На сегодняшний день в ивановском регионе существует 10 монопрофильных муниципальных образований.  Наволокское городское поселение стало первым, где резидентам ТОСЭР будет предоставлен широкий спектр налоговых льгот. Функционирование ТОСЭР обеспечит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D664B6" w:rsidRPr="00D664B6" w:rsidRDefault="00D664B6" w:rsidP="008A3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4B6">
        <w:rPr>
          <w:rFonts w:ascii="Times New Roman" w:hAnsi="Times New Roman"/>
          <w:sz w:val="28"/>
          <w:szCs w:val="28"/>
        </w:rPr>
        <w:t>В настоящее время Департаментом экономического развития и торговли Ивановской области подписаны соглашения о намерениях с 14 потенциальными резидентами ТОСЭР по открытию новых предприятий.</w:t>
      </w:r>
      <w:r w:rsidR="006D4B59" w:rsidRPr="006D4B59">
        <w:rPr>
          <w:rFonts w:ascii="Times New Roman" w:hAnsi="Times New Roman"/>
          <w:sz w:val="28"/>
          <w:szCs w:val="28"/>
        </w:rPr>
        <w:t>Разработана дорожная карта по реализации инвестиционных проектов.</w:t>
      </w:r>
    </w:p>
    <w:p w:rsidR="00D664B6" w:rsidRPr="00D664B6" w:rsidRDefault="00D664B6" w:rsidP="008A3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4B6">
        <w:rPr>
          <w:rFonts w:ascii="Times New Roman" w:hAnsi="Times New Roman"/>
          <w:sz w:val="28"/>
          <w:szCs w:val="28"/>
        </w:rPr>
        <w:t xml:space="preserve">Предприятие ООО «ХБК Навтекс» при поддержке Минпромторга России, Фонда развития промышленности и Фонда развития моногородов реализует на </w:t>
      </w:r>
      <w:r>
        <w:rPr>
          <w:rFonts w:ascii="Times New Roman" w:hAnsi="Times New Roman"/>
          <w:sz w:val="28"/>
          <w:szCs w:val="28"/>
        </w:rPr>
        <w:t xml:space="preserve">территории моногорода Наволоки </w:t>
      </w:r>
      <w:r w:rsidRPr="00D664B6">
        <w:rPr>
          <w:rFonts w:ascii="Times New Roman" w:hAnsi="Times New Roman"/>
          <w:sz w:val="28"/>
          <w:szCs w:val="28"/>
        </w:rPr>
        <w:t>якорный инвестиционный проект «Создание комплексного высокотехнологичного производства перевязочных материалов»</w:t>
      </w:r>
      <w:r w:rsidR="008A38ED">
        <w:rPr>
          <w:rFonts w:ascii="Times New Roman" w:hAnsi="Times New Roman"/>
          <w:sz w:val="28"/>
          <w:szCs w:val="28"/>
        </w:rPr>
        <w:t>.</w:t>
      </w:r>
    </w:p>
    <w:p w:rsidR="00D664B6" w:rsidRDefault="00D664B6" w:rsidP="008A3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4B6">
        <w:rPr>
          <w:rFonts w:ascii="Times New Roman" w:hAnsi="Times New Roman"/>
          <w:sz w:val="28"/>
          <w:szCs w:val="28"/>
        </w:rPr>
        <w:t>20.06.2018 г. ООО «ХБК «Навтекс» зарегистрировано в качестве первого резидента ТОСЭР «Наволоки».</w:t>
      </w:r>
    </w:p>
    <w:p w:rsidR="002A71A5" w:rsidRPr="006D1AA2" w:rsidRDefault="006D1AA2" w:rsidP="002A7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AA2">
        <w:rPr>
          <w:rFonts w:ascii="Times New Roman" w:hAnsi="Times New Roman"/>
          <w:sz w:val="28"/>
          <w:szCs w:val="28"/>
        </w:rPr>
        <w:t>05</w:t>
      </w:r>
      <w:r w:rsidR="002A71A5" w:rsidRPr="006D1AA2">
        <w:rPr>
          <w:rFonts w:ascii="Times New Roman" w:hAnsi="Times New Roman"/>
          <w:sz w:val="28"/>
          <w:szCs w:val="28"/>
        </w:rPr>
        <w:t>.</w:t>
      </w:r>
      <w:r w:rsidRPr="006D1AA2">
        <w:rPr>
          <w:rFonts w:ascii="Times New Roman" w:hAnsi="Times New Roman"/>
          <w:sz w:val="28"/>
          <w:szCs w:val="28"/>
        </w:rPr>
        <w:t>10</w:t>
      </w:r>
      <w:r w:rsidR="002A71A5" w:rsidRPr="006D1AA2">
        <w:rPr>
          <w:rFonts w:ascii="Times New Roman" w:hAnsi="Times New Roman"/>
          <w:sz w:val="28"/>
          <w:szCs w:val="28"/>
        </w:rPr>
        <w:t>.2018г.</w:t>
      </w:r>
      <w:r w:rsidRPr="006D1AA2">
        <w:rPr>
          <w:rFonts w:ascii="Times New Roman" w:hAnsi="Times New Roman"/>
          <w:sz w:val="28"/>
          <w:szCs w:val="28"/>
        </w:rPr>
        <w:t xml:space="preserve"> ООО «Техоснастка - Наволоки»</w:t>
      </w:r>
      <w:r w:rsidR="002A71A5" w:rsidRPr="006D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</w:t>
      </w:r>
      <w:r w:rsidR="002A71A5" w:rsidRPr="006D1AA2">
        <w:rPr>
          <w:rFonts w:ascii="Times New Roman" w:hAnsi="Times New Roman"/>
          <w:sz w:val="28"/>
          <w:szCs w:val="28"/>
        </w:rPr>
        <w:t xml:space="preserve"> статус резидента ТОСЭР </w:t>
      </w:r>
      <w:r>
        <w:rPr>
          <w:rFonts w:ascii="Times New Roman" w:hAnsi="Times New Roman"/>
          <w:sz w:val="28"/>
          <w:szCs w:val="28"/>
        </w:rPr>
        <w:t>«Наволоки»</w:t>
      </w:r>
      <w:r w:rsidR="002A71A5" w:rsidRPr="006D1AA2">
        <w:rPr>
          <w:rFonts w:ascii="Times New Roman" w:hAnsi="Times New Roman"/>
          <w:sz w:val="28"/>
          <w:szCs w:val="28"/>
        </w:rPr>
        <w:t>.</w:t>
      </w:r>
    </w:p>
    <w:p w:rsidR="006D4B59" w:rsidRPr="00660EB3" w:rsidRDefault="006D4B59" w:rsidP="008A3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EB3">
        <w:rPr>
          <w:rFonts w:ascii="Times New Roman" w:hAnsi="Times New Roman"/>
          <w:sz w:val="28"/>
          <w:szCs w:val="28"/>
        </w:rPr>
        <w:t>Продолжается работа по процедуре оформления заявки на внесение изменений в постановление № 171 «О создании территории опережающего развития «Наволоки» в части расширения видов экономической деятельности, при осуществлении которых на территории опережающего развития действует особый правовой режим осуществления предпринимательской деятельности».</w:t>
      </w:r>
    </w:p>
    <w:p w:rsidR="006D4B59" w:rsidRPr="00660EB3" w:rsidRDefault="006D4B59" w:rsidP="006D4B5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60EB3">
        <w:rPr>
          <w:rFonts w:ascii="Times New Roman" w:eastAsia="Calibri" w:hAnsi="Times New Roman"/>
          <w:sz w:val="28"/>
          <w:szCs w:val="28"/>
        </w:rPr>
        <w:t>В ближайшее время следует обеспечить продолжение мероприятий, намеченных ранее. Среди основных направлений, по которым предполагается реализовывать политику, необходимо выделить следующие:</w:t>
      </w:r>
    </w:p>
    <w:p w:rsidR="006D4B59" w:rsidRPr="006D4B59" w:rsidRDefault="006D4B59" w:rsidP="006D4B5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D4B59">
        <w:rPr>
          <w:rFonts w:ascii="Times New Roman" w:eastAsia="Calibri" w:hAnsi="Times New Roman"/>
          <w:sz w:val="28"/>
          <w:szCs w:val="28"/>
        </w:rPr>
        <w:t>- реализация инвестиционных проектов и инфраструктурных объектов за счет всех источников финансирования (бюджетов всех уровней и частных инвестиций на территории опережающего социально-экономического развития (ТОСЭР) Наволокского городского поселения;</w:t>
      </w:r>
    </w:p>
    <w:p w:rsidR="006D4B59" w:rsidRDefault="006D4B59" w:rsidP="006D4B5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D4B59">
        <w:rPr>
          <w:rFonts w:ascii="Times New Roman" w:eastAsia="Calibri" w:hAnsi="Times New Roman"/>
          <w:sz w:val="28"/>
          <w:szCs w:val="28"/>
        </w:rPr>
        <w:lastRenderedPageBreak/>
        <w:t>- создание на терр</w:t>
      </w:r>
      <w:r>
        <w:rPr>
          <w:rFonts w:ascii="Times New Roman" w:eastAsia="Calibri" w:hAnsi="Times New Roman"/>
          <w:sz w:val="28"/>
          <w:szCs w:val="28"/>
        </w:rPr>
        <w:t xml:space="preserve">итории моногорода Наволоки </w:t>
      </w:r>
      <w:r w:rsidRPr="006D4B59">
        <w:rPr>
          <w:rFonts w:ascii="Times New Roman" w:eastAsia="Calibri" w:hAnsi="Times New Roman"/>
          <w:sz w:val="28"/>
          <w:szCs w:val="28"/>
        </w:rPr>
        <w:t>благоприятного инвестиционного климата, внедрение новых инвестиционных и инновационных программ и проектов, в том числе на условиях му</w:t>
      </w:r>
      <w:r>
        <w:rPr>
          <w:rFonts w:ascii="Times New Roman" w:eastAsia="Calibri" w:hAnsi="Times New Roman"/>
          <w:sz w:val="28"/>
          <w:szCs w:val="28"/>
        </w:rPr>
        <w:t>ниципально-частного партнерства.</w:t>
      </w:r>
    </w:p>
    <w:p w:rsidR="00270314" w:rsidRPr="00270314" w:rsidRDefault="00270314" w:rsidP="0027031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0314">
        <w:rPr>
          <w:rFonts w:ascii="Times New Roman" w:hAnsi="Times New Roman"/>
          <w:sz w:val="28"/>
          <w:szCs w:val="28"/>
        </w:rPr>
        <w:t xml:space="preserve">Основными негативными тенденциями социально-экономического развития моногорода </w:t>
      </w:r>
      <w:r>
        <w:rPr>
          <w:rFonts w:ascii="Times New Roman" w:hAnsi="Times New Roman"/>
          <w:sz w:val="28"/>
          <w:szCs w:val="28"/>
        </w:rPr>
        <w:t>Наволоки является с</w:t>
      </w:r>
      <w:r w:rsidRPr="00270314">
        <w:rPr>
          <w:rFonts w:ascii="Times New Roman" w:hAnsi="Times New Roman"/>
          <w:sz w:val="28"/>
          <w:szCs w:val="28"/>
        </w:rPr>
        <w:t>окращение численности трудоспособного населения при увеличении населения пенсионного возраста</w:t>
      </w:r>
      <w:r>
        <w:rPr>
          <w:rFonts w:ascii="Times New Roman" w:hAnsi="Times New Roman"/>
          <w:sz w:val="28"/>
          <w:szCs w:val="28"/>
        </w:rPr>
        <w:t>,н</w:t>
      </w:r>
      <w:r w:rsidRPr="00270314">
        <w:rPr>
          <w:rFonts w:ascii="Times New Roman" w:hAnsi="Times New Roman"/>
          <w:sz w:val="28"/>
          <w:szCs w:val="28"/>
        </w:rPr>
        <w:t>ехватка квалифицированных кадро</w:t>
      </w:r>
      <w:r>
        <w:rPr>
          <w:rFonts w:ascii="Times New Roman" w:hAnsi="Times New Roman"/>
          <w:sz w:val="28"/>
          <w:szCs w:val="28"/>
        </w:rPr>
        <w:t>в, особенно инженеров и рабочих, р</w:t>
      </w:r>
      <w:r w:rsidRPr="00270314">
        <w:rPr>
          <w:rFonts w:ascii="Times New Roman" w:hAnsi="Times New Roman"/>
          <w:sz w:val="28"/>
          <w:szCs w:val="28"/>
        </w:rPr>
        <w:t>астущая потребность в квалифицированных рабочих промышленных предприятий</w:t>
      </w:r>
      <w:r w:rsidR="002A71A5">
        <w:rPr>
          <w:rFonts w:ascii="Times New Roman" w:hAnsi="Times New Roman"/>
          <w:sz w:val="28"/>
          <w:szCs w:val="28"/>
        </w:rPr>
        <w:t>.</w:t>
      </w:r>
    </w:p>
    <w:p w:rsidR="00ED077C" w:rsidRDefault="00ED077C" w:rsidP="006D4B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001D" w:rsidRPr="00B421CD" w:rsidRDefault="002A71A5" w:rsidP="00ED07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B2073">
        <w:rPr>
          <w:rFonts w:ascii="Times New Roman" w:hAnsi="Times New Roman"/>
          <w:b/>
          <w:sz w:val="28"/>
          <w:szCs w:val="28"/>
        </w:rPr>
        <w:t>.</w:t>
      </w:r>
      <w:r w:rsidR="00B0001D" w:rsidRPr="00B421CD">
        <w:rPr>
          <w:rFonts w:ascii="Times New Roman" w:hAnsi="Times New Roman"/>
          <w:b/>
          <w:sz w:val="28"/>
          <w:szCs w:val="28"/>
        </w:rPr>
        <w:t>Основные характеристики рынка труда моногорода</w:t>
      </w:r>
    </w:p>
    <w:p w:rsidR="00923F39" w:rsidRPr="008744DE" w:rsidRDefault="00923F39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F66">
        <w:rPr>
          <w:rFonts w:ascii="Times New Roman" w:hAnsi="Times New Roman"/>
          <w:sz w:val="28"/>
          <w:szCs w:val="28"/>
        </w:rPr>
        <w:t xml:space="preserve">Численность трудоспособного населения Наволокского городского поселения на </w:t>
      </w:r>
      <w:r w:rsidRPr="008744DE">
        <w:rPr>
          <w:rFonts w:ascii="Times New Roman" w:hAnsi="Times New Roman"/>
          <w:sz w:val="28"/>
          <w:szCs w:val="28"/>
        </w:rPr>
        <w:t>01.</w:t>
      </w:r>
      <w:r w:rsidR="00660EB3" w:rsidRPr="008744DE">
        <w:rPr>
          <w:rFonts w:ascii="Times New Roman" w:hAnsi="Times New Roman"/>
          <w:sz w:val="28"/>
          <w:szCs w:val="28"/>
        </w:rPr>
        <w:t>10</w:t>
      </w:r>
      <w:r w:rsidRPr="008744DE">
        <w:rPr>
          <w:rFonts w:ascii="Times New Roman" w:hAnsi="Times New Roman"/>
          <w:sz w:val="28"/>
          <w:szCs w:val="28"/>
        </w:rPr>
        <w:t>.201</w:t>
      </w:r>
      <w:r w:rsidR="00AA6F66" w:rsidRPr="008744DE">
        <w:rPr>
          <w:rFonts w:ascii="Times New Roman" w:hAnsi="Times New Roman"/>
          <w:sz w:val="28"/>
          <w:szCs w:val="28"/>
        </w:rPr>
        <w:t>8</w:t>
      </w:r>
      <w:r w:rsidRPr="008744DE">
        <w:rPr>
          <w:rFonts w:ascii="Times New Roman" w:hAnsi="Times New Roman"/>
          <w:sz w:val="28"/>
          <w:szCs w:val="28"/>
        </w:rPr>
        <w:t>г. – 67</w:t>
      </w:r>
      <w:r w:rsidR="00660EB3" w:rsidRPr="008744DE">
        <w:rPr>
          <w:rFonts w:ascii="Times New Roman" w:hAnsi="Times New Roman"/>
          <w:sz w:val="28"/>
          <w:szCs w:val="28"/>
        </w:rPr>
        <w:t>70</w:t>
      </w:r>
      <w:r w:rsidRPr="008744DE">
        <w:rPr>
          <w:rFonts w:ascii="Times New Roman" w:hAnsi="Times New Roman"/>
          <w:sz w:val="28"/>
          <w:szCs w:val="28"/>
        </w:rPr>
        <w:t xml:space="preserve"> чел.</w:t>
      </w:r>
    </w:p>
    <w:p w:rsidR="00923F39" w:rsidRPr="008744DE" w:rsidRDefault="00923F39" w:rsidP="004B20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44DE">
        <w:rPr>
          <w:rFonts w:ascii="Times New Roman" w:hAnsi="Times New Roman"/>
          <w:sz w:val="28"/>
          <w:szCs w:val="28"/>
        </w:rPr>
        <w:t>Численность экономически активного населения на 01.</w:t>
      </w:r>
      <w:r w:rsidR="00660EB3" w:rsidRPr="008744DE">
        <w:rPr>
          <w:rFonts w:ascii="Times New Roman" w:hAnsi="Times New Roman"/>
          <w:sz w:val="28"/>
          <w:szCs w:val="28"/>
        </w:rPr>
        <w:t>10</w:t>
      </w:r>
      <w:r w:rsidRPr="008744DE">
        <w:rPr>
          <w:rFonts w:ascii="Times New Roman" w:hAnsi="Times New Roman"/>
          <w:sz w:val="28"/>
          <w:szCs w:val="28"/>
        </w:rPr>
        <w:t>.201</w:t>
      </w:r>
      <w:r w:rsidR="00AA6F66" w:rsidRPr="008744DE">
        <w:rPr>
          <w:rFonts w:ascii="Times New Roman" w:hAnsi="Times New Roman"/>
          <w:sz w:val="28"/>
          <w:szCs w:val="28"/>
        </w:rPr>
        <w:t>8</w:t>
      </w:r>
      <w:r w:rsidRPr="008744DE">
        <w:rPr>
          <w:rFonts w:ascii="Times New Roman" w:hAnsi="Times New Roman"/>
          <w:sz w:val="28"/>
          <w:szCs w:val="28"/>
        </w:rPr>
        <w:t xml:space="preserve">г.  – </w:t>
      </w:r>
      <w:r w:rsidR="008744DE" w:rsidRPr="008744DE">
        <w:rPr>
          <w:rFonts w:ascii="Times New Roman" w:hAnsi="Times New Roman"/>
          <w:sz w:val="28"/>
          <w:szCs w:val="28"/>
        </w:rPr>
        <w:t>5472</w:t>
      </w:r>
      <w:r w:rsidRPr="008744DE">
        <w:rPr>
          <w:rFonts w:ascii="Times New Roman" w:hAnsi="Times New Roman"/>
          <w:sz w:val="28"/>
          <w:szCs w:val="28"/>
        </w:rPr>
        <w:t>чел., из них занято в экономике на 01.</w:t>
      </w:r>
      <w:r w:rsidR="008744DE" w:rsidRPr="008744DE">
        <w:rPr>
          <w:rFonts w:ascii="Times New Roman" w:hAnsi="Times New Roman"/>
          <w:sz w:val="28"/>
          <w:szCs w:val="28"/>
        </w:rPr>
        <w:t>10</w:t>
      </w:r>
      <w:r w:rsidRPr="008744DE">
        <w:rPr>
          <w:rFonts w:ascii="Times New Roman" w:hAnsi="Times New Roman"/>
          <w:sz w:val="28"/>
          <w:szCs w:val="28"/>
        </w:rPr>
        <w:t>.201</w:t>
      </w:r>
      <w:r w:rsidR="00AA6F66" w:rsidRPr="008744DE">
        <w:rPr>
          <w:rFonts w:ascii="Times New Roman" w:hAnsi="Times New Roman"/>
          <w:sz w:val="28"/>
          <w:szCs w:val="28"/>
        </w:rPr>
        <w:t>8</w:t>
      </w:r>
      <w:r w:rsidR="008744DE" w:rsidRPr="008744DE">
        <w:rPr>
          <w:rFonts w:ascii="Times New Roman" w:hAnsi="Times New Roman"/>
          <w:sz w:val="28"/>
          <w:szCs w:val="28"/>
        </w:rPr>
        <w:t>г. – 5140</w:t>
      </w:r>
      <w:r w:rsidRPr="008744DE">
        <w:rPr>
          <w:rFonts w:ascii="Times New Roman" w:hAnsi="Times New Roman"/>
          <w:sz w:val="28"/>
          <w:szCs w:val="28"/>
        </w:rPr>
        <w:t xml:space="preserve"> чел. </w:t>
      </w:r>
    </w:p>
    <w:p w:rsidR="00923F39" w:rsidRPr="00B421CD" w:rsidRDefault="00923F39" w:rsidP="004B207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421CD">
        <w:rPr>
          <w:rFonts w:ascii="Times New Roman" w:eastAsia="Calibri" w:hAnsi="Times New Roman"/>
          <w:sz w:val="28"/>
          <w:szCs w:val="28"/>
        </w:rPr>
        <w:t xml:space="preserve">Численность </w:t>
      </w:r>
      <w:r w:rsidRPr="00B421CD">
        <w:rPr>
          <w:rFonts w:ascii="Times New Roman" w:eastAsia="Calibri" w:hAnsi="Times New Roman"/>
          <w:bCs/>
          <w:sz w:val="28"/>
          <w:szCs w:val="28"/>
        </w:rPr>
        <w:t>зарегистрированных в органах государственной службы занятости безработных граждан на 01.</w:t>
      </w:r>
      <w:r w:rsidR="005B0480">
        <w:rPr>
          <w:rFonts w:ascii="Times New Roman" w:eastAsia="Calibri" w:hAnsi="Times New Roman"/>
          <w:bCs/>
          <w:sz w:val="28"/>
          <w:szCs w:val="28"/>
        </w:rPr>
        <w:t>10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.2018г. </w:t>
      </w:r>
      <w:r w:rsidR="005B0480">
        <w:rPr>
          <w:rFonts w:ascii="Times New Roman" w:eastAsia="Calibri" w:hAnsi="Times New Roman"/>
          <w:bCs/>
          <w:sz w:val="28"/>
          <w:szCs w:val="28"/>
        </w:rPr>
        <w:t>52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человек</w:t>
      </w:r>
      <w:r w:rsidR="002D475A">
        <w:rPr>
          <w:rFonts w:ascii="Times New Roman" w:eastAsia="Calibri" w:hAnsi="Times New Roman"/>
          <w:bCs/>
          <w:sz w:val="28"/>
          <w:szCs w:val="28"/>
        </w:rPr>
        <w:t>а</w:t>
      </w:r>
      <w:r w:rsidRPr="00B421CD">
        <w:rPr>
          <w:rFonts w:ascii="Times New Roman" w:eastAsia="Calibri" w:hAnsi="Times New Roman"/>
          <w:bCs/>
          <w:sz w:val="28"/>
          <w:szCs w:val="28"/>
        </w:rPr>
        <w:t>, по сравнению с</w:t>
      </w:r>
      <w:r w:rsidR="00445D93">
        <w:rPr>
          <w:rFonts w:ascii="Times New Roman" w:eastAsia="Calibri" w:hAnsi="Times New Roman"/>
          <w:bCs/>
          <w:sz w:val="28"/>
          <w:szCs w:val="28"/>
        </w:rPr>
        <w:t xml:space="preserve"> аналогичным периодом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предыдущ</w:t>
      </w:r>
      <w:r w:rsidR="00445D93">
        <w:rPr>
          <w:rFonts w:ascii="Times New Roman" w:eastAsia="Calibri" w:hAnsi="Times New Roman"/>
          <w:bCs/>
          <w:sz w:val="28"/>
          <w:szCs w:val="28"/>
        </w:rPr>
        <w:t xml:space="preserve">его </w:t>
      </w:r>
      <w:r w:rsidRPr="00B421CD">
        <w:rPr>
          <w:rFonts w:ascii="Times New Roman" w:eastAsia="Calibri" w:hAnsi="Times New Roman"/>
          <w:bCs/>
          <w:sz w:val="28"/>
          <w:szCs w:val="28"/>
        </w:rPr>
        <w:t>год</w:t>
      </w:r>
      <w:r w:rsidR="00445D93">
        <w:rPr>
          <w:rFonts w:ascii="Times New Roman" w:eastAsia="Calibri" w:hAnsi="Times New Roman"/>
          <w:bCs/>
          <w:sz w:val="28"/>
          <w:szCs w:val="28"/>
        </w:rPr>
        <w:t>а</w:t>
      </w:r>
      <w:r w:rsidR="002D475A">
        <w:rPr>
          <w:rFonts w:ascii="Times New Roman" w:eastAsia="Calibri" w:hAnsi="Times New Roman"/>
          <w:bCs/>
          <w:sz w:val="28"/>
          <w:szCs w:val="28"/>
        </w:rPr>
        <w:t>показатель снизился на</w:t>
      </w:r>
      <w:r w:rsidR="005B0480">
        <w:rPr>
          <w:rFonts w:ascii="Times New Roman" w:eastAsia="Calibri" w:hAnsi="Times New Roman"/>
          <w:bCs/>
          <w:sz w:val="28"/>
          <w:szCs w:val="28"/>
        </w:rPr>
        <w:t xml:space="preserve"> 16,1</w:t>
      </w:r>
      <w:r w:rsidRPr="00B421CD">
        <w:rPr>
          <w:rFonts w:ascii="Times New Roman" w:eastAsia="Calibri" w:hAnsi="Times New Roman"/>
          <w:bCs/>
          <w:sz w:val="28"/>
          <w:szCs w:val="28"/>
        </w:rPr>
        <w:t>% (01.</w:t>
      </w:r>
      <w:r w:rsidR="005B0480">
        <w:rPr>
          <w:rFonts w:ascii="Times New Roman" w:eastAsia="Calibri" w:hAnsi="Times New Roman"/>
          <w:bCs/>
          <w:sz w:val="28"/>
          <w:szCs w:val="28"/>
        </w:rPr>
        <w:t>10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.2017г. - </w:t>
      </w:r>
      <w:r w:rsidR="00445D93">
        <w:rPr>
          <w:rFonts w:ascii="Times New Roman" w:eastAsia="Calibri" w:hAnsi="Times New Roman"/>
          <w:bCs/>
          <w:sz w:val="28"/>
          <w:szCs w:val="28"/>
        </w:rPr>
        <w:t>6</w:t>
      </w:r>
      <w:r w:rsidR="005B0480">
        <w:rPr>
          <w:rFonts w:ascii="Times New Roman" w:eastAsia="Calibri" w:hAnsi="Times New Roman"/>
          <w:bCs/>
          <w:sz w:val="28"/>
          <w:szCs w:val="28"/>
        </w:rPr>
        <w:t>2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человек</w:t>
      </w:r>
      <w:r w:rsidR="005B0480">
        <w:rPr>
          <w:rFonts w:ascii="Times New Roman" w:eastAsia="Calibri" w:hAnsi="Times New Roman"/>
          <w:bCs/>
          <w:sz w:val="28"/>
          <w:szCs w:val="28"/>
        </w:rPr>
        <w:t>а</w:t>
      </w:r>
      <w:r w:rsidRPr="00B421CD">
        <w:rPr>
          <w:rFonts w:ascii="Times New Roman" w:eastAsia="Calibri" w:hAnsi="Times New Roman"/>
          <w:bCs/>
          <w:sz w:val="28"/>
          <w:szCs w:val="28"/>
        </w:rPr>
        <w:t>). Уровень регистрируемой безработицы к экономически активному населению на 01.</w:t>
      </w:r>
      <w:r w:rsidR="005B0480">
        <w:rPr>
          <w:rFonts w:ascii="Times New Roman" w:eastAsia="Calibri" w:hAnsi="Times New Roman"/>
          <w:bCs/>
          <w:sz w:val="28"/>
          <w:szCs w:val="28"/>
        </w:rPr>
        <w:t>10</w:t>
      </w:r>
      <w:r w:rsidRPr="00B421CD">
        <w:rPr>
          <w:rFonts w:ascii="Times New Roman" w:eastAsia="Calibri" w:hAnsi="Times New Roman"/>
          <w:bCs/>
          <w:sz w:val="28"/>
          <w:szCs w:val="28"/>
        </w:rPr>
        <w:t>.2018г. составил 1,</w:t>
      </w:r>
      <w:r w:rsidR="005B0480">
        <w:rPr>
          <w:rFonts w:ascii="Times New Roman" w:eastAsia="Calibri" w:hAnsi="Times New Roman"/>
          <w:bCs/>
          <w:sz w:val="28"/>
          <w:szCs w:val="28"/>
        </w:rPr>
        <w:t>0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%, что </w:t>
      </w:r>
      <w:r w:rsidR="00614843">
        <w:rPr>
          <w:rFonts w:ascii="Times New Roman" w:eastAsia="Calibri" w:hAnsi="Times New Roman"/>
          <w:bCs/>
          <w:sz w:val="28"/>
          <w:szCs w:val="28"/>
        </w:rPr>
        <w:t>ниже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показателя предыдущего года на 0,</w:t>
      </w:r>
      <w:r w:rsidR="005B0480">
        <w:rPr>
          <w:rFonts w:ascii="Times New Roman" w:eastAsia="Calibri" w:hAnsi="Times New Roman"/>
          <w:bCs/>
          <w:sz w:val="28"/>
          <w:szCs w:val="28"/>
        </w:rPr>
        <w:t>1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процентны</w:t>
      </w:r>
      <w:r w:rsidR="005B0480">
        <w:rPr>
          <w:rFonts w:ascii="Times New Roman" w:eastAsia="Calibri" w:hAnsi="Times New Roman"/>
          <w:bCs/>
          <w:sz w:val="28"/>
          <w:szCs w:val="28"/>
        </w:rPr>
        <w:t>й пункт</w:t>
      </w:r>
      <w:r w:rsidRPr="00B421CD">
        <w:rPr>
          <w:rFonts w:ascii="Times New Roman" w:eastAsia="Calibri" w:hAnsi="Times New Roman"/>
          <w:bCs/>
          <w:sz w:val="28"/>
          <w:szCs w:val="28"/>
        </w:rPr>
        <w:t>. Количество вакансий, заявленных работодателями в органы службы занятости на 01.</w:t>
      </w:r>
      <w:r w:rsidR="005B0480">
        <w:rPr>
          <w:rFonts w:ascii="Times New Roman" w:eastAsia="Calibri" w:hAnsi="Times New Roman"/>
          <w:bCs/>
          <w:sz w:val="28"/>
          <w:szCs w:val="28"/>
        </w:rPr>
        <w:t>10</w:t>
      </w:r>
      <w:r w:rsidR="00FA4814">
        <w:rPr>
          <w:rFonts w:ascii="Times New Roman" w:eastAsia="Calibri" w:hAnsi="Times New Roman"/>
          <w:bCs/>
          <w:sz w:val="28"/>
          <w:szCs w:val="28"/>
        </w:rPr>
        <w:t xml:space="preserve">.2018г. – </w:t>
      </w:r>
      <w:r w:rsidR="005B0480">
        <w:rPr>
          <w:rFonts w:ascii="Times New Roman" w:eastAsia="Calibri" w:hAnsi="Times New Roman"/>
          <w:bCs/>
          <w:sz w:val="28"/>
          <w:szCs w:val="28"/>
        </w:rPr>
        <w:t>11</w:t>
      </w:r>
      <w:r w:rsidR="00FA4814">
        <w:rPr>
          <w:rFonts w:ascii="Times New Roman" w:eastAsia="Calibri" w:hAnsi="Times New Roman"/>
          <w:bCs/>
          <w:sz w:val="28"/>
          <w:szCs w:val="28"/>
        </w:rPr>
        <w:t>2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человек (</w:t>
      </w:r>
      <w:r w:rsidR="00FA4814">
        <w:rPr>
          <w:rFonts w:ascii="Times New Roman" w:eastAsia="Calibri" w:hAnsi="Times New Roman"/>
          <w:bCs/>
          <w:sz w:val="28"/>
          <w:szCs w:val="28"/>
        </w:rPr>
        <w:t>на 01.</w:t>
      </w:r>
      <w:r w:rsidR="005B0480">
        <w:rPr>
          <w:rFonts w:ascii="Times New Roman" w:eastAsia="Calibri" w:hAnsi="Times New Roman"/>
          <w:bCs/>
          <w:sz w:val="28"/>
          <w:szCs w:val="28"/>
        </w:rPr>
        <w:t>10</w:t>
      </w:r>
      <w:r w:rsidR="00FA4814">
        <w:rPr>
          <w:rFonts w:ascii="Times New Roman" w:eastAsia="Calibri" w:hAnsi="Times New Roman"/>
          <w:bCs/>
          <w:sz w:val="28"/>
          <w:szCs w:val="28"/>
        </w:rPr>
        <w:t>.2017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– </w:t>
      </w:r>
      <w:r w:rsidR="005B0480">
        <w:rPr>
          <w:rFonts w:ascii="Times New Roman" w:eastAsia="Calibri" w:hAnsi="Times New Roman"/>
          <w:bCs/>
          <w:sz w:val="28"/>
          <w:szCs w:val="28"/>
        </w:rPr>
        <w:t>47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человек).  Обратилось в органы службы занятости в поиске подходящей работы за</w:t>
      </w:r>
      <w:r w:rsidR="00871B9D">
        <w:rPr>
          <w:rFonts w:ascii="Times New Roman" w:eastAsia="Calibri" w:hAnsi="Times New Roman"/>
          <w:bCs/>
          <w:sz w:val="28"/>
          <w:szCs w:val="28"/>
        </w:rPr>
        <w:t xml:space="preserve"> 9  месяцев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201</w:t>
      </w:r>
      <w:r w:rsidR="0040295F">
        <w:rPr>
          <w:rFonts w:ascii="Times New Roman" w:eastAsia="Calibri" w:hAnsi="Times New Roman"/>
          <w:bCs/>
          <w:sz w:val="28"/>
          <w:szCs w:val="28"/>
        </w:rPr>
        <w:t xml:space="preserve">8 </w:t>
      </w:r>
      <w:r w:rsidRPr="00B421CD">
        <w:rPr>
          <w:rFonts w:ascii="Times New Roman" w:eastAsia="Calibri" w:hAnsi="Times New Roman"/>
          <w:bCs/>
          <w:sz w:val="28"/>
          <w:szCs w:val="28"/>
        </w:rPr>
        <w:t>год</w:t>
      </w:r>
      <w:r w:rsidR="0040295F">
        <w:rPr>
          <w:rFonts w:ascii="Times New Roman" w:eastAsia="Calibri" w:hAnsi="Times New Roman"/>
          <w:bCs/>
          <w:sz w:val="28"/>
          <w:szCs w:val="28"/>
        </w:rPr>
        <w:t>а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- </w:t>
      </w:r>
      <w:r w:rsidR="00871B9D">
        <w:rPr>
          <w:rFonts w:ascii="Times New Roman" w:eastAsia="Calibri" w:hAnsi="Times New Roman"/>
          <w:bCs/>
          <w:sz w:val="28"/>
          <w:szCs w:val="28"/>
        </w:rPr>
        <w:t>119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человек (за </w:t>
      </w:r>
      <w:r w:rsidR="0040295F">
        <w:rPr>
          <w:rFonts w:ascii="Times New Roman" w:eastAsia="Calibri" w:hAnsi="Times New Roman"/>
          <w:bCs/>
          <w:sz w:val="28"/>
          <w:szCs w:val="28"/>
        </w:rPr>
        <w:t xml:space="preserve">аналогичный период </w:t>
      </w:r>
      <w:r w:rsidRPr="00B421CD">
        <w:rPr>
          <w:rFonts w:ascii="Times New Roman" w:eastAsia="Calibri" w:hAnsi="Times New Roman"/>
          <w:bCs/>
          <w:sz w:val="28"/>
          <w:szCs w:val="28"/>
        </w:rPr>
        <w:t>201</w:t>
      </w:r>
      <w:r w:rsidR="0040295F">
        <w:rPr>
          <w:rFonts w:ascii="Times New Roman" w:eastAsia="Calibri" w:hAnsi="Times New Roman"/>
          <w:bCs/>
          <w:sz w:val="28"/>
          <w:szCs w:val="28"/>
        </w:rPr>
        <w:t>7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год</w:t>
      </w:r>
      <w:r w:rsidR="0040295F">
        <w:rPr>
          <w:rFonts w:ascii="Times New Roman" w:eastAsia="Calibri" w:hAnsi="Times New Roman"/>
          <w:bCs/>
          <w:sz w:val="28"/>
          <w:szCs w:val="28"/>
        </w:rPr>
        <w:t>а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- </w:t>
      </w:r>
      <w:r w:rsidR="00871B9D">
        <w:rPr>
          <w:rFonts w:ascii="Times New Roman" w:eastAsia="Calibri" w:hAnsi="Times New Roman"/>
          <w:bCs/>
          <w:sz w:val="28"/>
          <w:szCs w:val="28"/>
        </w:rPr>
        <w:t>149</w:t>
      </w:r>
      <w:r w:rsidRPr="00B421CD">
        <w:rPr>
          <w:rFonts w:ascii="Times New Roman" w:eastAsia="Calibri" w:hAnsi="Times New Roman"/>
          <w:bCs/>
          <w:sz w:val="28"/>
          <w:szCs w:val="28"/>
        </w:rPr>
        <w:t xml:space="preserve"> человек).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В рамках государственной программы Ивановской области «Содействие занятости населения Ивановской области» за 9 месяцев 2018 года:</w:t>
      </w:r>
    </w:p>
    <w:p w:rsidR="00B733A7" w:rsidRPr="00B733A7" w:rsidRDefault="00B733A7" w:rsidP="00B733A7">
      <w:pPr>
        <w:numPr>
          <w:ilvl w:val="0"/>
          <w:numId w:val="19"/>
        </w:numPr>
        <w:shd w:val="clear" w:color="auto" w:fill="FFFFFF" w:themeFill="background1"/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 xml:space="preserve">Организовано проведение оплачиваемых общественных работ. В течение года в общественных работах приняли участие 5 безработных граждан, проживающих в моногороде Наволоки. 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Затраты на организацию общественных работ составили 53,67 тыс. руб.: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- областной бюджет– 3,44 тыс. руб.;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 xml:space="preserve">- средства работодателей – 50,23 тыс. руб. </w:t>
      </w:r>
    </w:p>
    <w:p w:rsidR="00B733A7" w:rsidRPr="00B733A7" w:rsidRDefault="00B733A7" w:rsidP="00B733A7">
      <w:pPr>
        <w:pStyle w:val="a6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Организовано временное трудоустройство несовершеннолетних граждан в возрасте от 14 до 18 лет в свободное от учебы время – 30 человек.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Затраты на организацию временного трудоустройства подростков составили 260,98 тыс. руб.: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- областной бюджет – 25,63 тыс. руб.;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- средства бюджета Наволокского городского поселения – 235,35 тыс. руб.</w:t>
      </w:r>
    </w:p>
    <w:p w:rsidR="00B733A7" w:rsidRPr="00B733A7" w:rsidRDefault="00B733A7" w:rsidP="00B733A7">
      <w:pPr>
        <w:pStyle w:val="a6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lastRenderedPageBreak/>
        <w:t xml:space="preserve">Организовано временное трудоустройство безработных граждан, испытывающих трудности в поисках работы– 5 человек: 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 xml:space="preserve">– 1 чел. – одинокая мама (ООО «Гурман»), 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– 1 чел. – инвалид (ООО «Жилкомсервис»),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– 1 чел. – одинокая мама (ООО «ХБК «Навтекс»),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– 1 чел. – предпенсионный возраст, (МБУ СО Наволокского городского поселения)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– 1 чел. – предпенсионный возраст (ИП Фомичев Денис Александрович),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Затраты на организацию данного мероприятия составили 53,02 тыс. руб.: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- областной бюджет– 3,62 тыс. руб.;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 xml:space="preserve">- средства работодателей – 49,40 тыс. руб. </w:t>
      </w:r>
    </w:p>
    <w:p w:rsidR="00B733A7" w:rsidRPr="00B733A7" w:rsidRDefault="00B733A7" w:rsidP="00B733A7">
      <w:pPr>
        <w:pStyle w:val="a6"/>
        <w:numPr>
          <w:ilvl w:val="0"/>
          <w:numId w:val="19"/>
        </w:numPr>
        <w:shd w:val="clear" w:color="auto" w:fill="FFFFFF" w:themeFill="background1"/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Оказаны государственные услуги по организации самозанятости безработных граждан– 3 человека.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 xml:space="preserve">1 чел. оказана единовременная финансовая помощь на открытие собственного дела в размере 60,0 тыс. руб. (средства областного бюджета).Безработная (Косаткина С.Т.) зарегистрированакачестве индивидуального предпринимателя (ОКВЭД [96.02] Предоставление услуг парикмахерскими и салонами красоты). </w:t>
      </w:r>
    </w:p>
    <w:p w:rsidR="00B733A7" w:rsidRPr="00B733A7" w:rsidRDefault="00B733A7" w:rsidP="00B733A7">
      <w:pPr>
        <w:numPr>
          <w:ilvl w:val="0"/>
          <w:numId w:val="19"/>
        </w:numPr>
        <w:shd w:val="clear" w:color="auto" w:fill="FFFFFF" w:themeFill="background1"/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Организовано профессиональное обучение безработных граждан.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8безработных гражданина направлены на профессиональное обучение  профессиям: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 xml:space="preserve">- «контролер-кассир» –  1 чел., 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 xml:space="preserve">- «повар» –  1 чел., 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 xml:space="preserve">- «слесарь по эксплуатации газового оборудования»–  1 чел., 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 xml:space="preserve">- «электромонтер по ремонту и обслуживанию электрооборудования» –  1 чел. </w:t>
      </w:r>
    </w:p>
    <w:p w:rsidR="00B733A7" w:rsidRPr="00B733A7" w:rsidRDefault="008744DE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B733A7" w:rsidRPr="00B733A7">
        <w:rPr>
          <w:rFonts w:ascii="Times New Roman" w:hAnsi="Times New Roman"/>
          <w:sz w:val="28"/>
          <w:szCs w:val="28"/>
        </w:rPr>
        <w:t>оператор электронно-вычислительных и вычислительных машин с изучением про</w:t>
      </w:r>
      <w:r>
        <w:rPr>
          <w:rFonts w:ascii="Times New Roman" w:hAnsi="Times New Roman"/>
          <w:sz w:val="28"/>
          <w:szCs w:val="28"/>
        </w:rPr>
        <w:t xml:space="preserve">граммы 1С: Управление торговлей» </w:t>
      </w:r>
      <w:r w:rsidR="00B733A7" w:rsidRPr="00B733A7">
        <w:rPr>
          <w:rFonts w:ascii="Times New Roman" w:hAnsi="Times New Roman"/>
          <w:sz w:val="28"/>
          <w:szCs w:val="28"/>
        </w:rPr>
        <w:t>– 3 чел.</w:t>
      </w:r>
    </w:p>
    <w:p w:rsidR="00B733A7" w:rsidRPr="00B733A7" w:rsidRDefault="008744DE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B733A7" w:rsidRPr="00B733A7">
        <w:rPr>
          <w:rFonts w:ascii="Times New Roman" w:hAnsi="Times New Roman"/>
          <w:sz w:val="28"/>
          <w:szCs w:val="28"/>
        </w:rPr>
        <w:t>оператор электронно-вычислительных и вычислительных машин с изуч</w:t>
      </w:r>
      <w:r>
        <w:rPr>
          <w:rFonts w:ascii="Times New Roman" w:hAnsi="Times New Roman"/>
          <w:sz w:val="28"/>
          <w:szCs w:val="28"/>
        </w:rPr>
        <w:t xml:space="preserve">ением программы 1С: Бухгалтерия» </w:t>
      </w:r>
      <w:r w:rsidR="00B733A7" w:rsidRPr="00B733A7">
        <w:rPr>
          <w:rFonts w:ascii="Times New Roman" w:hAnsi="Times New Roman"/>
          <w:sz w:val="28"/>
          <w:szCs w:val="28"/>
        </w:rPr>
        <w:t>– 1 чел.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Затраты на организацию данного мероприятия составили 75,76 тыс. руб. (средства областного бюджета).</w:t>
      </w:r>
    </w:p>
    <w:p w:rsidR="00B733A7" w:rsidRPr="00B733A7" w:rsidRDefault="00B733A7" w:rsidP="00B733A7">
      <w:pPr>
        <w:numPr>
          <w:ilvl w:val="0"/>
          <w:numId w:val="19"/>
        </w:numPr>
        <w:shd w:val="clear" w:color="auto" w:fill="FFFFFF" w:themeFill="background1"/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Организованы 3 ярмарки вакансий и учебных рабочих мест, в них приняли участие 92человека, проживающих на территории моногорода Наволоки.</w:t>
      </w:r>
    </w:p>
    <w:p w:rsidR="00B733A7" w:rsidRPr="00B733A7" w:rsidRDefault="00B733A7" w:rsidP="00B733A7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Одна ярмарка вакансий была организована в арендованном помещении (затраты средств областного бюджетасоставили 2,5 тыс. руб.).</w:t>
      </w:r>
    </w:p>
    <w:p w:rsidR="00B733A7" w:rsidRPr="00B733A7" w:rsidRDefault="00B733A7" w:rsidP="00B733A7">
      <w:pPr>
        <w:numPr>
          <w:ilvl w:val="0"/>
          <w:numId w:val="19"/>
        </w:numPr>
        <w:shd w:val="clear" w:color="auto" w:fill="FFFFFF" w:themeFill="background1"/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Оказан широкий спектр различных государственных услуг: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lastRenderedPageBreak/>
        <w:t>- информирование населения и работодателей о положении на рынке труда – 477 чел.;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- профессиональная ориентация безработных граждан – 95чел.;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- социальная адаптация – 18 чел.;</w:t>
      </w:r>
    </w:p>
    <w:p w:rsidR="00B733A7" w:rsidRPr="00B733A7" w:rsidRDefault="00B733A7" w:rsidP="00B733A7">
      <w:pPr>
        <w:shd w:val="clear" w:color="auto" w:fill="FFFFFF" w:themeFill="background1"/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3A7">
        <w:rPr>
          <w:rFonts w:ascii="Times New Roman" w:hAnsi="Times New Roman"/>
          <w:sz w:val="28"/>
          <w:szCs w:val="28"/>
        </w:rPr>
        <w:t>- психологическая поддержка – 13чел.</w:t>
      </w:r>
    </w:p>
    <w:p w:rsidR="00B733A7" w:rsidRDefault="00B733A7" w:rsidP="002A71A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A65389" w:rsidRPr="002A71A5" w:rsidRDefault="002A71A5" w:rsidP="002A71A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65389" w:rsidRPr="002A71A5">
        <w:rPr>
          <w:rFonts w:ascii="Times New Roman" w:hAnsi="Times New Roman"/>
          <w:b/>
          <w:sz w:val="28"/>
          <w:szCs w:val="28"/>
        </w:rPr>
        <w:t>Эк</w:t>
      </w:r>
      <w:r w:rsidR="00694A28" w:rsidRPr="002A71A5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</w:p>
    <w:p w:rsidR="00F33637" w:rsidRPr="00F33637" w:rsidRDefault="00F33637" w:rsidP="00F33637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B80A27" w:rsidRPr="0036130C" w:rsidRDefault="00B80A27" w:rsidP="004B207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36130C">
        <w:rPr>
          <w:rFonts w:ascii="Times New Roman" w:eastAsia="Calibri" w:hAnsi="Times New Roman"/>
          <w:sz w:val="28"/>
          <w:szCs w:val="28"/>
        </w:rPr>
        <w:t xml:space="preserve">За </w:t>
      </w:r>
      <w:r w:rsidR="0036130C">
        <w:rPr>
          <w:rFonts w:ascii="Times New Roman" w:eastAsia="Calibri" w:hAnsi="Times New Roman"/>
          <w:sz w:val="28"/>
          <w:szCs w:val="28"/>
        </w:rPr>
        <w:t>9 месяцев</w:t>
      </w:r>
      <w:r w:rsidRPr="0036130C">
        <w:rPr>
          <w:rFonts w:ascii="Times New Roman" w:eastAsia="Calibri" w:hAnsi="Times New Roman"/>
          <w:sz w:val="28"/>
          <w:szCs w:val="28"/>
        </w:rPr>
        <w:t>201</w:t>
      </w:r>
      <w:r w:rsidR="009D50AC" w:rsidRPr="0036130C">
        <w:rPr>
          <w:rFonts w:ascii="Times New Roman" w:eastAsia="Calibri" w:hAnsi="Times New Roman"/>
          <w:sz w:val="28"/>
          <w:szCs w:val="28"/>
        </w:rPr>
        <w:t>8</w:t>
      </w:r>
      <w:r w:rsidRPr="0036130C">
        <w:rPr>
          <w:rFonts w:ascii="Times New Roman" w:eastAsia="Calibri" w:hAnsi="Times New Roman"/>
          <w:sz w:val="28"/>
          <w:szCs w:val="28"/>
        </w:rPr>
        <w:t xml:space="preserve"> год</w:t>
      </w:r>
      <w:r w:rsidR="009D50AC" w:rsidRPr="0036130C">
        <w:rPr>
          <w:rFonts w:ascii="Times New Roman" w:eastAsia="Calibri" w:hAnsi="Times New Roman"/>
          <w:sz w:val="28"/>
          <w:szCs w:val="28"/>
        </w:rPr>
        <w:t>а</w:t>
      </w:r>
      <w:r w:rsidRPr="0036130C">
        <w:rPr>
          <w:rFonts w:ascii="Times New Roman" w:eastAsia="Calibri" w:hAnsi="Times New Roman"/>
          <w:sz w:val="28"/>
          <w:szCs w:val="28"/>
        </w:rPr>
        <w:t xml:space="preserve"> отгружено товаров собственного производства, выполнено работ и услуг собственными силами по промышленн</w:t>
      </w:r>
      <w:r w:rsidRPr="0036130C">
        <w:rPr>
          <w:rFonts w:ascii="Times New Roman" w:hAnsi="Times New Roman"/>
          <w:sz w:val="28"/>
          <w:szCs w:val="28"/>
        </w:rPr>
        <w:t xml:space="preserve">ым предприятиям на сумму </w:t>
      </w:r>
      <w:r w:rsidR="0036130C">
        <w:rPr>
          <w:rFonts w:ascii="Times New Roman" w:hAnsi="Times New Roman"/>
          <w:sz w:val="28"/>
          <w:szCs w:val="28"/>
        </w:rPr>
        <w:t>1447,1</w:t>
      </w:r>
      <w:r w:rsidR="00263307" w:rsidRPr="0036130C">
        <w:rPr>
          <w:rFonts w:ascii="Times New Roman" w:eastAsia="Calibri" w:hAnsi="Times New Roman"/>
          <w:sz w:val="28"/>
          <w:szCs w:val="28"/>
        </w:rPr>
        <w:t xml:space="preserve"> млн. рублей, </w:t>
      </w:r>
      <w:r w:rsidR="0036130C">
        <w:rPr>
          <w:rFonts w:ascii="Times New Roman" w:eastAsia="Calibri" w:hAnsi="Times New Roman"/>
          <w:sz w:val="28"/>
          <w:szCs w:val="28"/>
        </w:rPr>
        <w:t>200,9</w:t>
      </w:r>
      <w:r w:rsidRPr="0036130C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36130C">
        <w:rPr>
          <w:rFonts w:ascii="Times New Roman" w:eastAsia="Calibri" w:hAnsi="Times New Roman"/>
          <w:sz w:val="28"/>
          <w:szCs w:val="28"/>
        </w:rPr>
        <w:t>9 месяцев</w:t>
      </w:r>
      <w:r w:rsidRPr="0036130C">
        <w:rPr>
          <w:rFonts w:ascii="Times New Roman" w:eastAsia="Calibri" w:hAnsi="Times New Roman"/>
          <w:sz w:val="28"/>
          <w:szCs w:val="28"/>
        </w:rPr>
        <w:t>прошлого года.</w:t>
      </w:r>
    </w:p>
    <w:p w:rsidR="00B80A27" w:rsidRPr="00545A84" w:rsidRDefault="00B80A27" w:rsidP="004B207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5A84">
        <w:rPr>
          <w:rFonts w:ascii="Times New Roman" w:eastAsia="Calibri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производителей промышленной продукции в сфере обрабатывающих производств</w:t>
      </w:r>
      <w:r w:rsidR="00263307" w:rsidRPr="00545A84">
        <w:rPr>
          <w:rFonts w:ascii="Times New Roman" w:eastAsia="Calibri" w:hAnsi="Times New Roman"/>
          <w:sz w:val="28"/>
          <w:szCs w:val="28"/>
        </w:rPr>
        <w:t xml:space="preserve"> за </w:t>
      </w:r>
      <w:r w:rsidR="00545A84" w:rsidRPr="00545A84">
        <w:rPr>
          <w:rFonts w:ascii="Times New Roman" w:eastAsia="Calibri" w:hAnsi="Times New Roman"/>
          <w:sz w:val="28"/>
          <w:szCs w:val="28"/>
        </w:rPr>
        <w:t>9 месяцев</w:t>
      </w:r>
      <w:r w:rsidR="009D50AC" w:rsidRPr="00545A84">
        <w:rPr>
          <w:rFonts w:ascii="Times New Roman" w:eastAsia="Calibri" w:hAnsi="Times New Roman"/>
          <w:sz w:val="28"/>
          <w:szCs w:val="28"/>
        </w:rPr>
        <w:t xml:space="preserve"> 2018</w:t>
      </w:r>
      <w:r w:rsidRPr="00545A84">
        <w:rPr>
          <w:rFonts w:ascii="Times New Roman" w:eastAsia="Calibri" w:hAnsi="Times New Roman"/>
          <w:sz w:val="28"/>
          <w:szCs w:val="28"/>
        </w:rPr>
        <w:t xml:space="preserve"> год</w:t>
      </w:r>
      <w:r w:rsidR="009D50AC" w:rsidRPr="00545A84">
        <w:rPr>
          <w:rFonts w:ascii="Times New Roman" w:eastAsia="Calibri" w:hAnsi="Times New Roman"/>
          <w:sz w:val="28"/>
          <w:szCs w:val="28"/>
        </w:rPr>
        <w:t>а</w:t>
      </w:r>
      <w:r w:rsidRPr="00545A84">
        <w:rPr>
          <w:rFonts w:ascii="Times New Roman" w:eastAsia="Calibri" w:hAnsi="Times New Roman"/>
          <w:sz w:val="28"/>
          <w:szCs w:val="28"/>
        </w:rPr>
        <w:t xml:space="preserve"> соста</w:t>
      </w:r>
      <w:r w:rsidR="00263307" w:rsidRPr="00545A84">
        <w:rPr>
          <w:rFonts w:ascii="Times New Roman" w:hAnsi="Times New Roman"/>
          <w:sz w:val="28"/>
          <w:szCs w:val="28"/>
        </w:rPr>
        <w:t xml:space="preserve">вил </w:t>
      </w:r>
      <w:r w:rsidR="00545A84">
        <w:rPr>
          <w:rFonts w:ascii="Times New Roman" w:hAnsi="Times New Roman"/>
          <w:sz w:val="28"/>
          <w:szCs w:val="28"/>
        </w:rPr>
        <w:t>1377,3</w:t>
      </w:r>
      <w:r w:rsidRPr="00545A84">
        <w:rPr>
          <w:rFonts w:ascii="Times New Roman" w:eastAsia="Calibri" w:hAnsi="Times New Roman"/>
          <w:sz w:val="28"/>
          <w:szCs w:val="28"/>
        </w:rPr>
        <w:t>млн. рублей</w:t>
      </w:r>
      <w:r w:rsidR="00263307" w:rsidRPr="00545A84">
        <w:rPr>
          <w:rFonts w:ascii="Times New Roman" w:hAnsi="Times New Roman"/>
          <w:sz w:val="28"/>
          <w:szCs w:val="28"/>
        </w:rPr>
        <w:t xml:space="preserve">, </w:t>
      </w:r>
      <w:r w:rsidR="00545A84">
        <w:rPr>
          <w:rFonts w:ascii="Times New Roman" w:hAnsi="Times New Roman"/>
          <w:sz w:val="28"/>
          <w:szCs w:val="28"/>
        </w:rPr>
        <w:t>212,2</w:t>
      </w:r>
      <w:r w:rsidRPr="00545A84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545A84">
        <w:rPr>
          <w:rFonts w:ascii="Times New Roman" w:eastAsia="Calibri" w:hAnsi="Times New Roman"/>
          <w:sz w:val="28"/>
          <w:szCs w:val="28"/>
        </w:rPr>
        <w:t>9 месяцев</w:t>
      </w:r>
      <w:r w:rsidRPr="00545A84">
        <w:rPr>
          <w:rFonts w:ascii="Times New Roman" w:eastAsia="Calibri" w:hAnsi="Times New Roman"/>
          <w:sz w:val="28"/>
          <w:szCs w:val="28"/>
        </w:rPr>
        <w:t xml:space="preserve">прошлого года, в сфере обеспечения электрической энергией, газом и паром; кондиционирования воздуха </w:t>
      </w:r>
      <w:r w:rsidRPr="00545A84">
        <w:rPr>
          <w:rFonts w:ascii="Times New Roman" w:hAnsi="Times New Roman"/>
          <w:sz w:val="28"/>
          <w:szCs w:val="28"/>
        </w:rPr>
        <w:t xml:space="preserve">– </w:t>
      </w:r>
      <w:r w:rsidR="00545A84">
        <w:rPr>
          <w:rFonts w:ascii="Times New Roman" w:hAnsi="Times New Roman"/>
          <w:sz w:val="28"/>
          <w:szCs w:val="28"/>
        </w:rPr>
        <w:t>60,3</w:t>
      </w:r>
      <w:r w:rsidRPr="00545A84">
        <w:rPr>
          <w:rFonts w:ascii="Times New Roman" w:hAnsi="Times New Roman"/>
          <w:sz w:val="28"/>
          <w:szCs w:val="28"/>
        </w:rPr>
        <w:t xml:space="preserve">млн.рублей, </w:t>
      </w:r>
      <w:r w:rsidR="00545A84">
        <w:rPr>
          <w:rFonts w:ascii="Times New Roman" w:hAnsi="Times New Roman"/>
          <w:sz w:val="28"/>
          <w:szCs w:val="28"/>
        </w:rPr>
        <w:t>93,1</w:t>
      </w:r>
      <w:r w:rsidR="009D50AC" w:rsidRPr="00545A84">
        <w:rPr>
          <w:rFonts w:ascii="Times New Roman" w:eastAsia="Calibri" w:hAnsi="Times New Roman"/>
          <w:sz w:val="28"/>
          <w:szCs w:val="28"/>
        </w:rPr>
        <w:t>% к уровню</w:t>
      </w:r>
      <w:r w:rsidR="00545A84" w:rsidRPr="00545A84">
        <w:rPr>
          <w:rFonts w:ascii="Times New Roman" w:eastAsia="Calibri" w:hAnsi="Times New Roman"/>
          <w:sz w:val="28"/>
          <w:szCs w:val="28"/>
        </w:rPr>
        <w:t>9 месяцев</w:t>
      </w:r>
      <w:r w:rsidR="009D50AC" w:rsidRPr="00545A84">
        <w:rPr>
          <w:rFonts w:ascii="Times New Roman" w:eastAsia="Calibri" w:hAnsi="Times New Roman"/>
          <w:sz w:val="28"/>
          <w:szCs w:val="28"/>
        </w:rPr>
        <w:t xml:space="preserve"> 201</w:t>
      </w:r>
      <w:r w:rsidR="00545A84">
        <w:rPr>
          <w:rFonts w:ascii="Times New Roman" w:eastAsia="Calibri" w:hAnsi="Times New Roman"/>
          <w:sz w:val="28"/>
          <w:szCs w:val="28"/>
        </w:rPr>
        <w:t>8</w:t>
      </w:r>
      <w:r w:rsidRPr="00545A84">
        <w:rPr>
          <w:rFonts w:ascii="Times New Roman" w:eastAsia="Calibri" w:hAnsi="Times New Roman"/>
          <w:sz w:val="28"/>
          <w:szCs w:val="28"/>
        </w:rPr>
        <w:t xml:space="preserve"> года, в сфере водоснабжения, водоотведения, организации сбора и утилизации отходов </w:t>
      </w:r>
      <w:r w:rsidR="00263307" w:rsidRPr="00545A84">
        <w:rPr>
          <w:rFonts w:ascii="Times New Roman" w:eastAsia="Calibri" w:hAnsi="Times New Roman"/>
          <w:sz w:val="28"/>
          <w:szCs w:val="28"/>
        </w:rPr>
        <w:t xml:space="preserve">– </w:t>
      </w:r>
      <w:r w:rsidR="00545A84">
        <w:rPr>
          <w:rFonts w:ascii="Times New Roman" w:eastAsia="Calibri" w:hAnsi="Times New Roman"/>
          <w:sz w:val="28"/>
          <w:szCs w:val="28"/>
        </w:rPr>
        <w:t xml:space="preserve">9,5 </w:t>
      </w:r>
      <w:r w:rsidRPr="00545A84">
        <w:rPr>
          <w:rFonts w:ascii="Times New Roman" w:eastAsia="Calibri" w:hAnsi="Times New Roman"/>
          <w:sz w:val="28"/>
          <w:szCs w:val="28"/>
        </w:rPr>
        <w:t xml:space="preserve">млн.рублей, </w:t>
      </w:r>
      <w:r w:rsidR="00545A84">
        <w:rPr>
          <w:rFonts w:ascii="Times New Roman" w:eastAsia="Calibri" w:hAnsi="Times New Roman"/>
          <w:sz w:val="28"/>
          <w:szCs w:val="28"/>
        </w:rPr>
        <w:t>143,5</w:t>
      </w:r>
      <w:r w:rsidR="00263307" w:rsidRPr="00545A84">
        <w:rPr>
          <w:rFonts w:ascii="Times New Roman" w:eastAsia="Calibri" w:hAnsi="Times New Roman"/>
          <w:sz w:val="28"/>
          <w:szCs w:val="28"/>
        </w:rPr>
        <w:t xml:space="preserve"> % к уровню </w:t>
      </w:r>
      <w:r w:rsidR="00545A84" w:rsidRPr="00545A84">
        <w:rPr>
          <w:rFonts w:ascii="Times New Roman" w:eastAsia="Calibri" w:hAnsi="Times New Roman"/>
          <w:sz w:val="28"/>
          <w:szCs w:val="28"/>
        </w:rPr>
        <w:t>9 месяцев</w:t>
      </w:r>
      <w:r w:rsidR="00263307" w:rsidRPr="00545A84">
        <w:rPr>
          <w:rFonts w:ascii="Times New Roman" w:eastAsia="Calibri" w:hAnsi="Times New Roman"/>
          <w:sz w:val="28"/>
          <w:szCs w:val="28"/>
        </w:rPr>
        <w:t xml:space="preserve"> 201</w:t>
      </w:r>
      <w:r w:rsidR="00545A84">
        <w:rPr>
          <w:rFonts w:ascii="Times New Roman" w:eastAsia="Calibri" w:hAnsi="Times New Roman"/>
          <w:sz w:val="28"/>
          <w:szCs w:val="28"/>
        </w:rPr>
        <w:t>8</w:t>
      </w:r>
      <w:r w:rsidRPr="00545A84"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B80A27" w:rsidRPr="00051ED3" w:rsidRDefault="00B80A27" w:rsidP="004B2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D3">
        <w:rPr>
          <w:rFonts w:ascii="Times New Roman" w:eastAsia="Calibri" w:hAnsi="Times New Roman"/>
          <w:iCs/>
          <w:sz w:val="28"/>
          <w:szCs w:val="28"/>
        </w:rPr>
        <w:t>Предприятие (центр трудовой адаптации осужденных) при учреждении ФКУ ИК-4 УФСИН России по Ивановской области - промышленное предприятие,</w:t>
      </w:r>
      <w:r w:rsidRPr="00051ED3">
        <w:rPr>
          <w:rFonts w:ascii="Times New Roman" w:hAnsi="Times New Roman"/>
          <w:sz w:val="28"/>
          <w:szCs w:val="28"/>
        </w:rPr>
        <w:t xml:space="preserve"> осуществляет свою деятельность на территории Наволокского городского поселения,</w:t>
      </w:r>
      <w:r w:rsidRPr="00051ED3">
        <w:rPr>
          <w:rFonts w:ascii="Times New Roman" w:eastAsia="Calibri" w:hAnsi="Times New Roman"/>
          <w:iCs/>
          <w:sz w:val="28"/>
          <w:szCs w:val="28"/>
        </w:rPr>
        <w:t xml:space="preserve"> специализирующее на производстве мебели и швейных изделий. </w:t>
      </w:r>
    </w:p>
    <w:p w:rsidR="00B80A27" w:rsidRPr="00051ED3" w:rsidRDefault="00B80A27" w:rsidP="004B20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D3">
        <w:rPr>
          <w:rFonts w:ascii="Times New Roman" w:hAnsi="Times New Roman"/>
          <w:sz w:val="28"/>
          <w:szCs w:val="28"/>
        </w:rPr>
        <w:t>С целью трудоустройства осужденных и увеличения объема производства  проведена работа по расширению и созданию новых для учреждения производств: изготовление изделий корпусной мебели.</w:t>
      </w:r>
    </w:p>
    <w:p w:rsidR="00B80A27" w:rsidRPr="00051ED3" w:rsidRDefault="00B80A27" w:rsidP="004B2073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D3">
        <w:rPr>
          <w:rFonts w:ascii="Times New Roman" w:hAnsi="Times New Roman"/>
          <w:sz w:val="28"/>
          <w:szCs w:val="28"/>
        </w:rPr>
        <w:t>ЗАО «Зерновой терминал Волга» - малое промышленное предприятие, осуществляет свою деятельность на территории Наволокского городского поселения. Основным видом деятельности ЗАО «Зерновой терминал Волга» является приемка, подработка, хранение и отгрузка зерновой продукции.</w:t>
      </w:r>
    </w:p>
    <w:p w:rsidR="00B80A27" w:rsidRPr="00051ED3" w:rsidRDefault="00B80A2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D3">
        <w:rPr>
          <w:rFonts w:ascii="Times New Roman" w:hAnsi="Times New Roman"/>
          <w:sz w:val="28"/>
          <w:szCs w:val="28"/>
        </w:rPr>
        <w:t xml:space="preserve"> В настоящее время ЗАО «Зерновой терминал Волга» является единственным предприятием в Ивановской области, имеющим действующий причал для подхода и обработки судов типа река-море. По своему грузообороту является крупнейшим грузоотправителем и грузополучателем по станции Кинешма.</w:t>
      </w:r>
    </w:p>
    <w:p w:rsidR="00B80A27" w:rsidRPr="00051ED3" w:rsidRDefault="00B80A2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D3">
        <w:rPr>
          <w:rFonts w:ascii="Times New Roman" w:hAnsi="Times New Roman"/>
          <w:sz w:val="28"/>
          <w:szCs w:val="28"/>
        </w:rPr>
        <w:t xml:space="preserve"> Предприятие осуществляет поставку сырья для крупнейших Российских пивоваренных компаний, обеспечивает сырьем и составляющими предприятия комбикормовой промышленности и сельхозпроизводителей в различных регионах страны. </w:t>
      </w:r>
    </w:p>
    <w:p w:rsidR="00B80A27" w:rsidRPr="00051ED3" w:rsidRDefault="00B80A2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D3">
        <w:rPr>
          <w:rFonts w:ascii="Times New Roman" w:hAnsi="Times New Roman"/>
          <w:sz w:val="28"/>
          <w:szCs w:val="28"/>
        </w:rPr>
        <w:t xml:space="preserve">Основной грузопоток составляет зерно, солод пивоваренный, ингредиенты для пивоваренной промышленности, соевый шрот, кормовые добавки для животноводства и птицеводства. Поступление продукции </w:t>
      </w:r>
      <w:r w:rsidRPr="00051ED3">
        <w:rPr>
          <w:rFonts w:ascii="Times New Roman" w:hAnsi="Times New Roman"/>
          <w:sz w:val="28"/>
          <w:szCs w:val="28"/>
        </w:rPr>
        <w:lastRenderedPageBreak/>
        <w:t xml:space="preserve">осуществляется водным и железнодорожным транспортом. Отправка – железнодорожным и автотранспортом. </w:t>
      </w:r>
      <w:r w:rsidRPr="00051ED3">
        <w:rPr>
          <w:rFonts w:ascii="Times New Roman" w:hAnsi="Times New Roman"/>
          <w:sz w:val="28"/>
          <w:szCs w:val="28"/>
          <w:lang w:eastAsia="ru-RU"/>
        </w:rPr>
        <w:t xml:space="preserve">На предприятии трудится </w:t>
      </w:r>
      <w:r w:rsidRPr="007829C3">
        <w:rPr>
          <w:rFonts w:ascii="Times New Roman" w:hAnsi="Times New Roman"/>
          <w:sz w:val="28"/>
          <w:szCs w:val="28"/>
          <w:lang w:eastAsia="ru-RU"/>
        </w:rPr>
        <w:t>58</w:t>
      </w:r>
      <w:r w:rsidRPr="00051ED3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B80A27" w:rsidRPr="007829C3" w:rsidRDefault="00B80A2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9C3">
        <w:rPr>
          <w:rFonts w:ascii="Times New Roman" w:hAnsi="Times New Roman"/>
          <w:sz w:val="28"/>
          <w:szCs w:val="28"/>
          <w:lang w:eastAsia="ru-RU"/>
        </w:rPr>
        <w:t>ООО «Наволокская швейная фабрика» - малое промышленное  предприятие,</w:t>
      </w:r>
      <w:r w:rsidRPr="007829C3">
        <w:rPr>
          <w:rFonts w:ascii="Times New Roman" w:hAnsi="Times New Roman"/>
          <w:sz w:val="28"/>
          <w:szCs w:val="28"/>
        </w:rPr>
        <w:t xml:space="preserve"> осуществляет свою деятельность на территории моногорода Наволоки, </w:t>
      </w:r>
      <w:r w:rsidRPr="007829C3">
        <w:rPr>
          <w:rFonts w:ascii="Times New Roman" w:hAnsi="Times New Roman"/>
          <w:sz w:val="28"/>
          <w:szCs w:val="28"/>
          <w:lang w:eastAsia="ru-RU"/>
        </w:rPr>
        <w:t xml:space="preserve"> занимается пошивом одежды по давальческой схеме  (спецодежда, постельное бельё, халаты). Производство продукции осуществляется на высококачественном оборудовании. На предприятии трудится более 30 человек.</w:t>
      </w:r>
    </w:p>
    <w:p w:rsidR="00B80A27" w:rsidRPr="00C07F64" w:rsidRDefault="00B80A27" w:rsidP="004B2073">
      <w:pPr>
        <w:shd w:val="clear" w:color="auto" w:fill="FFFFFF"/>
        <w:tabs>
          <w:tab w:val="left" w:pos="142"/>
        </w:tabs>
        <w:spacing w:after="0" w:line="24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C07F64">
        <w:rPr>
          <w:rFonts w:ascii="Times New Roman" w:hAnsi="Times New Roman"/>
          <w:sz w:val="28"/>
          <w:szCs w:val="28"/>
        </w:rPr>
        <w:t>Текстильное производство в Наволокском городском поселении представлено предприятием ООО «Приволжская коммуна».</w:t>
      </w:r>
      <w:r w:rsidR="007829C3">
        <w:rPr>
          <w:rFonts w:ascii="Times New Roman" w:hAnsi="Times New Roman"/>
          <w:sz w:val="28"/>
          <w:szCs w:val="28"/>
        </w:rPr>
        <w:t xml:space="preserve"> </w:t>
      </w:r>
      <w:r w:rsidRPr="00C07F64">
        <w:rPr>
          <w:rFonts w:ascii="Times New Roman" w:hAnsi="Times New Roman"/>
          <w:sz w:val="28"/>
          <w:szCs w:val="28"/>
        </w:rPr>
        <w:t xml:space="preserve">ООО «Приволжская коммуна» специализируется на выпуске суровых и готовых хлопчатобумажных тканей. Сегодня предприятие работает стабильно. Объем отгруженной </w:t>
      </w:r>
      <w:r w:rsidR="00C92703" w:rsidRPr="00C07F64">
        <w:rPr>
          <w:rFonts w:ascii="Times New Roman" w:hAnsi="Times New Roman"/>
          <w:sz w:val="28"/>
          <w:szCs w:val="28"/>
        </w:rPr>
        <w:t xml:space="preserve">продукции на предприятии за </w:t>
      </w:r>
      <w:r w:rsidR="00C07F64" w:rsidRPr="00C07F64">
        <w:rPr>
          <w:rFonts w:ascii="Times New Roman" w:hAnsi="Times New Roman"/>
          <w:sz w:val="28"/>
          <w:szCs w:val="28"/>
        </w:rPr>
        <w:t>9 месяцев</w:t>
      </w:r>
      <w:r w:rsidR="00C92703" w:rsidRPr="00C07F64">
        <w:rPr>
          <w:rFonts w:ascii="Times New Roman" w:hAnsi="Times New Roman"/>
          <w:sz w:val="28"/>
          <w:szCs w:val="28"/>
        </w:rPr>
        <w:t>2018</w:t>
      </w:r>
      <w:r w:rsidRPr="00C07F64">
        <w:rPr>
          <w:rFonts w:ascii="Times New Roman" w:hAnsi="Times New Roman"/>
          <w:sz w:val="28"/>
          <w:szCs w:val="28"/>
        </w:rPr>
        <w:t xml:space="preserve"> год</w:t>
      </w:r>
      <w:r w:rsidR="005D2B92" w:rsidRPr="00C07F64">
        <w:rPr>
          <w:rFonts w:ascii="Times New Roman" w:hAnsi="Times New Roman"/>
          <w:sz w:val="28"/>
          <w:szCs w:val="28"/>
        </w:rPr>
        <w:t xml:space="preserve">а составил </w:t>
      </w:r>
      <w:r w:rsidR="000E70C7" w:rsidRPr="000E70C7">
        <w:rPr>
          <w:rFonts w:ascii="Times New Roman" w:hAnsi="Times New Roman"/>
          <w:sz w:val="28"/>
          <w:szCs w:val="28"/>
        </w:rPr>
        <w:t>508</w:t>
      </w:r>
      <w:r w:rsidR="000E70C7">
        <w:rPr>
          <w:rFonts w:ascii="Times New Roman" w:hAnsi="Times New Roman"/>
          <w:sz w:val="28"/>
          <w:szCs w:val="28"/>
        </w:rPr>
        <w:t xml:space="preserve">,8 </w:t>
      </w:r>
      <w:r w:rsidRPr="00C07F64">
        <w:rPr>
          <w:rFonts w:ascii="Times New Roman" w:hAnsi="Times New Roman"/>
          <w:sz w:val="28"/>
          <w:szCs w:val="28"/>
        </w:rPr>
        <w:t>млн.рублей</w:t>
      </w:r>
      <w:r w:rsidR="005D2B92" w:rsidRPr="00C07F64">
        <w:rPr>
          <w:rFonts w:ascii="Times New Roman" w:hAnsi="Times New Roman"/>
          <w:sz w:val="28"/>
          <w:szCs w:val="28"/>
        </w:rPr>
        <w:t xml:space="preserve"> (</w:t>
      </w:r>
      <w:r w:rsidR="000E70C7">
        <w:rPr>
          <w:rFonts w:ascii="Times New Roman" w:hAnsi="Times New Roman"/>
          <w:sz w:val="28"/>
          <w:szCs w:val="28"/>
        </w:rPr>
        <w:t>107,3</w:t>
      </w:r>
      <w:r w:rsidR="005D2B92" w:rsidRPr="00C07F64">
        <w:rPr>
          <w:rFonts w:ascii="Times New Roman" w:hAnsi="Times New Roman"/>
          <w:sz w:val="28"/>
          <w:szCs w:val="28"/>
        </w:rPr>
        <w:t xml:space="preserve"> % к уровню </w:t>
      </w:r>
      <w:r w:rsidR="000E70C7">
        <w:rPr>
          <w:rFonts w:ascii="Times New Roman" w:hAnsi="Times New Roman"/>
          <w:sz w:val="28"/>
          <w:szCs w:val="28"/>
        </w:rPr>
        <w:t>9 месяцев</w:t>
      </w:r>
      <w:r w:rsidR="00042EF7" w:rsidRPr="00C07F64">
        <w:rPr>
          <w:rFonts w:ascii="Times New Roman" w:hAnsi="Times New Roman"/>
          <w:sz w:val="28"/>
          <w:szCs w:val="28"/>
        </w:rPr>
        <w:t xml:space="preserve"> 201</w:t>
      </w:r>
      <w:r w:rsidR="008744DE" w:rsidRPr="006D1AA2">
        <w:rPr>
          <w:rFonts w:ascii="Times New Roman" w:hAnsi="Times New Roman"/>
          <w:sz w:val="28"/>
          <w:szCs w:val="28"/>
        </w:rPr>
        <w:t>7</w:t>
      </w:r>
      <w:r w:rsidR="00042EF7" w:rsidRPr="00C07F64">
        <w:rPr>
          <w:rFonts w:ascii="Times New Roman" w:hAnsi="Times New Roman"/>
          <w:sz w:val="28"/>
          <w:szCs w:val="28"/>
        </w:rPr>
        <w:t xml:space="preserve"> года)</w:t>
      </w:r>
      <w:r w:rsidRPr="00C07F64">
        <w:rPr>
          <w:rFonts w:ascii="Times New Roman" w:hAnsi="Times New Roman"/>
          <w:sz w:val="28"/>
          <w:szCs w:val="28"/>
        </w:rPr>
        <w:t xml:space="preserve">. Выработано хлопчатобумажных готовых тканей – </w:t>
      </w:r>
      <w:r w:rsidR="002F7D72">
        <w:rPr>
          <w:rFonts w:ascii="Times New Roman" w:hAnsi="Times New Roman"/>
          <w:sz w:val="28"/>
          <w:szCs w:val="28"/>
        </w:rPr>
        <w:t>31,3</w:t>
      </w:r>
      <w:r w:rsidRPr="00C07F64">
        <w:rPr>
          <w:rFonts w:ascii="Times New Roman" w:hAnsi="Times New Roman"/>
          <w:sz w:val="28"/>
          <w:szCs w:val="28"/>
        </w:rPr>
        <w:t>млн.кв.м</w:t>
      </w:r>
      <w:r w:rsidR="005D2B92" w:rsidRPr="00C07F64">
        <w:rPr>
          <w:rFonts w:ascii="Times New Roman" w:hAnsi="Times New Roman"/>
          <w:sz w:val="28"/>
          <w:szCs w:val="28"/>
        </w:rPr>
        <w:t xml:space="preserve"> (</w:t>
      </w:r>
      <w:r w:rsidR="000E70C7">
        <w:rPr>
          <w:rFonts w:ascii="Times New Roman" w:hAnsi="Times New Roman"/>
          <w:sz w:val="28"/>
          <w:szCs w:val="28"/>
        </w:rPr>
        <w:t>110,3</w:t>
      </w:r>
      <w:r w:rsidR="005D2B92" w:rsidRPr="00C07F64">
        <w:rPr>
          <w:rFonts w:ascii="Times New Roman" w:hAnsi="Times New Roman"/>
          <w:sz w:val="28"/>
          <w:szCs w:val="28"/>
        </w:rPr>
        <w:t xml:space="preserve"> %)</w:t>
      </w:r>
      <w:r w:rsidRPr="00C07F64">
        <w:rPr>
          <w:rFonts w:ascii="Times New Roman" w:hAnsi="Times New Roman"/>
          <w:sz w:val="28"/>
          <w:szCs w:val="28"/>
        </w:rPr>
        <w:t xml:space="preserve">, хлопчатобумажных суровых тканей – </w:t>
      </w:r>
      <w:r w:rsidR="002F7D72">
        <w:rPr>
          <w:rFonts w:ascii="Times New Roman" w:hAnsi="Times New Roman"/>
          <w:sz w:val="28"/>
          <w:szCs w:val="28"/>
        </w:rPr>
        <w:t>180,9</w:t>
      </w:r>
      <w:r w:rsidRPr="00C07F64">
        <w:rPr>
          <w:rFonts w:ascii="Times New Roman" w:hAnsi="Times New Roman"/>
          <w:sz w:val="28"/>
          <w:szCs w:val="28"/>
        </w:rPr>
        <w:t>млн.кв.м</w:t>
      </w:r>
      <w:r w:rsidR="005D2B92" w:rsidRPr="00C07F64">
        <w:rPr>
          <w:rFonts w:ascii="Times New Roman" w:hAnsi="Times New Roman"/>
          <w:sz w:val="28"/>
          <w:szCs w:val="28"/>
        </w:rPr>
        <w:t xml:space="preserve"> (</w:t>
      </w:r>
      <w:r w:rsidR="000E70C7">
        <w:rPr>
          <w:rFonts w:ascii="Times New Roman" w:hAnsi="Times New Roman"/>
          <w:sz w:val="28"/>
          <w:szCs w:val="28"/>
        </w:rPr>
        <w:t>101,6</w:t>
      </w:r>
      <w:r w:rsidR="005D2B92" w:rsidRPr="00C07F64">
        <w:rPr>
          <w:rFonts w:ascii="Times New Roman" w:hAnsi="Times New Roman"/>
          <w:sz w:val="28"/>
          <w:szCs w:val="28"/>
        </w:rPr>
        <w:t xml:space="preserve"> %)</w:t>
      </w:r>
      <w:r w:rsidRPr="00C07F64">
        <w:rPr>
          <w:rFonts w:ascii="Times New Roman" w:hAnsi="Times New Roman"/>
          <w:sz w:val="28"/>
          <w:szCs w:val="28"/>
        </w:rPr>
        <w:t>. Средн</w:t>
      </w:r>
      <w:r w:rsidR="00C92703" w:rsidRPr="00C07F64">
        <w:rPr>
          <w:rFonts w:ascii="Times New Roman" w:hAnsi="Times New Roman"/>
          <w:sz w:val="28"/>
          <w:szCs w:val="28"/>
        </w:rPr>
        <w:t>яя заработн</w:t>
      </w:r>
      <w:r w:rsidR="005D2B92" w:rsidRPr="00C07F64">
        <w:rPr>
          <w:rFonts w:ascii="Times New Roman" w:hAnsi="Times New Roman"/>
          <w:sz w:val="28"/>
          <w:szCs w:val="28"/>
        </w:rPr>
        <w:t xml:space="preserve">ая плата работников за </w:t>
      </w:r>
      <w:r w:rsidR="000E70C7">
        <w:rPr>
          <w:rFonts w:ascii="Times New Roman" w:hAnsi="Times New Roman"/>
          <w:sz w:val="28"/>
          <w:szCs w:val="28"/>
        </w:rPr>
        <w:t>9 месяцев</w:t>
      </w:r>
      <w:r w:rsidR="007829C3">
        <w:rPr>
          <w:rFonts w:ascii="Times New Roman" w:hAnsi="Times New Roman"/>
          <w:sz w:val="28"/>
          <w:szCs w:val="28"/>
        </w:rPr>
        <w:t xml:space="preserve"> </w:t>
      </w:r>
      <w:r w:rsidR="00C92703" w:rsidRPr="00C07F64">
        <w:rPr>
          <w:rFonts w:ascii="Times New Roman" w:hAnsi="Times New Roman"/>
          <w:sz w:val="28"/>
          <w:szCs w:val="28"/>
        </w:rPr>
        <w:t>2018 года составила</w:t>
      </w:r>
      <w:r w:rsidR="007829C3">
        <w:rPr>
          <w:rFonts w:ascii="Times New Roman" w:hAnsi="Times New Roman"/>
          <w:sz w:val="28"/>
          <w:szCs w:val="28"/>
        </w:rPr>
        <w:t xml:space="preserve"> </w:t>
      </w:r>
      <w:r w:rsidR="00AF084B" w:rsidRPr="00AF084B">
        <w:rPr>
          <w:rFonts w:ascii="Times New Roman" w:hAnsi="Times New Roman"/>
          <w:sz w:val="28"/>
          <w:szCs w:val="28"/>
        </w:rPr>
        <w:t>16932</w:t>
      </w:r>
      <w:r w:rsidR="007829C3" w:rsidRPr="00AF084B">
        <w:rPr>
          <w:rFonts w:ascii="Times New Roman" w:hAnsi="Times New Roman"/>
          <w:sz w:val="28"/>
          <w:szCs w:val="28"/>
        </w:rPr>
        <w:t xml:space="preserve"> </w:t>
      </w:r>
      <w:r w:rsidR="00C92703" w:rsidRPr="00AF084B">
        <w:rPr>
          <w:rFonts w:ascii="Times New Roman" w:hAnsi="Times New Roman"/>
          <w:sz w:val="28"/>
          <w:szCs w:val="28"/>
        </w:rPr>
        <w:t>рубл</w:t>
      </w:r>
      <w:r w:rsidR="00AF084B" w:rsidRPr="00AF084B">
        <w:rPr>
          <w:rFonts w:ascii="Times New Roman" w:hAnsi="Times New Roman"/>
          <w:sz w:val="28"/>
          <w:szCs w:val="28"/>
        </w:rPr>
        <w:t>я</w:t>
      </w:r>
      <w:r w:rsidRPr="00C07F64">
        <w:rPr>
          <w:rFonts w:ascii="Times New Roman" w:hAnsi="Times New Roman"/>
          <w:sz w:val="28"/>
          <w:szCs w:val="28"/>
        </w:rPr>
        <w:t>.</w:t>
      </w:r>
    </w:p>
    <w:p w:rsidR="00B80A27" w:rsidRPr="00F3255F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55F">
        <w:rPr>
          <w:rFonts w:ascii="Times New Roman" w:hAnsi="Times New Roman"/>
          <w:sz w:val="28"/>
          <w:szCs w:val="28"/>
        </w:rPr>
        <w:t xml:space="preserve">ООО «Хлопчатобумажная компания «Навтекс» - промышленное предприятие поселения, специализирующееся на выпуске марли и изделий из неё.  Медицинские изделия сертифицированы по ISO 9001 и ISO 13485:2003, а компания отмечена высокой наградой – дипломом «Лучшего поставщика для государственных и муниципальных нужд – 2014». Производимая продукция отвечает требованиям российского ГОСТа и европейского стандарта качества. Медицинские изделия реализуются через широкую сеть фарм-дистрибьютеров и по линии государственного заказа. </w:t>
      </w:r>
    </w:p>
    <w:p w:rsidR="00B80A27" w:rsidRPr="00F3255F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55F">
        <w:rPr>
          <w:rFonts w:ascii="Times New Roman" w:hAnsi="Times New Roman"/>
          <w:sz w:val="28"/>
          <w:szCs w:val="28"/>
        </w:rPr>
        <w:t>Производство осуществляется на уникальном современном оборудовании, спроектированном немецкими и российскими инженерами.</w:t>
      </w:r>
    </w:p>
    <w:p w:rsidR="00B80A27" w:rsidRPr="00F3255F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55F">
        <w:rPr>
          <w:rFonts w:ascii="Times New Roman" w:hAnsi="Times New Roman"/>
          <w:sz w:val="28"/>
          <w:szCs w:val="28"/>
        </w:rPr>
        <w:t xml:space="preserve">Объем отгруженной продукции на предприятии за </w:t>
      </w:r>
      <w:r w:rsidR="00F3255F" w:rsidRPr="00F3255F">
        <w:rPr>
          <w:rFonts w:ascii="Times New Roman" w:hAnsi="Times New Roman"/>
          <w:sz w:val="28"/>
          <w:szCs w:val="28"/>
        </w:rPr>
        <w:t>9 месяцев</w:t>
      </w:r>
      <w:r w:rsidR="00C92703" w:rsidRPr="00F3255F">
        <w:rPr>
          <w:rFonts w:ascii="Times New Roman" w:hAnsi="Times New Roman"/>
          <w:sz w:val="28"/>
          <w:szCs w:val="28"/>
        </w:rPr>
        <w:t xml:space="preserve"> 2018</w:t>
      </w:r>
      <w:r w:rsidRPr="00F3255F">
        <w:rPr>
          <w:rFonts w:ascii="Times New Roman" w:hAnsi="Times New Roman"/>
          <w:sz w:val="28"/>
          <w:szCs w:val="28"/>
        </w:rPr>
        <w:t xml:space="preserve"> год</w:t>
      </w:r>
      <w:r w:rsidR="00C92703" w:rsidRPr="00F3255F">
        <w:rPr>
          <w:rFonts w:ascii="Times New Roman" w:hAnsi="Times New Roman"/>
          <w:sz w:val="28"/>
          <w:szCs w:val="28"/>
        </w:rPr>
        <w:t>а</w:t>
      </w:r>
      <w:r w:rsidRPr="00F3255F">
        <w:rPr>
          <w:rFonts w:ascii="Times New Roman" w:hAnsi="Times New Roman"/>
          <w:sz w:val="28"/>
          <w:szCs w:val="28"/>
        </w:rPr>
        <w:t xml:space="preserve"> составил </w:t>
      </w:r>
      <w:r w:rsidR="00F3255F" w:rsidRPr="00F3255F">
        <w:rPr>
          <w:rFonts w:ascii="Times New Roman" w:hAnsi="Times New Roman"/>
          <w:sz w:val="28"/>
          <w:szCs w:val="28"/>
        </w:rPr>
        <w:t xml:space="preserve">662,2 </w:t>
      </w:r>
      <w:r w:rsidRPr="00F3255F">
        <w:rPr>
          <w:rFonts w:ascii="Times New Roman" w:hAnsi="Times New Roman"/>
          <w:sz w:val="28"/>
          <w:szCs w:val="28"/>
        </w:rPr>
        <w:t>млн.рублей.</w:t>
      </w:r>
      <w:r w:rsidR="005D2B92" w:rsidRPr="00F3255F">
        <w:rPr>
          <w:rFonts w:ascii="Times New Roman" w:hAnsi="Times New Roman"/>
          <w:sz w:val="28"/>
          <w:szCs w:val="28"/>
        </w:rPr>
        <w:t xml:space="preserve"> (</w:t>
      </w:r>
      <w:r w:rsidR="00F3255F" w:rsidRPr="00F3255F">
        <w:rPr>
          <w:rFonts w:ascii="Times New Roman" w:hAnsi="Times New Roman"/>
          <w:sz w:val="28"/>
          <w:szCs w:val="28"/>
        </w:rPr>
        <w:t>202,5</w:t>
      </w:r>
      <w:r w:rsidR="005D2B92" w:rsidRPr="00F3255F">
        <w:rPr>
          <w:rFonts w:ascii="Times New Roman" w:hAnsi="Times New Roman"/>
          <w:sz w:val="28"/>
          <w:szCs w:val="28"/>
        </w:rPr>
        <w:t xml:space="preserve"> % к уровню </w:t>
      </w:r>
      <w:r w:rsidR="00F3255F" w:rsidRPr="00F3255F">
        <w:rPr>
          <w:rFonts w:ascii="Times New Roman" w:hAnsi="Times New Roman"/>
          <w:sz w:val="28"/>
          <w:szCs w:val="28"/>
        </w:rPr>
        <w:t>9 месяцев</w:t>
      </w:r>
      <w:r w:rsidR="00C92703" w:rsidRPr="00F3255F">
        <w:rPr>
          <w:rFonts w:ascii="Times New Roman" w:hAnsi="Times New Roman"/>
          <w:sz w:val="28"/>
          <w:szCs w:val="28"/>
        </w:rPr>
        <w:t>2017 года)</w:t>
      </w:r>
      <w:r w:rsidR="00F3255F">
        <w:rPr>
          <w:rFonts w:ascii="Times New Roman" w:hAnsi="Times New Roman"/>
          <w:sz w:val="28"/>
          <w:szCs w:val="28"/>
        </w:rPr>
        <w:t>.</w:t>
      </w:r>
    </w:p>
    <w:p w:rsidR="00B80A27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72">
        <w:rPr>
          <w:rFonts w:ascii="Times New Roman" w:hAnsi="Times New Roman"/>
          <w:sz w:val="28"/>
          <w:szCs w:val="28"/>
        </w:rPr>
        <w:t xml:space="preserve">Выработано хлопчатобумажных готовых тканей – </w:t>
      </w:r>
      <w:r w:rsidR="00527F0C">
        <w:rPr>
          <w:rFonts w:ascii="Times New Roman" w:hAnsi="Times New Roman"/>
          <w:sz w:val="28"/>
          <w:szCs w:val="28"/>
        </w:rPr>
        <w:t>274,2</w:t>
      </w:r>
      <w:r w:rsidRPr="002F7D72">
        <w:rPr>
          <w:rFonts w:ascii="Times New Roman" w:hAnsi="Times New Roman"/>
          <w:sz w:val="28"/>
          <w:szCs w:val="28"/>
        </w:rPr>
        <w:t>млн.кв.м</w:t>
      </w:r>
      <w:r w:rsidR="002F7D72">
        <w:rPr>
          <w:rFonts w:ascii="Times New Roman" w:hAnsi="Times New Roman"/>
          <w:sz w:val="28"/>
          <w:szCs w:val="28"/>
        </w:rPr>
        <w:t>.</w:t>
      </w:r>
      <w:r w:rsidR="005D2B92" w:rsidRPr="002F7D72">
        <w:rPr>
          <w:rFonts w:ascii="Times New Roman" w:hAnsi="Times New Roman"/>
          <w:sz w:val="28"/>
          <w:szCs w:val="28"/>
        </w:rPr>
        <w:t xml:space="preserve"> (114,</w:t>
      </w:r>
      <w:r w:rsidR="00527F0C">
        <w:rPr>
          <w:rFonts w:ascii="Times New Roman" w:hAnsi="Times New Roman"/>
          <w:sz w:val="28"/>
          <w:szCs w:val="28"/>
        </w:rPr>
        <w:t>9</w:t>
      </w:r>
      <w:r w:rsidR="005D2B92" w:rsidRPr="002F7D72">
        <w:rPr>
          <w:rFonts w:ascii="Times New Roman" w:hAnsi="Times New Roman"/>
          <w:sz w:val="28"/>
          <w:szCs w:val="28"/>
        </w:rPr>
        <w:t xml:space="preserve"> %)</w:t>
      </w:r>
      <w:r w:rsidR="002F7D72" w:rsidRPr="002F7D72">
        <w:rPr>
          <w:rFonts w:ascii="Times New Roman" w:hAnsi="Times New Roman"/>
          <w:sz w:val="28"/>
          <w:szCs w:val="28"/>
        </w:rPr>
        <w:t>.</w:t>
      </w:r>
    </w:p>
    <w:p w:rsidR="00527F0C" w:rsidRPr="002F7D72" w:rsidRDefault="00527F0C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72">
        <w:rPr>
          <w:rFonts w:ascii="Times New Roman" w:hAnsi="Times New Roman"/>
          <w:sz w:val="28"/>
          <w:szCs w:val="28"/>
        </w:rPr>
        <w:t xml:space="preserve">Выработано хлопчатобумажных </w:t>
      </w:r>
      <w:r>
        <w:rPr>
          <w:rFonts w:ascii="Times New Roman" w:hAnsi="Times New Roman"/>
          <w:sz w:val="28"/>
          <w:szCs w:val="28"/>
        </w:rPr>
        <w:t>суровых</w:t>
      </w:r>
      <w:r w:rsidRPr="002F7D72">
        <w:rPr>
          <w:rFonts w:ascii="Times New Roman" w:hAnsi="Times New Roman"/>
          <w:sz w:val="28"/>
          <w:szCs w:val="28"/>
        </w:rPr>
        <w:t xml:space="preserve"> тканей – </w:t>
      </w:r>
      <w:r>
        <w:rPr>
          <w:rFonts w:ascii="Times New Roman" w:hAnsi="Times New Roman"/>
          <w:sz w:val="28"/>
          <w:szCs w:val="28"/>
        </w:rPr>
        <w:t>48,8</w:t>
      </w:r>
      <w:r w:rsidRPr="002F7D72">
        <w:rPr>
          <w:rFonts w:ascii="Times New Roman" w:hAnsi="Times New Roman"/>
          <w:sz w:val="28"/>
          <w:szCs w:val="28"/>
        </w:rPr>
        <w:t>млн.кв.м</w:t>
      </w:r>
      <w:r>
        <w:rPr>
          <w:rFonts w:ascii="Times New Roman" w:hAnsi="Times New Roman"/>
          <w:sz w:val="28"/>
          <w:szCs w:val="28"/>
        </w:rPr>
        <w:t>.</w:t>
      </w:r>
    </w:p>
    <w:p w:rsidR="00B80A27" w:rsidRPr="002F7D72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72">
        <w:rPr>
          <w:rFonts w:ascii="Times New Roman" w:hAnsi="Times New Roman"/>
          <w:sz w:val="28"/>
          <w:szCs w:val="28"/>
        </w:rPr>
        <w:t>Произведено изделий медицинского назначения:</w:t>
      </w:r>
    </w:p>
    <w:p w:rsidR="00B80A27" w:rsidRPr="002F7D72" w:rsidRDefault="005E28F0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72">
        <w:rPr>
          <w:rFonts w:ascii="Times New Roman" w:hAnsi="Times New Roman"/>
          <w:sz w:val="28"/>
          <w:szCs w:val="28"/>
        </w:rPr>
        <w:t xml:space="preserve">бинтов – </w:t>
      </w:r>
      <w:r w:rsidR="00C66638">
        <w:rPr>
          <w:rFonts w:ascii="Times New Roman" w:hAnsi="Times New Roman"/>
          <w:sz w:val="28"/>
          <w:szCs w:val="28"/>
        </w:rPr>
        <w:t>63,5</w:t>
      </w:r>
      <w:r w:rsidR="00B80A27" w:rsidRPr="002F7D72">
        <w:rPr>
          <w:rFonts w:ascii="Times New Roman" w:hAnsi="Times New Roman"/>
          <w:sz w:val="28"/>
          <w:szCs w:val="28"/>
        </w:rPr>
        <w:t>млн.шт</w:t>
      </w:r>
      <w:r w:rsidR="00C66638">
        <w:rPr>
          <w:rFonts w:ascii="Times New Roman" w:hAnsi="Times New Roman"/>
          <w:sz w:val="28"/>
          <w:szCs w:val="28"/>
        </w:rPr>
        <w:t>.</w:t>
      </w:r>
      <w:r w:rsidRPr="002F7D72">
        <w:rPr>
          <w:rFonts w:ascii="Times New Roman" w:hAnsi="Times New Roman"/>
          <w:sz w:val="28"/>
          <w:szCs w:val="28"/>
        </w:rPr>
        <w:t xml:space="preserve"> (</w:t>
      </w:r>
      <w:r w:rsidR="00C66638">
        <w:rPr>
          <w:rFonts w:ascii="Times New Roman" w:hAnsi="Times New Roman"/>
          <w:sz w:val="28"/>
          <w:szCs w:val="28"/>
        </w:rPr>
        <w:t>119,9</w:t>
      </w:r>
      <w:r w:rsidRPr="002F7D72">
        <w:rPr>
          <w:rFonts w:ascii="Times New Roman" w:hAnsi="Times New Roman"/>
          <w:sz w:val="28"/>
          <w:szCs w:val="28"/>
        </w:rPr>
        <w:t xml:space="preserve"> %)</w:t>
      </w:r>
      <w:r w:rsidR="00B80A27" w:rsidRPr="002F7D72">
        <w:rPr>
          <w:rFonts w:ascii="Times New Roman" w:hAnsi="Times New Roman"/>
          <w:sz w:val="28"/>
          <w:szCs w:val="28"/>
        </w:rPr>
        <w:t>,</w:t>
      </w:r>
    </w:p>
    <w:p w:rsidR="00B80A27" w:rsidRPr="002F7D72" w:rsidRDefault="005E28F0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72">
        <w:rPr>
          <w:rFonts w:ascii="Times New Roman" w:hAnsi="Times New Roman"/>
          <w:sz w:val="28"/>
          <w:szCs w:val="28"/>
        </w:rPr>
        <w:t>салфеток</w:t>
      </w:r>
      <w:r w:rsidR="00C66638">
        <w:rPr>
          <w:rFonts w:ascii="Times New Roman" w:hAnsi="Times New Roman"/>
          <w:sz w:val="28"/>
          <w:szCs w:val="28"/>
        </w:rPr>
        <w:t xml:space="preserve"> –10,8</w:t>
      </w:r>
      <w:r w:rsidR="00B80A27" w:rsidRPr="002F7D72">
        <w:rPr>
          <w:rFonts w:ascii="Times New Roman" w:hAnsi="Times New Roman"/>
          <w:sz w:val="28"/>
          <w:szCs w:val="28"/>
        </w:rPr>
        <w:t>млн.шт.уп</w:t>
      </w:r>
      <w:r w:rsidR="00C66638">
        <w:rPr>
          <w:rFonts w:ascii="Times New Roman" w:hAnsi="Times New Roman"/>
          <w:sz w:val="28"/>
          <w:szCs w:val="28"/>
        </w:rPr>
        <w:t>.</w:t>
      </w:r>
      <w:r w:rsidRPr="002F7D72">
        <w:rPr>
          <w:rFonts w:ascii="Times New Roman" w:hAnsi="Times New Roman"/>
          <w:sz w:val="28"/>
          <w:szCs w:val="28"/>
        </w:rPr>
        <w:t xml:space="preserve"> (</w:t>
      </w:r>
      <w:r w:rsidR="00C66638">
        <w:rPr>
          <w:rFonts w:ascii="Times New Roman" w:hAnsi="Times New Roman"/>
          <w:sz w:val="28"/>
          <w:szCs w:val="28"/>
        </w:rPr>
        <w:t>145,2</w:t>
      </w:r>
      <w:r w:rsidRPr="002F7D72">
        <w:rPr>
          <w:rFonts w:ascii="Times New Roman" w:hAnsi="Times New Roman"/>
          <w:sz w:val="28"/>
          <w:szCs w:val="28"/>
        </w:rPr>
        <w:t xml:space="preserve"> %)</w:t>
      </w:r>
      <w:r w:rsidR="00B80A27" w:rsidRPr="002F7D72">
        <w:rPr>
          <w:rFonts w:ascii="Times New Roman" w:hAnsi="Times New Roman"/>
          <w:sz w:val="28"/>
          <w:szCs w:val="28"/>
        </w:rPr>
        <w:t xml:space="preserve">, </w:t>
      </w:r>
    </w:p>
    <w:p w:rsidR="00B80A27" w:rsidRPr="002F7D72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72">
        <w:rPr>
          <w:rFonts w:ascii="Times New Roman" w:hAnsi="Times New Roman"/>
          <w:sz w:val="28"/>
          <w:szCs w:val="28"/>
        </w:rPr>
        <w:t xml:space="preserve">отрезов </w:t>
      </w:r>
      <w:r w:rsidR="005E28F0" w:rsidRPr="002F7D72">
        <w:rPr>
          <w:rFonts w:ascii="Times New Roman" w:hAnsi="Times New Roman"/>
          <w:sz w:val="28"/>
          <w:szCs w:val="28"/>
        </w:rPr>
        <w:t xml:space="preserve">– </w:t>
      </w:r>
      <w:r w:rsidR="00C66638">
        <w:rPr>
          <w:rFonts w:ascii="Times New Roman" w:hAnsi="Times New Roman"/>
          <w:sz w:val="28"/>
          <w:szCs w:val="28"/>
        </w:rPr>
        <w:t>3,6</w:t>
      </w:r>
      <w:r w:rsidRPr="002F7D72">
        <w:rPr>
          <w:rFonts w:ascii="Times New Roman" w:hAnsi="Times New Roman"/>
          <w:sz w:val="28"/>
          <w:szCs w:val="28"/>
        </w:rPr>
        <w:t>млн.шт</w:t>
      </w:r>
      <w:r w:rsidR="00C66638">
        <w:rPr>
          <w:rFonts w:ascii="Times New Roman" w:hAnsi="Times New Roman"/>
          <w:sz w:val="28"/>
          <w:szCs w:val="28"/>
        </w:rPr>
        <w:t>.</w:t>
      </w:r>
      <w:r w:rsidR="005E28F0" w:rsidRPr="002F7D72">
        <w:rPr>
          <w:rFonts w:ascii="Times New Roman" w:hAnsi="Times New Roman"/>
          <w:sz w:val="28"/>
          <w:szCs w:val="28"/>
        </w:rPr>
        <w:t xml:space="preserve"> (</w:t>
      </w:r>
      <w:r w:rsidR="00C66638">
        <w:rPr>
          <w:rFonts w:ascii="Times New Roman" w:hAnsi="Times New Roman"/>
          <w:sz w:val="28"/>
          <w:szCs w:val="28"/>
        </w:rPr>
        <w:t>126,4</w:t>
      </w:r>
      <w:r w:rsidR="005E28F0" w:rsidRPr="002F7D72">
        <w:rPr>
          <w:rFonts w:ascii="Times New Roman" w:hAnsi="Times New Roman"/>
          <w:sz w:val="28"/>
          <w:szCs w:val="28"/>
        </w:rPr>
        <w:t xml:space="preserve"> %)</w:t>
      </w:r>
      <w:r w:rsidRPr="002F7D72">
        <w:rPr>
          <w:rFonts w:ascii="Times New Roman" w:hAnsi="Times New Roman"/>
          <w:sz w:val="28"/>
          <w:szCs w:val="28"/>
        </w:rPr>
        <w:t>.</w:t>
      </w:r>
    </w:p>
    <w:p w:rsidR="00B80A27" w:rsidRPr="007C128B" w:rsidRDefault="007C128B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</w:t>
      </w:r>
      <w:r w:rsidR="00B80A27" w:rsidRPr="007C128B">
        <w:rPr>
          <w:rFonts w:ascii="Times New Roman" w:hAnsi="Times New Roman"/>
          <w:sz w:val="28"/>
          <w:szCs w:val="28"/>
        </w:rPr>
        <w:t>исленность раб</w:t>
      </w:r>
      <w:r w:rsidR="005E28F0" w:rsidRPr="007C12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ников</w:t>
      </w:r>
      <w:r w:rsidR="005E28F0" w:rsidRPr="007C128B">
        <w:rPr>
          <w:rFonts w:ascii="Times New Roman" w:hAnsi="Times New Roman"/>
          <w:sz w:val="28"/>
          <w:szCs w:val="28"/>
        </w:rPr>
        <w:t xml:space="preserve"> на предприятии</w:t>
      </w:r>
      <w:r w:rsidR="00AF084B">
        <w:rPr>
          <w:rFonts w:ascii="Times New Roman" w:hAnsi="Times New Roman"/>
          <w:sz w:val="28"/>
          <w:szCs w:val="28"/>
        </w:rPr>
        <w:t xml:space="preserve"> за 9 месяцев 2018 года составила </w:t>
      </w:r>
      <w:r w:rsidR="00AF084B" w:rsidRPr="00AF084B">
        <w:rPr>
          <w:rFonts w:ascii="Times New Roman" w:hAnsi="Times New Roman"/>
          <w:sz w:val="28"/>
          <w:szCs w:val="28"/>
        </w:rPr>
        <w:t xml:space="preserve">468 </w:t>
      </w:r>
      <w:r w:rsidR="00B80A27" w:rsidRPr="007C128B">
        <w:rPr>
          <w:rFonts w:ascii="Times New Roman" w:hAnsi="Times New Roman"/>
          <w:sz w:val="28"/>
          <w:szCs w:val="28"/>
        </w:rPr>
        <w:t>человек</w:t>
      </w:r>
      <w:r w:rsidR="00760B91" w:rsidRPr="007C128B">
        <w:rPr>
          <w:rFonts w:ascii="Times New Roman" w:hAnsi="Times New Roman"/>
          <w:sz w:val="28"/>
          <w:szCs w:val="28"/>
        </w:rPr>
        <w:t>,</w:t>
      </w:r>
      <w:r w:rsidR="00B80A27" w:rsidRPr="007C128B">
        <w:rPr>
          <w:rFonts w:ascii="Times New Roman" w:hAnsi="Times New Roman"/>
          <w:sz w:val="28"/>
          <w:szCs w:val="28"/>
        </w:rPr>
        <w:t xml:space="preserve"> средн</w:t>
      </w:r>
      <w:r w:rsidR="00AF08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 w:rsidR="00B80A27" w:rsidRPr="007C128B">
        <w:rPr>
          <w:rFonts w:ascii="Times New Roman" w:hAnsi="Times New Roman"/>
          <w:sz w:val="28"/>
          <w:szCs w:val="28"/>
        </w:rPr>
        <w:t xml:space="preserve"> зар</w:t>
      </w:r>
      <w:r w:rsidR="005E28F0" w:rsidRPr="007C128B">
        <w:rPr>
          <w:rFonts w:ascii="Times New Roman" w:hAnsi="Times New Roman"/>
          <w:sz w:val="28"/>
          <w:szCs w:val="28"/>
        </w:rPr>
        <w:t xml:space="preserve">аботная плата работников – </w:t>
      </w:r>
      <w:r w:rsidR="00AF084B">
        <w:rPr>
          <w:rFonts w:ascii="Times New Roman" w:hAnsi="Times New Roman"/>
          <w:sz w:val="28"/>
          <w:szCs w:val="28"/>
        </w:rPr>
        <w:t>16551</w:t>
      </w:r>
      <w:r w:rsidR="00B80A27" w:rsidRPr="007C128B">
        <w:rPr>
          <w:rFonts w:ascii="Times New Roman" w:hAnsi="Times New Roman"/>
          <w:sz w:val="28"/>
          <w:szCs w:val="28"/>
        </w:rPr>
        <w:t xml:space="preserve"> рубл</w:t>
      </w:r>
      <w:r w:rsidR="00AF084B">
        <w:rPr>
          <w:rFonts w:ascii="Times New Roman" w:hAnsi="Times New Roman"/>
          <w:sz w:val="28"/>
          <w:szCs w:val="28"/>
        </w:rPr>
        <w:t>ь</w:t>
      </w:r>
      <w:r w:rsidR="00B80A27" w:rsidRPr="007C128B">
        <w:rPr>
          <w:rFonts w:ascii="Times New Roman" w:hAnsi="Times New Roman"/>
          <w:sz w:val="28"/>
          <w:szCs w:val="28"/>
        </w:rPr>
        <w:t xml:space="preserve">.  </w:t>
      </w:r>
    </w:p>
    <w:p w:rsidR="00B80A27" w:rsidRPr="005B2AC7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>На предприятии идет модернизация производств в отделочном и ткацком цехах. Реализуется инвестиционный проект по созданию комплексного высокотехнологичного производства текстильной продукции медицинского назначения. Срок реализации проекта 2015-2020 годы.</w:t>
      </w:r>
    </w:p>
    <w:p w:rsidR="00B80A27" w:rsidRPr="005B2AC7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lastRenderedPageBreak/>
        <w:t xml:space="preserve">В 2016 году при поддержке Фонда развития промышленности в виде льготного заёмного финансирования реализована 1-я очередь проекта. </w:t>
      </w:r>
    </w:p>
    <w:p w:rsidR="00B80A27" w:rsidRPr="005B2AC7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 xml:space="preserve">Для решения проблем моногорода Наволоки была начата работа еще в 2009 году, тогда был разработан комплексный инвестиционный план развития моногорода Наволоки, но из-за ряда причин он не реализовался. На сегодняшний день к данной проблеме разработан новый механизм. </w:t>
      </w:r>
    </w:p>
    <w:p w:rsidR="00B80A27" w:rsidRPr="005B2AC7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 xml:space="preserve">Сегодня сформирована программа развития, внимание уделяется и экономике, и реформированию городской среды; ведется работа с якорными инвесторами, используя инструменты ФРМ и ФРП, а также перспективы создания специальных преференциальных налоговых режимов - ТОСЭР. </w:t>
      </w:r>
    </w:p>
    <w:p w:rsidR="00B80A27" w:rsidRPr="005B2AC7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 xml:space="preserve">В 2017 году подписано Соглашение между Департаментом экономического развития и торговли Ивановской области и инициатором проекта (ООО «Хлопчатобумажная компания «Навтекс»)  о намерении реализации на территории Наволокского городского поселения в случае создания территории опережающего социально-экономического развития на его территории инвестиционного проекта в области изготовления продукции медицинского назначения «Создание комплексного высокотехнологичного производства перевязочных материалов» – 2-я очередь проекта.  </w:t>
      </w:r>
    </w:p>
    <w:p w:rsidR="00B80A27" w:rsidRPr="005B2AC7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 xml:space="preserve">Для реализации проекта ООО «Хлопчатобумажная компания «Навтекс» предприятие необходимо обеспечить соответствующей инфраструктурой: </w:t>
      </w:r>
    </w:p>
    <w:p w:rsidR="00B80A27" w:rsidRPr="005B2AC7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>1.</w:t>
      </w:r>
      <w:r w:rsidRPr="005B2AC7">
        <w:rPr>
          <w:rFonts w:ascii="Times New Roman" w:hAnsi="Times New Roman"/>
          <w:sz w:val="28"/>
          <w:szCs w:val="28"/>
        </w:rPr>
        <w:tab/>
        <w:t>реконструкция внутри фабричного проезда дорожной сети, освещения, строительства ливневой канализации и очистки сточных вод.</w:t>
      </w:r>
    </w:p>
    <w:p w:rsidR="00B80A27" w:rsidRPr="005B2AC7" w:rsidRDefault="00B80A27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>2.</w:t>
      </w:r>
      <w:r w:rsidRPr="005B2AC7">
        <w:rPr>
          <w:rFonts w:ascii="Times New Roman" w:hAnsi="Times New Roman"/>
          <w:sz w:val="28"/>
          <w:szCs w:val="28"/>
        </w:rPr>
        <w:tab/>
        <w:t>строительство локальных очистных сооружений с коллектором.</w:t>
      </w:r>
    </w:p>
    <w:p w:rsidR="00FD7FE8" w:rsidRPr="005B2AC7" w:rsidRDefault="00FD7FE8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>08.11.2017 подана заявка в некоммерческую организацию «Фонд развития моногородов» на софинансирование расходов Ивановской области и Наволокского городского поселения в целях реализации мероприятий по строительству и (или) реконструкции объектов инфраструктуры, необходимых для реализации инвестиционного проекта в моногороде Наволоки. Наблюдательным советом Фонда развития моногородов в Правительстве Российской Федерации заявка одобрена. 25 декабря, в Москве состоялось подписание соглашения между правительством Ивановской области и Фондом развития моногородов о финансировании строительства объектов инфраструктуры в городе Наволоки:</w:t>
      </w:r>
    </w:p>
    <w:p w:rsidR="00FD7FE8" w:rsidRPr="005B2AC7" w:rsidRDefault="00FD7FE8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>1.</w:t>
      </w:r>
      <w:r w:rsidRPr="005B2AC7">
        <w:rPr>
          <w:rFonts w:ascii="Times New Roman" w:hAnsi="Times New Roman"/>
          <w:sz w:val="28"/>
          <w:szCs w:val="28"/>
        </w:rPr>
        <w:tab/>
        <w:t>реконструкция внутри фабричного проезда дорожной сети, освещения, строительства ливневой канализации и очистки сточных вод.</w:t>
      </w:r>
    </w:p>
    <w:p w:rsidR="00FD7FE8" w:rsidRPr="005B2AC7" w:rsidRDefault="00FD7FE8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AC7">
        <w:rPr>
          <w:rFonts w:ascii="Times New Roman" w:hAnsi="Times New Roman"/>
          <w:sz w:val="28"/>
          <w:szCs w:val="28"/>
        </w:rPr>
        <w:t>2.</w:t>
      </w:r>
      <w:r w:rsidRPr="005B2AC7">
        <w:rPr>
          <w:rFonts w:ascii="Times New Roman" w:hAnsi="Times New Roman"/>
          <w:sz w:val="28"/>
          <w:szCs w:val="28"/>
        </w:rPr>
        <w:tab/>
        <w:t>строительство локальных очистных сооружений с коллектором.</w:t>
      </w:r>
    </w:p>
    <w:p w:rsidR="009C4976" w:rsidRDefault="009D28B3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01.10.2018 года</w:t>
      </w:r>
      <w:r w:rsidR="009C4976">
        <w:rPr>
          <w:rFonts w:ascii="Times New Roman" w:hAnsi="Times New Roman"/>
          <w:sz w:val="28"/>
          <w:szCs w:val="28"/>
        </w:rPr>
        <w:t>:</w:t>
      </w:r>
    </w:p>
    <w:p w:rsidR="00C23BB2" w:rsidRPr="00C37712" w:rsidRDefault="00C23BB2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712">
        <w:rPr>
          <w:rFonts w:ascii="Times New Roman" w:hAnsi="Times New Roman"/>
          <w:sz w:val="28"/>
          <w:szCs w:val="28"/>
        </w:rPr>
        <w:t>- заключен муниципальный контракт на строительный контроль за выполнением работ по строительству объекта инфраструктуры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Цена контракта составила 1769,8 тыс.руб., в том числе 1751,9 тыс.руб. – средства областного бюджета, 17,9 тыс.руб. – средства бюджета Наволокского городского поселения.</w:t>
      </w:r>
    </w:p>
    <w:p w:rsidR="00FD7FE8" w:rsidRPr="00C37712" w:rsidRDefault="009C4976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D28B3">
        <w:rPr>
          <w:rFonts w:ascii="Times New Roman" w:hAnsi="Times New Roman"/>
          <w:sz w:val="28"/>
          <w:szCs w:val="28"/>
        </w:rPr>
        <w:t xml:space="preserve"> проводятся торги на выполнение работ по строительству</w:t>
      </w:r>
      <w:r w:rsidR="009D28B3" w:rsidRPr="009D28B3">
        <w:rPr>
          <w:rFonts w:ascii="Times New Roman" w:hAnsi="Times New Roman"/>
          <w:sz w:val="28"/>
          <w:szCs w:val="28"/>
        </w:rPr>
        <w:t xml:space="preserve"> </w:t>
      </w:r>
      <w:r w:rsidR="009D28B3" w:rsidRPr="005B2AC7">
        <w:rPr>
          <w:rFonts w:ascii="Times New Roman" w:hAnsi="Times New Roman"/>
          <w:sz w:val="28"/>
          <w:szCs w:val="28"/>
        </w:rPr>
        <w:t>объект</w:t>
      </w:r>
      <w:r w:rsidR="009D28B3">
        <w:rPr>
          <w:rFonts w:ascii="Times New Roman" w:hAnsi="Times New Roman"/>
          <w:sz w:val="28"/>
          <w:szCs w:val="28"/>
        </w:rPr>
        <w:t>а</w:t>
      </w:r>
      <w:r w:rsidR="009D28B3" w:rsidRPr="005B2AC7">
        <w:rPr>
          <w:rFonts w:ascii="Times New Roman" w:hAnsi="Times New Roman"/>
          <w:sz w:val="28"/>
          <w:szCs w:val="28"/>
        </w:rPr>
        <w:t xml:space="preserve"> инфраструктуры</w:t>
      </w:r>
      <w:r w:rsidR="009D28B3">
        <w:rPr>
          <w:rFonts w:ascii="Times New Roman" w:hAnsi="Times New Roman"/>
          <w:sz w:val="28"/>
          <w:szCs w:val="28"/>
        </w:rPr>
        <w:t xml:space="preserve"> «Объекты инфраструктуры для обслуживания комплексного высокотехнологичного производства перевязочных материалов в городе Наволоки Ивановской области». Начальная (максимальная) цена контракта</w:t>
      </w:r>
      <w:r w:rsidR="00FD7FE8" w:rsidRPr="005B2AC7">
        <w:rPr>
          <w:rFonts w:ascii="Times New Roman" w:hAnsi="Times New Roman"/>
          <w:sz w:val="28"/>
          <w:szCs w:val="28"/>
        </w:rPr>
        <w:t xml:space="preserve"> состав</w:t>
      </w:r>
      <w:r w:rsidR="009D28B3">
        <w:rPr>
          <w:rFonts w:ascii="Times New Roman" w:hAnsi="Times New Roman"/>
          <w:sz w:val="28"/>
          <w:szCs w:val="28"/>
        </w:rPr>
        <w:t>ляет</w:t>
      </w:r>
      <w:r w:rsidR="00FD7FE8" w:rsidRPr="005B2AC7">
        <w:rPr>
          <w:rFonts w:ascii="Times New Roman" w:hAnsi="Times New Roman"/>
          <w:sz w:val="28"/>
          <w:szCs w:val="28"/>
        </w:rPr>
        <w:t xml:space="preserve"> </w:t>
      </w:r>
      <w:r w:rsidR="009D28B3">
        <w:rPr>
          <w:rFonts w:ascii="Times New Roman" w:hAnsi="Times New Roman"/>
          <w:sz w:val="28"/>
          <w:szCs w:val="28"/>
        </w:rPr>
        <w:t>266,6</w:t>
      </w:r>
      <w:r w:rsidR="00FD7FE8" w:rsidRPr="005B2AC7">
        <w:rPr>
          <w:rFonts w:ascii="Times New Roman" w:hAnsi="Times New Roman"/>
          <w:sz w:val="28"/>
          <w:szCs w:val="28"/>
        </w:rPr>
        <w:t xml:space="preserve"> млн.руб</w:t>
      </w:r>
      <w:r w:rsidR="00C37712">
        <w:rPr>
          <w:rFonts w:ascii="Times New Roman" w:hAnsi="Times New Roman"/>
          <w:sz w:val="28"/>
          <w:szCs w:val="28"/>
        </w:rPr>
        <w:t xml:space="preserve">. </w:t>
      </w:r>
      <w:r w:rsidR="00FD7FE8" w:rsidRPr="00C37712">
        <w:rPr>
          <w:rFonts w:ascii="Times New Roman" w:hAnsi="Times New Roman"/>
          <w:sz w:val="28"/>
          <w:szCs w:val="28"/>
        </w:rPr>
        <w:t>Срок реализации проекта 2018-2019 годы.</w:t>
      </w:r>
    </w:p>
    <w:p w:rsidR="009D28B3" w:rsidRPr="005B2AC7" w:rsidRDefault="009D28B3" w:rsidP="004B20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073" w:rsidRDefault="002A71A5" w:rsidP="004B2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65389" w:rsidRPr="00B421CD">
        <w:rPr>
          <w:rFonts w:ascii="Times New Roman" w:hAnsi="Times New Roman"/>
          <w:b/>
          <w:sz w:val="28"/>
          <w:szCs w:val="28"/>
        </w:rPr>
        <w:t>. Информация о состоянии и перспективах развития малого и среднего предпринимательства в моногороде</w:t>
      </w:r>
      <w:r w:rsidR="004B2073">
        <w:rPr>
          <w:rFonts w:ascii="Times New Roman" w:hAnsi="Times New Roman"/>
          <w:b/>
          <w:sz w:val="28"/>
          <w:szCs w:val="28"/>
        </w:rPr>
        <w:t xml:space="preserve"> Наволоки </w:t>
      </w:r>
    </w:p>
    <w:p w:rsidR="00A65389" w:rsidRPr="00B421CD" w:rsidRDefault="00A65389" w:rsidP="004B2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21CD">
        <w:rPr>
          <w:rFonts w:ascii="Times New Roman" w:hAnsi="Times New Roman"/>
          <w:b/>
          <w:sz w:val="28"/>
          <w:szCs w:val="28"/>
        </w:rPr>
        <w:t>(включая и</w:t>
      </w:r>
      <w:r w:rsidR="004B2073">
        <w:rPr>
          <w:rFonts w:ascii="Times New Roman" w:hAnsi="Times New Roman"/>
          <w:b/>
          <w:sz w:val="28"/>
          <w:szCs w:val="28"/>
        </w:rPr>
        <w:t>ндивидуальных предпринимателей)</w:t>
      </w:r>
    </w:p>
    <w:p w:rsidR="00B80A27" w:rsidRPr="00B421CD" w:rsidRDefault="00B80A27" w:rsidP="004B20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4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Важное значение для экономики имеет развитие субъектов малого и среднего предпринимательства. Они способствуют увеличению загрузки производственных мощностей, насыщению рынка продукцией и услугами, увеличивают занятость населения, сокращают безработицу, увеличивают доходы местного бюджета. Все это приводит в свою очередь к подъему жизненного уровня населения.</w:t>
      </w:r>
    </w:p>
    <w:p w:rsidR="00B80A27" w:rsidRPr="00B421CD" w:rsidRDefault="00B80A27" w:rsidP="004B2073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421CD">
        <w:rPr>
          <w:rFonts w:ascii="Times New Roman" w:hAnsi="Times New Roman" w:cs="Times New Roman"/>
          <w:spacing w:val="-8"/>
          <w:sz w:val="28"/>
          <w:szCs w:val="28"/>
        </w:rPr>
        <w:t>Наибольшее число субъектов малого и среднего предпринимательства работает в сфере промышленности, потребительском рынке и  строительном бизнесе.</w:t>
      </w:r>
    </w:p>
    <w:p w:rsidR="002B4770" w:rsidRPr="003C4076" w:rsidRDefault="002B4770" w:rsidP="004B2073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На территории Наволокского городского поселения </w:t>
      </w:r>
      <w:r>
        <w:rPr>
          <w:rFonts w:ascii="Times New Roman" w:hAnsi="Times New Roman"/>
          <w:sz w:val="28"/>
          <w:szCs w:val="28"/>
        </w:rPr>
        <w:t>по состоянию на 01.</w:t>
      </w:r>
      <w:r w:rsidR="004013C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.2018 г. </w:t>
      </w:r>
      <w:r w:rsidRPr="003C4076">
        <w:rPr>
          <w:rFonts w:ascii="Times New Roman" w:hAnsi="Times New Roman"/>
          <w:sz w:val="28"/>
          <w:szCs w:val="28"/>
        </w:rPr>
        <w:t>зарегистрировано 19</w:t>
      </w:r>
      <w:r w:rsidR="004013CB">
        <w:rPr>
          <w:rFonts w:ascii="Times New Roman" w:hAnsi="Times New Roman"/>
          <w:sz w:val="28"/>
          <w:szCs w:val="28"/>
        </w:rPr>
        <w:t>6</w:t>
      </w:r>
      <w:r w:rsidRPr="003C4076">
        <w:rPr>
          <w:rFonts w:ascii="Times New Roman" w:hAnsi="Times New Roman"/>
          <w:sz w:val="28"/>
          <w:szCs w:val="28"/>
        </w:rPr>
        <w:t xml:space="preserve"> субъект</w:t>
      </w:r>
      <w:r w:rsidR="004013CB">
        <w:rPr>
          <w:rFonts w:ascii="Times New Roman" w:hAnsi="Times New Roman"/>
          <w:sz w:val="28"/>
          <w:szCs w:val="28"/>
        </w:rPr>
        <w:t>ов</w:t>
      </w:r>
      <w:r w:rsidRPr="003C4076">
        <w:rPr>
          <w:rFonts w:ascii="Times New Roman" w:hAnsi="Times New Roman"/>
          <w:sz w:val="28"/>
          <w:szCs w:val="28"/>
        </w:rPr>
        <w:t xml:space="preserve"> малого и среднего предпринимательства, из них: </w:t>
      </w:r>
    </w:p>
    <w:p w:rsidR="002B4770" w:rsidRPr="002C2823" w:rsidRDefault="002B4770" w:rsidP="004B2073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2823">
        <w:rPr>
          <w:rFonts w:ascii="Times New Roman" w:hAnsi="Times New Roman"/>
          <w:sz w:val="28"/>
          <w:szCs w:val="28"/>
        </w:rPr>
        <w:t>- 5</w:t>
      </w:r>
      <w:r w:rsidR="002C2823" w:rsidRPr="002C2823">
        <w:rPr>
          <w:rFonts w:ascii="Times New Roman" w:hAnsi="Times New Roman"/>
          <w:sz w:val="28"/>
          <w:szCs w:val="28"/>
        </w:rPr>
        <w:t>8</w:t>
      </w:r>
      <w:r w:rsidRPr="002C2823">
        <w:rPr>
          <w:rFonts w:ascii="Times New Roman" w:hAnsi="Times New Roman"/>
          <w:sz w:val="28"/>
          <w:szCs w:val="28"/>
        </w:rPr>
        <w:t xml:space="preserve"> юридических лиц и 1</w:t>
      </w:r>
      <w:r w:rsidR="002C2823" w:rsidRPr="002C2823">
        <w:rPr>
          <w:rFonts w:ascii="Times New Roman" w:hAnsi="Times New Roman"/>
          <w:sz w:val="28"/>
          <w:szCs w:val="28"/>
        </w:rPr>
        <w:t>3</w:t>
      </w:r>
      <w:r w:rsidR="004013CB">
        <w:rPr>
          <w:rFonts w:ascii="Times New Roman" w:hAnsi="Times New Roman"/>
          <w:sz w:val="28"/>
          <w:szCs w:val="28"/>
        </w:rPr>
        <w:t>8</w:t>
      </w:r>
      <w:r w:rsidRPr="002C2823">
        <w:rPr>
          <w:rFonts w:ascii="Times New Roman" w:hAnsi="Times New Roman"/>
          <w:sz w:val="28"/>
          <w:szCs w:val="28"/>
        </w:rPr>
        <w:t xml:space="preserve"> индивидуальных предпринимателя; </w:t>
      </w:r>
    </w:p>
    <w:p w:rsidR="002B4770" w:rsidRPr="002C2823" w:rsidRDefault="002B4770" w:rsidP="004B2073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2823">
        <w:rPr>
          <w:rFonts w:ascii="Times New Roman" w:hAnsi="Times New Roman"/>
          <w:sz w:val="28"/>
          <w:szCs w:val="28"/>
        </w:rPr>
        <w:t>- 1</w:t>
      </w:r>
      <w:r w:rsidR="002C2823" w:rsidRPr="002C2823">
        <w:rPr>
          <w:rFonts w:ascii="Times New Roman" w:hAnsi="Times New Roman"/>
          <w:sz w:val="28"/>
          <w:szCs w:val="28"/>
        </w:rPr>
        <w:t>8</w:t>
      </w:r>
      <w:r w:rsidR="004013CB">
        <w:rPr>
          <w:rFonts w:ascii="Times New Roman" w:hAnsi="Times New Roman"/>
          <w:sz w:val="28"/>
          <w:szCs w:val="28"/>
        </w:rPr>
        <w:t>4</w:t>
      </w:r>
      <w:r w:rsidRPr="002C2823">
        <w:rPr>
          <w:rFonts w:ascii="Times New Roman" w:hAnsi="Times New Roman"/>
          <w:sz w:val="28"/>
          <w:szCs w:val="28"/>
        </w:rPr>
        <w:t xml:space="preserve"> имеют статус микро, 12 малого. </w:t>
      </w:r>
    </w:p>
    <w:p w:rsidR="00B80A27" w:rsidRPr="001F78AB" w:rsidRDefault="00B80A27" w:rsidP="004B2073">
      <w:pPr>
        <w:pStyle w:val="a6"/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78AB">
        <w:rPr>
          <w:rFonts w:ascii="Times New Roman" w:hAnsi="Times New Roman"/>
          <w:sz w:val="28"/>
          <w:szCs w:val="28"/>
        </w:rPr>
        <w:t>В 201</w:t>
      </w:r>
      <w:r w:rsidR="001F78AB">
        <w:rPr>
          <w:rFonts w:ascii="Times New Roman" w:hAnsi="Times New Roman"/>
          <w:sz w:val="28"/>
          <w:szCs w:val="28"/>
        </w:rPr>
        <w:t>8</w:t>
      </w:r>
      <w:r w:rsidRPr="001F78AB">
        <w:rPr>
          <w:rFonts w:ascii="Times New Roman" w:hAnsi="Times New Roman"/>
          <w:sz w:val="28"/>
          <w:szCs w:val="28"/>
        </w:rPr>
        <w:t xml:space="preserve"> году вновь зарегистрированы </w:t>
      </w:r>
      <w:r w:rsidR="004013CB">
        <w:rPr>
          <w:rFonts w:ascii="Times New Roman" w:hAnsi="Times New Roman"/>
          <w:sz w:val="28"/>
          <w:szCs w:val="28"/>
        </w:rPr>
        <w:t>3</w:t>
      </w:r>
      <w:r w:rsidR="00BE1E92">
        <w:rPr>
          <w:rFonts w:ascii="Times New Roman" w:hAnsi="Times New Roman"/>
          <w:sz w:val="28"/>
          <w:szCs w:val="28"/>
        </w:rPr>
        <w:t>5</w:t>
      </w:r>
      <w:r w:rsidRPr="001F78AB">
        <w:rPr>
          <w:rFonts w:ascii="Times New Roman" w:hAnsi="Times New Roman"/>
          <w:sz w:val="28"/>
          <w:szCs w:val="28"/>
        </w:rPr>
        <w:t xml:space="preserve"> субъектов МСП. </w:t>
      </w:r>
    </w:p>
    <w:p w:rsidR="00B80A27" w:rsidRPr="0088625B" w:rsidRDefault="00B80A2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25B">
        <w:rPr>
          <w:rFonts w:ascii="Times New Roman" w:hAnsi="Times New Roman"/>
          <w:sz w:val="28"/>
          <w:szCs w:val="28"/>
        </w:rPr>
        <w:t>На потребительском рынке Наволокского городского поселен</w:t>
      </w:r>
      <w:r w:rsidR="00216A2E" w:rsidRPr="0088625B">
        <w:rPr>
          <w:rFonts w:ascii="Times New Roman" w:hAnsi="Times New Roman"/>
          <w:sz w:val="28"/>
          <w:szCs w:val="28"/>
        </w:rPr>
        <w:t xml:space="preserve">ия торговая сеть представлена </w:t>
      </w:r>
      <w:r w:rsidR="0088625B" w:rsidRPr="0088625B">
        <w:rPr>
          <w:rFonts w:ascii="Times New Roman" w:hAnsi="Times New Roman"/>
          <w:sz w:val="28"/>
          <w:szCs w:val="28"/>
        </w:rPr>
        <w:t>66</w:t>
      </w:r>
      <w:r w:rsidR="00042EF7" w:rsidRPr="0088625B">
        <w:rPr>
          <w:rFonts w:ascii="Times New Roman" w:hAnsi="Times New Roman"/>
          <w:sz w:val="28"/>
          <w:szCs w:val="28"/>
        </w:rPr>
        <w:t xml:space="preserve"> магазинами, работают 3 павильона и 10 киосков,</w:t>
      </w:r>
      <w:r w:rsidR="00216A2E" w:rsidRPr="0088625B">
        <w:rPr>
          <w:rFonts w:ascii="Times New Roman" w:hAnsi="Times New Roman"/>
          <w:sz w:val="28"/>
          <w:szCs w:val="28"/>
        </w:rPr>
        <w:t xml:space="preserve">торговая </w:t>
      </w:r>
      <w:r w:rsidR="00042EF7" w:rsidRPr="0088625B">
        <w:rPr>
          <w:rFonts w:ascii="Times New Roman" w:hAnsi="Times New Roman"/>
          <w:sz w:val="28"/>
          <w:szCs w:val="28"/>
        </w:rPr>
        <w:t xml:space="preserve">площадь составляет </w:t>
      </w:r>
      <w:r w:rsidR="0088625B" w:rsidRPr="0088625B">
        <w:rPr>
          <w:rFonts w:ascii="Times New Roman" w:hAnsi="Times New Roman"/>
          <w:sz w:val="28"/>
          <w:szCs w:val="28"/>
        </w:rPr>
        <w:t>8085,8</w:t>
      </w:r>
      <w:r w:rsidRPr="0088625B">
        <w:rPr>
          <w:rFonts w:ascii="Times New Roman" w:hAnsi="Times New Roman"/>
          <w:sz w:val="28"/>
          <w:szCs w:val="28"/>
        </w:rPr>
        <w:t xml:space="preserve"> кв. м.</w:t>
      </w:r>
    </w:p>
    <w:p w:rsidR="00B80A27" w:rsidRPr="0088625B" w:rsidRDefault="00B80A27" w:rsidP="004B2073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8625B">
        <w:rPr>
          <w:rFonts w:ascii="Times New Roman" w:hAnsi="Times New Roman"/>
          <w:spacing w:val="-3"/>
          <w:sz w:val="28"/>
          <w:szCs w:val="28"/>
        </w:rPr>
        <w:t>Приоритетным направлением развития малого и среднего предпринимательства является оказание услуг населению. На территории моногорода осуществляют деятельность 1</w:t>
      </w:r>
      <w:r w:rsidR="0088625B" w:rsidRPr="0088625B">
        <w:rPr>
          <w:rFonts w:ascii="Times New Roman" w:hAnsi="Times New Roman"/>
          <w:spacing w:val="-3"/>
          <w:sz w:val="28"/>
          <w:szCs w:val="28"/>
        </w:rPr>
        <w:t>1</w:t>
      </w:r>
      <w:r w:rsidRPr="0088625B">
        <w:rPr>
          <w:rFonts w:ascii="Times New Roman" w:hAnsi="Times New Roman"/>
          <w:spacing w:val="-3"/>
          <w:sz w:val="28"/>
          <w:szCs w:val="28"/>
        </w:rPr>
        <w:t xml:space="preserve"> предприятий общественного питания, </w:t>
      </w:r>
      <w:r w:rsidR="00216A2E" w:rsidRPr="0088625B">
        <w:rPr>
          <w:rFonts w:ascii="Times New Roman" w:hAnsi="Times New Roman"/>
          <w:spacing w:val="-3"/>
          <w:sz w:val="28"/>
          <w:szCs w:val="28"/>
        </w:rPr>
        <w:t>2</w:t>
      </w:r>
      <w:r w:rsidR="0088625B" w:rsidRPr="0088625B">
        <w:rPr>
          <w:rFonts w:ascii="Times New Roman" w:hAnsi="Times New Roman"/>
          <w:spacing w:val="-3"/>
          <w:sz w:val="28"/>
          <w:szCs w:val="28"/>
        </w:rPr>
        <w:t>2</w:t>
      </w:r>
      <w:r w:rsidRPr="0088625B">
        <w:rPr>
          <w:rFonts w:ascii="Times New Roman" w:hAnsi="Times New Roman"/>
          <w:spacing w:val="-3"/>
          <w:sz w:val="28"/>
          <w:szCs w:val="28"/>
        </w:rPr>
        <w:t xml:space="preserve"> предприяти</w:t>
      </w:r>
      <w:r w:rsidR="0088625B" w:rsidRPr="0088625B">
        <w:rPr>
          <w:rFonts w:ascii="Times New Roman" w:hAnsi="Times New Roman"/>
          <w:spacing w:val="-3"/>
          <w:sz w:val="28"/>
          <w:szCs w:val="28"/>
        </w:rPr>
        <w:t>я</w:t>
      </w:r>
      <w:r w:rsidRPr="0088625B">
        <w:rPr>
          <w:rFonts w:ascii="Times New Roman" w:hAnsi="Times New Roman"/>
          <w:spacing w:val="-3"/>
          <w:sz w:val="28"/>
          <w:szCs w:val="28"/>
        </w:rPr>
        <w:t xml:space="preserve"> бытового обслуживания населения с </w:t>
      </w:r>
      <w:r w:rsidR="00216A2E" w:rsidRPr="0088625B">
        <w:rPr>
          <w:rFonts w:ascii="Times New Roman" w:hAnsi="Times New Roman"/>
          <w:spacing w:val="-3"/>
          <w:sz w:val="28"/>
          <w:szCs w:val="28"/>
        </w:rPr>
        <w:t xml:space="preserve">общей численностью работающих </w:t>
      </w:r>
      <w:r w:rsidR="00042EF7" w:rsidRPr="0088625B">
        <w:rPr>
          <w:rFonts w:ascii="Times New Roman" w:hAnsi="Times New Roman"/>
          <w:spacing w:val="-3"/>
          <w:sz w:val="28"/>
          <w:szCs w:val="28"/>
        </w:rPr>
        <w:t>более 90</w:t>
      </w:r>
      <w:r w:rsidRPr="0088625B">
        <w:rPr>
          <w:rFonts w:ascii="Times New Roman" w:hAnsi="Times New Roman"/>
          <w:spacing w:val="-3"/>
          <w:sz w:val="28"/>
          <w:szCs w:val="28"/>
        </w:rPr>
        <w:t xml:space="preserve"> человек.</w:t>
      </w:r>
    </w:p>
    <w:p w:rsidR="00B80A27" w:rsidRPr="0088625B" w:rsidRDefault="00B80A2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25B">
        <w:rPr>
          <w:rFonts w:ascii="Times New Roman" w:hAnsi="Times New Roman"/>
          <w:sz w:val="28"/>
          <w:szCs w:val="28"/>
        </w:rPr>
        <w:t>В Наволокском городском поселении «с</w:t>
      </w:r>
      <w:r w:rsidR="006A0083" w:rsidRPr="0088625B">
        <w:rPr>
          <w:rFonts w:ascii="Times New Roman" w:hAnsi="Times New Roman"/>
          <w:sz w:val="28"/>
          <w:szCs w:val="28"/>
        </w:rPr>
        <w:t>татус социального» присвоен четырем</w:t>
      </w:r>
      <w:r w:rsidRPr="0088625B">
        <w:rPr>
          <w:rFonts w:ascii="Times New Roman" w:hAnsi="Times New Roman"/>
          <w:sz w:val="28"/>
          <w:szCs w:val="28"/>
        </w:rPr>
        <w:t xml:space="preserve"> объектам розничной торговли, одному объекту бытового обслуживания. Работает социальная аптека.</w:t>
      </w:r>
    </w:p>
    <w:p w:rsidR="00B80A27" w:rsidRPr="00FD1EC0" w:rsidRDefault="00B80A2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EC0">
        <w:rPr>
          <w:rFonts w:ascii="Times New Roman" w:hAnsi="Times New Roman"/>
          <w:sz w:val="28"/>
          <w:szCs w:val="28"/>
        </w:rPr>
        <w:t xml:space="preserve">С целью содействия развитию малого и среднего предпринимательства и формирования благоприятных условий для предпринимательской деятельности   на территории Наволокского городского поселения, выработки совместных действий Администрации поселения и субъектов малого и среднего предпринимательства по вопросам развития и поддержки предпринимательства в Наволокском городском поселении действует Координационный совет по развитию малого и среднего предпринимательства. </w:t>
      </w:r>
    </w:p>
    <w:p w:rsidR="00B80A27" w:rsidRPr="00FD1EC0" w:rsidRDefault="00B80A27" w:rsidP="004B20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1EC0">
        <w:rPr>
          <w:rFonts w:ascii="Times New Roman" w:eastAsia="Calibri" w:hAnsi="Times New Roman"/>
          <w:sz w:val="28"/>
          <w:szCs w:val="28"/>
        </w:rPr>
        <w:lastRenderedPageBreak/>
        <w:t xml:space="preserve">Администрацией Наволокского городского поселения проводится работа по оказанию субъектам малого и среднего предпринимательства содействия в развитии бизнеса путем проведения встреч, круглых столов, информационной поддержки через средства массовой информации, организацию выставочно-ярмарочной деятельности. </w:t>
      </w:r>
    </w:p>
    <w:p w:rsidR="00B80A27" w:rsidRDefault="00B80A27" w:rsidP="004B20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1EC0">
        <w:rPr>
          <w:rFonts w:ascii="Times New Roman" w:eastAsia="Calibri" w:hAnsi="Times New Roman"/>
          <w:sz w:val="28"/>
          <w:szCs w:val="28"/>
        </w:rPr>
        <w:t xml:space="preserve">На протяжении 10лет субъекты предпринимательской деятельности моногорода принимают активное участие в выставке-продаже товаров местных товаропроизводителей во время проведения областного фестиваля «Ассамблея семейного художественного творчества», которые проходят ежегодно в мае на территории Наволокского городского поселения. </w:t>
      </w:r>
    </w:p>
    <w:p w:rsidR="00111770" w:rsidRPr="00B421CD" w:rsidRDefault="00111770" w:rsidP="00111770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421CD">
        <w:rPr>
          <w:rFonts w:ascii="Times New Roman" w:eastAsia="Calibri" w:hAnsi="Times New Roman"/>
          <w:sz w:val="28"/>
          <w:szCs w:val="28"/>
        </w:rPr>
        <w:t>В Наволокском городском поселении разработана и утверждена программа «</w:t>
      </w:r>
      <w:r w:rsidRPr="00B421CD">
        <w:rPr>
          <w:rFonts w:ascii="Times New Roman" w:hAnsi="Times New Roman"/>
          <w:sz w:val="28"/>
          <w:szCs w:val="28"/>
        </w:rPr>
        <w:t>Поддержка малого и среднего предпринимательства на территории Наволокского городского поселения</w:t>
      </w:r>
      <w:r w:rsidRPr="00B421CD">
        <w:rPr>
          <w:rFonts w:ascii="Times New Roman" w:eastAsia="Calibri" w:hAnsi="Times New Roman"/>
          <w:sz w:val="28"/>
          <w:szCs w:val="28"/>
        </w:rPr>
        <w:t>». Цель программы - с</w:t>
      </w:r>
      <w:r w:rsidRPr="00B421CD">
        <w:rPr>
          <w:rFonts w:ascii="Times New Roman" w:hAnsi="Times New Roman"/>
          <w:sz w:val="28"/>
          <w:szCs w:val="28"/>
        </w:rPr>
        <w:t>оздание благоприятных условий для развития малого и среднего предпринимательства на территории Наволокского городского поселения.</w:t>
      </w:r>
    </w:p>
    <w:p w:rsidR="00111770" w:rsidRPr="00207F9A" w:rsidRDefault="00111770" w:rsidP="00111770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07F9A">
        <w:rPr>
          <w:rFonts w:ascii="Times New Roman" w:hAnsi="Times New Roman"/>
          <w:sz w:val="28"/>
          <w:szCs w:val="28"/>
        </w:rPr>
        <w:t xml:space="preserve">В 2018 году бюджетные средства на реализацию программы </w:t>
      </w:r>
      <w:r w:rsidRPr="00207F9A">
        <w:rPr>
          <w:rFonts w:ascii="Times New Roman" w:eastAsia="Calibri" w:hAnsi="Times New Roman"/>
          <w:sz w:val="28"/>
          <w:szCs w:val="28"/>
        </w:rPr>
        <w:t>«</w:t>
      </w:r>
      <w:r w:rsidRPr="00207F9A">
        <w:rPr>
          <w:rFonts w:ascii="Times New Roman" w:hAnsi="Times New Roman"/>
          <w:sz w:val="28"/>
          <w:szCs w:val="28"/>
        </w:rPr>
        <w:t>Поддержка малого и среднего предпринимательства на территории Наволокского городского поселения</w:t>
      </w:r>
      <w:r w:rsidRPr="00207F9A">
        <w:rPr>
          <w:rFonts w:ascii="Times New Roman" w:eastAsia="Calibri" w:hAnsi="Times New Roman"/>
          <w:sz w:val="28"/>
          <w:szCs w:val="28"/>
        </w:rPr>
        <w:t xml:space="preserve">» не предусмотрены в связи с  </w:t>
      </w:r>
      <w:r w:rsidRPr="00207F9A">
        <w:rPr>
          <w:rFonts w:ascii="Times New Roman" w:hAnsi="Times New Roman"/>
          <w:sz w:val="28"/>
          <w:szCs w:val="28"/>
        </w:rPr>
        <w:t>отказом  предпринимателей от участия в данной программе по</w:t>
      </w:r>
      <w:r>
        <w:rPr>
          <w:rFonts w:ascii="Times New Roman" w:hAnsi="Times New Roman"/>
          <w:sz w:val="28"/>
          <w:szCs w:val="28"/>
        </w:rPr>
        <w:t xml:space="preserve"> следующим</w:t>
      </w:r>
      <w:r w:rsidRPr="00207F9A">
        <w:rPr>
          <w:rFonts w:ascii="Times New Roman" w:hAnsi="Times New Roman"/>
          <w:sz w:val="28"/>
          <w:szCs w:val="28"/>
        </w:rPr>
        <w:t xml:space="preserve"> причинам:</w:t>
      </w:r>
    </w:p>
    <w:p w:rsidR="00111770" w:rsidRPr="00207F9A" w:rsidRDefault="00111770" w:rsidP="001117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F9A">
        <w:rPr>
          <w:rFonts w:ascii="Times New Roman" w:hAnsi="Times New Roman"/>
          <w:sz w:val="28"/>
          <w:szCs w:val="28"/>
        </w:rPr>
        <w:t>- виды приобретаемого предпринимателем в лизинг оборудования не соответствуют субсидируемому виду экономической деятельности;</w:t>
      </w:r>
    </w:p>
    <w:p w:rsidR="00111770" w:rsidRDefault="00111770" w:rsidP="001117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7F9A">
        <w:rPr>
          <w:rFonts w:ascii="Times New Roman" w:hAnsi="Times New Roman"/>
          <w:sz w:val="28"/>
          <w:szCs w:val="28"/>
        </w:rPr>
        <w:t>- высокая величина процентной ставки по договору лизинга и поэтому сделка становится невыгодной для предпринимателя, так как сумма предоставляемой субсидии не возмещает полностью проценты по договору лизинга оборудования.</w:t>
      </w:r>
    </w:p>
    <w:p w:rsidR="00111770" w:rsidRPr="00FD1EC0" w:rsidRDefault="00111770" w:rsidP="004B207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B2073" w:rsidRDefault="002A71A5" w:rsidP="004B2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65389" w:rsidRPr="00B421CD">
        <w:rPr>
          <w:rFonts w:ascii="Times New Roman" w:hAnsi="Times New Roman"/>
          <w:b/>
          <w:sz w:val="28"/>
          <w:szCs w:val="28"/>
        </w:rPr>
        <w:t xml:space="preserve">. </w:t>
      </w:r>
      <w:r w:rsidR="00C61872" w:rsidRPr="00BD0038">
        <w:rPr>
          <w:rFonts w:ascii="Times New Roman" w:hAnsi="Times New Roman"/>
          <w:b/>
          <w:sz w:val="28"/>
          <w:szCs w:val="28"/>
        </w:rPr>
        <w:t>Информация о мерах, направленных на улучшение</w:t>
      </w:r>
    </w:p>
    <w:p w:rsidR="00C61872" w:rsidRPr="00BD0038" w:rsidRDefault="00C61872" w:rsidP="004B2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038">
        <w:rPr>
          <w:rFonts w:ascii="Times New Roman" w:hAnsi="Times New Roman"/>
          <w:b/>
          <w:sz w:val="28"/>
          <w:szCs w:val="28"/>
        </w:rPr>
        <w:t xml:space="preserve"> социально-экономической ситуации в моногороде</w:t>
      </w:r>
      <w:r w:rsidR="004B2073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62B6D" w:rsidRPr="00B421CD" w:rsidRDefault="00162B6D" w:rsidP="004B2073">
      <w:pPr>
        <w:pStyle w:val="aa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В 201</w:t>
      </w:r>
      <w:r w:rsidR="00733815">
        <w:rPr>
          <w:rFonts w:ascii="Times New Roman" w:hAnsi="Times New Roman"/>
          <w:sz w:val="28"/>
          <w:szCs w:val="28"/>
        </w:rPr>
        <w:t>8</w:t>
      </w:r>
      <w:r w:rsidRPr="00B421CD">
        <w:rPr>
          <w:rFonts w:ascii="Times New Roman" w:hAnsi="Times New Roman"/>
          <w:sz w:val="28"/>
          <w:szCs w:val="28"/>
        </w:rPr>
        <w:t xml:space="preserve"> году для обеспечения эффективной занятости населения Наволокское городское поселение участв</w:t>
      </w:r>
      <w:r w:rsidR="00733815">
        <w:rPr>
          <w:rFonts w:ascii="Times New Roman" w:hAnsi="Times New Roman"/>
          <w:sz w:val="28"/>
          <w:szCs w:val="28"/>
        </w:rPr>
        <w:t xml:space="preserve">ует </w:t>
      </w:r>
      <w:r w:rsidRPr="00B421CD">
        <w:rPr>
          <w:rFonts w:ascii="Times New Roman" w:hAnsi="Times New Roman"/>
          <w:sz w:val="28"/>
          <w:szCs w:val="28"/>
        </w:rPr>
        <w:t>в реализации государственной программы Ивановской области «Содействие занятости населения Ивановской области». Расходы в рамках подпрограммы «Содействие занятости населения по организации временного трудоустройства несовершеннолетних граждан в возрасте от 14 до 18 лет в Наволокском городском поселении» программы Наволокского городского поселения Кинешемского муниципального района состав</w:t>
      </w:r>
      <w:r w:rsidR="00F223BB">
        <w:rPr>
          <w:rFonts w:ascii="Times New Roman" w:hAnsi="Times New Roman"/>
          <w:sz w:val="28"/>
          <w:szCs w:val="28"/>
        </w:rPr>
        <w:t xml:space="preserve">или </w:t>
      </w:r>
      <w:r w:rsidR="00983912" w:rsidRPr="003E1668">
        <w:rPr>
          <w:rFonts w:ascii="Times New Roman" w:hAnsi="Times New Roman"/>
          <w:sz w:val="28"/>
          <w:szCs w:val="28"/>
        </w:rPr>
        <w:t>235,</w:t>
      </w:r>
      <w:r w:rsidR="003E1668" w:rsidRPr="003E1668">
        <w:rPr>
          <w:rFonts w:ascii="Times New Roman" w:hAnsi="Times New Roman"/>
          <w:sz w:val="28"/>
          <w:szCs w:val="28"/>
        </w:rPr>
        <w:t>3</w:t>
      </w:r>
      <w:r w:rsidRPr="00B421CD">
        <w:rPr>
          <w:rFonts w:ascii="Times New Roman" w:hAnsi="Times New Roman"/>
          <w:sz w:val="28"/>
          <w:szCs w:val="28"/>
        </w:rPr>
        <w:t>тыс.рублей. В рамках программы осуществля</w:t>
      </w:r>
      <w:r w:rsidR="00733815">
        <w:rPr>
          <w:rFonts w:ascii="Times New Roman" w:hAnsi="Times New Roman"/>
          <w:sz w:val="28"/>
          <w:szCs w:val="28"/>
        </w:rPr>
        <w:t>ется</w:t>
      </w:r>
      <w:r w:rsidRPr="00B421CD">
        <w:rPr>
          <w:rFonts w:ascii="Times New Roman" w:hAnsi="Times New Roman"/>
          <w:sz w:val="28"/>
          <w:szCs w:val="28"/>
        </w:rPr>
        <w:t xml:space="preserve"> финансирование временного трудоустройства </w:t>
      </w:r>
      <w:r w:rsidR="00733815">
        <w:rPr>
          <w:rFonts w:ascii="Times New Roman" w:hAnsi="Times New Roman"/>
          <w:sz w:val="28"/>
          <w:szCs w:val="28"/>
        </w:rPr>
        <w:t>30</w:t>
      </w:r>
      <w:r w:rsidRPr="00B421CD">
        <w:rPr>
          <w:rFonts w:ascii="Times New Roman" w:hAnsi="Times New Roman"/>
          <w:sz w:val="28"/>
          <w:szCs w:val="28"/>
        </w:rPr>
        <w:t xml:space="preserve"> несовершеннолетних граждан в возрасте от 14 до 18 лет в свободное от учебы время за счет средств областного бюджета и средств бюджета Наволокского городского поселения.</w:t>
      </w:r>
    </w:p>
    <w:p w:rsidR="00162B6D" w:rsidRPr="00B421C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В 201</w:t>
      </w:r>
      <w:r w:rsidR="001258FC">
        <w:rPr>
          <w:rFonts w:ascii="Times New Roman" w:hAnsi="Times New Roman"/>
          <w:sz w:val="28"/>
          <w:szCs w:val="28"/>
        </w:rPr>
        <w:t>8</w:t>
      </w:r>
      <w:r w:rsidRPr="00B421CD">
        <w:rPr>
          <w:rFonts w:ascii="Times New Roman" w:hAnsi="Times New Roman"/>
          <w:sz w:val="28"/>
          <w:szCs w:val="28"/>
        </w:rPr>
        <w:t xml:space="preserve"> году для обеспечения качества жизни населения Наволокского городского поселения, на подержание в нормативном состоянии дорог поселения и территории поселения согласно утвержденных правил </w:t>
      </w:r>
      <w:r w:rsidRPr="00B421CD">
        <w:rPr>
          <w:rFonts w:ascii="Times New Roman" w:hAnsi="Times New Roman"/>
          <w:sz w:val="28"/>
          <w:szCs w:val="28"/>
        </w:rPr>
        <w:lastRenderedPageBreak/>
        <w:t>благоустройства территории Наволокского городского поселения, на содержание муниципального жилищного фонда, а также на обеспечение равного доступа к социальным услугам в сфере культуры и спорта, повышение качества предоставляемых услуг</w:t>
      </w:r>
    </w:p>
    <w:p w:rsidR="00162B6D" w:rsidRPr="00B421C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- в рамках программы Наволокского городского поселения «Развитие дорожного хозяйства Наволокского городского поселения» на ремонт и содержание дорог поселения выделено из бюджета поселения </w:t>
      </w:r>
      <w:r w:rsidR="006F7B35" w:rsidRPr="006F7B35">
        <w:rPr>
          <w:rFonts w:ascii="Times New Roman" w:hAnsi="Times New Roman"/>
          <w:sz w:val="28"/>
          <w:szCs w:val="28"/>
        </w:rPr>
        <w:t>24280</w:t>
      </w:r>
      <w:r w:rsidR="006F7B35">
        <w:rPr>
          <w:rFonts w:ascii="Times New Roman" w:hAnsi="Times New Roman"/>
          <w:sz w:val="28"/>
          <w:szCs w:val="28"/>
        </w:rPr>
        <w:t>,5</w:t>
      </w:r>
      <w:r w:rsidRPr="00B421CD">
        <w:rPr>
          <w:rFonts w:ascii="Times New Roman" w:hAnsi="Times New Roman"/>
          <w:sz w:val="28"/>
          <w:szCs w:val="28"/>
        </w:rPr>
        <w:t>тыс.руб.;</w:t>
      </w:r>
    </w:p>
    <w:p w:rsidR="00162B6D" w:rsidRPr="00B421C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- в рамках программы Наволокского городского поселения «Жилищно-коммунальное хозяйство Наволокского городского поселения» на содержание муниципального жилищного фонда, на обеспечение жителей поселения теплоснабжением и водоснабжением, на ремонт и содержание сетей уличного освещения, на благоустройство территории поселения, на благоустройство придомовых территорий поселения из бюджета поселения выделено </w:t>
      </w:r>
      <w:r w:rsidR="00CE360F">
        <w:rPr>
          <w:rFonts w:ascii="Times New Roman" w:hAnsi="Times New Roman"/>
          <w:sz w:val="28"/>
          <w:szCs w:val="28"/>
        </w:rPr>
        <w:t>22399,6</w:t>
      </w:r>
      <w:r w:rsidRPr="00B421CD">
        <w:rPr>
          <w:rFonts w:ascii="Times New Roman" w:hAnsi="Times New Roman"/>
          <w:sz w:val="28"/>
          <w:szCs w:val="28"/>
        </w:rPr>
        <w:t>тыс.руб.;</w:t>
      </w:r>
    </w:p>
    <w:p w:rsidR="00162B6D" w:rsidRPr="00B421C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b/>
          <w:sz w:val="28"/>
          <w:szCs w:val="28"/>
        </w:rPr>
        <w:t xml:space="preserve">- </w:t>
      </w:r>
      <w:r w:rsidRPr="00B421CD">
        <w:rPr>
          <w:rFonts w:ascii="Times New Roman" w:hAnsi="Times New Roman"/>
          <w:sz w:val="28"/>
          <w:szCs w:val="28"/>
        </w:rPr>
        <w:t>в рамках программы Наволокского городского поселения «Развитие культурной среды, физической культуры и спорта и совершенствование молодежной политики в Наволокском городском поселении» на обеспечение деятельности (оказание услуг) муниципальных учреждений</w:t>
      </w:r>
      <w:r w:rsidR="008F58E1">
        <w:rPr>
          <w:rFonts w:ascii="Times New Roman" w:hAnsi="Times New Roman"/>
          <w:sz w:val="28"/>
          <w:szCs w:val="28"/>
        </w:rPr>
        <w:t xml:space="preserve">, а также на укрепление материально-технической базы </w:t>
      </w:r>
      <w:r w:rsidR="008F58E1" w:rsidRPr="00B421CD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Pr="00B421CD">
        <w:rPr>
          <w:rFonts w:ascii="Times New Roman" w:hAnsi="Times New Roman"/>
          <w:sz w:val="28"/>
          <w:szCs w:val="28"/>
        </w:rPr>
        <w:t xml:space="preserve">выделено из бюджета поселения </w:t>
      </w:r>
      <w:r w:rsidR="00981B82">
        <w:rPr>
          <w:rFonts w:ascii="Times New Roman" w:hAnsi="Times New Roman"/>
          <w:sz w:val="28"/>
          <w:szCs w:val="28"/>
        </w:rPr>
        <w:t>28344,9</w:t>
      </w:r>
      <w:r w:rsidRPr="00B421CD">
        <w:rPr>
          <w:rFonts w:ascii="Times New Roman" w:hAnsi="Times New Roman"/>
          <w:sz w:val="28"/>
          <w:szCs w:val="28"/>
        </w:rPr>
        <w:t>тыс.руб.</w:t>
      </w:r>
    </w:p>
    <w:p w:rsidR="00162B6D" w:rsidRPr="00B421C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4055" w:rsidRPr="00B421CD" w:rsidRDefault="002A71A5" w:rsidP="004B2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A65389" w:rsidRPr="00B421CD">
        <w:rPr>
          <w:rFonts w:ascii="Times New Roman" w:hAnsi="Times New Roman"/>
          <w:b/>
          <w:sz w:val="28"/>
          <w:szCs w:val="28"/>
        </w:rPr>
        <w:t xml:space="preserve">. </w:t>
      </w:r>
      <w:r w:rsidR="008E4055" w:rsidRPr="00B421CD">
        <w:rPr>
          <w:rFonts w:ascii="Times New Roman" w:hAnsi="Times New Roman"/>
          <w:b/>
          <w:sz w:val="28"/>
          <w:szCs w:val="28"/>
        </w:rPr>
        <w:t>Информация об объемах финансового обеспечения реализации мероприятий за счет бюджетов всех уровней и внебюджетных источников (федеральный бюджет, региональный бюджет, местный бюджет, внебюджетные источники), которые осуществляются на территории моногорода</w:t>
      </w:r>
      <w:r w:rsidR="004B2073">
        <w:rPr>
          <w:rFonts w:ascii="Times New Roman" w:hAnsi="Times New Roman"/>
          <w:b/>
          <w:sz w:val="28"/>
          <w:szCs w:val="28"/>
        </w:rPr>
        <w:t xml:space="preserve"> Наволоки</w:t>
      </w:r>
      <w:r w:rsidR="008E4055" w:rsidRPr="00B421CD">
        <w:rPr>
          <w:rFonts w:ascii="Times New Roman" w:hAnsi="Times New Roman"/>
          <w:b/>
          <w:sz w:val="28"/>
          <w:szCs w:val="28"/>
        </w:rPr>
        <w:t>, в том числе на поддержку и развитие градообразующи</w:t>
      </w:r>
      <w:r w:rsidR="004B2073">
        <w:rPr>
          <w:rFonts w:ascii="Times New Roman" w:hAnsi="Times New Roman"/>
          <w:b/>
          <w:sz w:val="28"/>
          <w:szCs w:val="28"/>
        </w:rPr>
        <w:t>х организаций (по направлениям)</w:t>
      </w:r>
    </w:p>
    <w:p w:rsidR="00162B6D" w:rsidRPr="00B421C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Для обеспечения эффективной занятости населения разработана и реализуется государственная программа Ивановской области «Содействие занятости населени</w:t>
      </w:r>
      <w:r w:rsidR="0002036D">
        <w:rPr>
          <w:rFonts w:ascii="Times New Roman" w:hAnsi="Times New Roman"/>
          <w:sz w:val="28"/>
          <w:szCs w:val="28"/>
        </w:rPr>
        <w:t>я Ивановской области» (см. п.7).</w:t>
      </w:r>
      <w:bookmarkStart w:id="0" w:name="_GoBack"/>
      <w:bookmarkEnd w:id="0"/>
    </w:p>
    <w:p w:rsidR="00162B6D" w:rsidRPr="00B421C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На территории Наволокского городского поселения реализуется 11 программ: «Управление и распоряжение имуществом», «Обеспечение безопасности граждан», «Развитие дорожного хозяйства», «Жилищно-коммунальное хозяйство», «Содействие занятости населения», «Развитие культурной среды, физической культуры и спорта и совершенствование молодежной политики», «Развитие местного самоуправления», «Энергосбережение», «Экономическое развитие и инновационная экономика», «Формирование современной городской среды». В 201</w:t>
      </w:r>
      <w:r w:rsidR="00153720">
        <w:rPr>
          <w:rFonts w:ascii="Times New Roman" w:hAnsi="Times New Roman"/>
          <w:sz w:val="28"/>
          <w:szCs w:val="28"/>
        </w:rPr>
        <w:t>8</w:t>
      </w:r>
      <w:r w:rsidRPr="00B421CD">
        <w:rPr>
          <w:rFonts w:ascii="Times New Roman" w:hAnsi="Times New Roman"/>
          <w:sz w:val="28"/>
          <w:szCs w:val="28"/>
        </w:rPr>
        <w:t xml:space="preserve"> году на реализацию государственных и муниципальных программ выделено из бюджета </w:t>
      </w:r>
      <w:r w:rsidR="002F5E75">
        <w:rPr>
          <w:rFonts w:ascii="Times New Roman" w:hAnsi="Times New Roman"/>
          <w:sz w:val="28"/>
          <w:szCs w:val="28"/>
        </w:rPr>
        <w:t>232323,6</w:t>
      </w:r>
      <w:r w:rsidRPr="00B421CD">
        <w:rPr>
          <w:rFonts w:ascii="Times New Roman" w:hAnsi="Times New Roman"/>
          <w:sz w:val="28"/>
          <w:szCs w:val="28"/>
        </w:rPr>
        <w:t>тыс.руб.</w:t>
      </w:r>
    </w:p>
    <w:p w:rsidR="00162B6D" w:rsidRPr="001328A3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2680B">
        <w:rPr>
          <w:rFonts w:ascii="Times New Roman" w:hAnsi="Times New Roman"/>
          <w:sz w:val="28"/>
          <w:szCs w:val="28"/>
        </w:rPr>
        <w:t>В 201</w:t>
      </w:r>
      <w:r w:rsidR="001328A3" w:rsidRPr="0052680B">
        <w:rPr>
          <w:rFonts w:ascii="Times New Roman" w:hAnsi="Times New Roman"/>
          <w:sz w:val="28"/>
          <w:szCs w:val="28"/>
        </w:rPr>
        <w:t>8</w:t>
      </w:r>
      <w:r w:rsidRPr="0052680B">
        <w:rPr>
          <w:rFonts w:ascii="Times New Roman" w:hAnsi="Times New Roman"/>
          <w:sz w:val="28"/>
          <w:szCs w:val="28"/>
        </w:rPr>
        <w:t xml:space="preserve"> году Наволокское городское поселение принима</w:t>
      </w:r>
      <w:r w:rsidR="001328A3" w:rsidRPr="0052680B">
        <w:rPr>
          <w:rFonts w:ascii="Times New Roman" w:hAnsi="Times New Roman"/>
          <w:sz w:val="28"/>
          <w:szCs w:val="28"/>
        </w:rPr>
        <w:t>ет</w:t>
      </w:r>
      <w:r w:rsidRPr="0052680B">
        <w:rPr>
          <w:rFonts w:ascii="Times New Roman" w:hAnsi="Times New Roman"/>
          <w:sz w:val="28"/>
          <w:szCs w:val="28"/>
        </w:rPr>
        <w:t xml:space="preserve"> участие в реализации </w:t>
      </w:r>
      <w:r w:rsidR="00BD6D9D">
        <w:rPr>
          <w:rFonts w:ascii="Times New Roman" w:hAnsi="Times New Roman"/>
          <w:sz w:val="28"/>
          <w:szCs w:val="28"/>
        </w:rPr>
        <w:t>4</w:t>
      </w:r>
      <w:r w:rsidRPr="0052680B">
        <w:rPr>
          <w:rFonts w:ascii="Times New Roman" w:hAnsi="Times New Roman"/>
          <w:sz w:val="28"/>
          <w:szCs w:val="28"/>
        </w:rPr>
        <w:t xml:space="preserve"> государственных программ Ивановской области. По</w:t>
      </w:r>
      <w:r w:rsidRPr="000E3177">
        <w:rPr>
          <w:rFonts w:ascii="Times New Roman" w:hAnsi="Times New Roman"/>
          <w:sz w:val="28"/>
          <w:szCs w:val="28"/>
        </w:rPr>
        <w:t>ддержка федерального и регионального бюджетов состави</w:t>
      </w:r>
      <w:r w:rsidR="000E3177" w:rsidRPr="000E3177">
        <w:rPr>
          <w:rFonts w:ascii="Times New Roman" w:hAnsi="Times New Roman"/>
          <w:sz w:val="28"/>
          <w:szCs w:val="28"/>
        </w:rPr>
        <w:t>т</w:t>
      </w:r>
      <w:r w:rsidR="00621B67" w:rsidRPr="00621B67">
        <w:rPr>
          <w:rFonts w:ascii="Times New Roman" w:hAnsi="Times New Roman"/>
          <w:sz w:val="28"/>
          <w:szCs w:val="28"/>
        </w:rPr>
        <w:t>158797,9</w:t>
      </w:r>
      <w:r w:rsidRPr="000E3177">
        <w:rPr>
          <w:rFonts w:ascii="Times New Roman" w:hAnsi="Times New Roman"/>
          <w:sz w:val="28"/>
          <w:szCs w:val="28"/>
        </w:rPr>
        <w:t>тыс.руб., в том числе:</w:t>
      </w:r>
    </w:p>
    <w:p w:rsidR="00162B6D" w:rsidRPr="000E3177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177">
        <w:rPr>
          <w:rFonts w:ascii="Times New Roman" w:hAnsi="Times New Roman"/>
          <w:sz w:val="28"/>
          <w:szCs w:val="28"/>
        </w:rPr>
        <w:lastRenderedPageBreak/>
        <w:t>- в рамках государственной программы Ивановской области «Развитие водохозяйственного комплекса Ивановской области»:</w:t>
      </w:r>
    </w:p>
    <w:p w:rsidR="00162B6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пред</w:t>
      </w:r>
      <w:r w:rsidR="00AA5E94">
        <w:rPr>
          <w:rFonts w:ascii="Times New Roman" w:hAnsi="Times New Roman"/>
          <w:sz w:val="28"/>
          <w:szCs w:val="28"/>
        </w:rPr>
        <w:t>усмотрена</w:t>
      </w:r>
      <w:r w:rsidRPr="00B421CD">
        <w:rPr>
          <w:rFonts w:ascii="Times New Roman" w:hAnsi="Times New Roman"/>
          <w:sz w:val="28"/>
          <w:szCs w:val="28"/>
        </w:rPr>
        <w:t xml:space="preserve"> субсидия на текущее содержание инженерной защиты (дамбы, дренажные системы, водоперекачивающие станции) в сумме </w:t>
      </w:r>
      <w:r w:rsidR="00537A18">
        <w:rPr>
          <w:rFonts w:ascii="Times New Roman" w:hAnsi="Times New Roman"/>
          <w:sz w:val="28"/>
          <w:szCs w:val="28"/>
        </w:rPr>
        <w:t>2685,5</w:t>
      </w:r>
      <w:r w:rsidRPr="00B421CD">
        <w:rPr>
          <w:rFonts w:ascii="Times New Roman" w:hAnsi="Times New Roman"/>
          <w:sz w:val="28"/>
          <w:szCs w:val="28"/>
        </w:rPr>
        <w:t xml:space="preserve">тыс.руб.; софинансирование из бюджета поселения в сумме </w:t>
      </w:r>
      <w:r w:rsidR="001328A3">
        <w:rPr>
          <w:rFonts w:ascii="Times New Roman" w:hAnsi="Times New Roman"/>
          <w:sz w:val="28"/>
          <w:szCs w:val="28"/>
        </w:rPr>
        <w:t>3</w:t>
      </w:r>
      <w:r w:rsidR="00AA5E94">
        <w:rPr>
          <w:rFonts w:ascii="Times New Roman" w:hAnsi="Times New Roman"/>
          <w:sz w:val="28"/>
          <w:szCs w:val="28"/>
        </w:rPr>
        <w:t xml:space="preserve">49,3 </w:t>
      </w:r>
      <w:r w:rsidRPr="00B421CD">
        <w:rPr>
          <w:rFonts w:ascii="Times New Roman" w:hAnsi="Times New Roman"/>
          <w:sz w:val="28"/>
          <w:szCs w:val="28"/>
        </w:rPr>
        <w:t>тыс.руб.;</w:t>
      </w:r>
    </w:p>
    <w:p w:rsidR="00C27686" w:rsidRPr="00B421CD" w:rsidRDefault="00C27686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B6D" w:rsidRPr="00D47A78" w:rsidRDefault="00162B6D" w:rsidP="004B20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D47A78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</w:t>
      </w:r>
      <w:r w:rsidR="002B35F1" w:rsidRPr="00D47A78">
        <w:rPr>
          <w:rFonts w:ascii="Times New Roman" w:eastAsiaTheme="minorHAnsi" w:hAnsi="Times New Roman"/>
          <w:sz w:val="28"/>
          <w:szCs w:val="28"/>
        </w:rPr>
        <w:t>Развитие культуры и туризма в Ивановской области</w:t>
      </w:r>
      <w:r w:rsidRPr="00D47A78">
        <w:rPr>
          <w:rFonts w:ascii="Times New Roman" w:hAnsi="Times New Roman"/>
          <w:sz w:val="28"/>
          <w:szCs w:val="28"/>
        </w:rPr>
        <w:t>»:</w:t>
      </w:r>
    </w:p>
    <w:p w:rsidR="00162B6D" w:rsidRPr="00D47A78" w:rsidRDefault="00537A18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усмотрена</w:t>
      </w:r>
      <w:r w:rsidR="00162B6D" w:rsidRPr="00D47A78">
        <w:rPr>
          <w:rFonts w:ascii="Times New Roman" w:hAnsi="Times New Roman"/>
          <w:sz w:val="28"/>
          <w:szCs w:val="28"/>
        </w:rPr>
        <w:t xml:space="preserve"> субсидия на иные цели бюджетному учреждению на укрепление материально-технической базы муниципальных </w:t>
      </w:r>
      <w:r w:rsidR="004A7A47" w:rsidRPr="00D47A78">
        <w:rPr>
          <w:rFonts w:ascii="Times New Roman" w:hAnsi="Times New Roman"/>
          <w:sz w:val="28"/>
          <w:szCs w:val="28"/>
        </w:rPr>
        <w:t>учреждений</w:t>
      </w:r>
      <w:r w:rsidR="00162B6D" w:rsidRPr="00D47A78">
        <w:rPr>
          <w:rFonts w:ascii="Times New Roman" w:hAnsi="Times New Roman"/>
          <w:sz w:val="28"/>
          <w:szCs w:val="28"/>
        </w:rPr>
        <w:t xml:space="preserve"> культуры в сумме </w:t>
      </w:r>
      <w:r w:rsidR="00967824">
        <w:rPr>
          <w:rFonts w:ascii="Times New Roman" w:hAnsi="Times New Roman"/>
          <w:sz w:val="28"/>
          <w:szCs w:val="28"/>
        </w:rPr>
        <w:t>4</w:t>
      </w:r>
      <w:r w:rsidR="004A7A47" w:rsidRPr="00D47A78">
        <w:rPr>
          <w:rFonts w:ascii="Times New Roman" w:hAnsi="Times New Roman"/>
          <w:sz w:val="28"/>
          <w:szCs w:val="28"/>
        </w:rPr>
        <w:t>003</w:t>
      </w:r>
      <w:r w:rsidR="00162B6D" w:rsidRPr="00D47A78">
        <w:rPr>
          <w:rFonts w:ascii="Times New Roman" w:hAnsi="Times New Roman"/>
          <w:sz w:val="28"/>
          <w:szCs w:val="28"/>
        </w:rPr>
        <w:t>,</w:t>
      </w:r>
      <w:r w:rsidR="004A7A47" w:rsidRPr="00D47A78">
        <w:rPr>
          <w:rFonts w:ascii="Times New Roman" w:hAnsi="Times New Roman"/>
          <w:sz w:val="28"/>
          <w:szCs w:val="28"/>
        </w:rPr>
        <w:t>7</w:t>
      </w:r>
      <w:r w:rsidR="00162B6D" w:rsidRPr="00D47A78">
        <w:rPr>
          <w:rFonts w:ascii="Times New Roman" w:hAnsi="Times New Roman"/>
          <w:sz w:val="28"/>
          <w:szCs w:val="28"/>
        </w:rPr>
        <w:t xml:space="preserve">тыс.руб. за счет средств областного бюджета,софинансирование из бюджета поселения в сумме </w:t>
      </w:r>
      <w:r w:rsidR="00967824">
        <w:rPr>
          <w:rFonts w:ascii="Times New Roman" w:hAnsi="Times New Roman"/>
          <w:sz w:val="28"/>
          <w:szCs w:val="28"/>
        </w:rPr>
        <w:t>277,5</w:t>
      </w:r>
      <w:r w:rsidR="00162B6D" w:rsidRPr="00D47A78">
        <w:rPr>
          <w:rFonts w:ascii="Times New Roman" w:hAnsi="Times New Roman"/>
          <w:sz w:val="28"/>
          <w:szCs w:val="28"/>
        </w:rPr>
        <w:t>тыс.руб.</w:t>
      </w:r>
    </w:p>
    <w:p w:rsidR="00162B6D" w:rsidRPr="00D47A78" w:rsidRDefault="003C2C91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усмотрена</w:t>
      </w:r>
      <w:r w:rsidR="00162B6D" w:rsidRPr="00D47A78">
        <w:rPr>
          <w:rFonts w:ascii="Times New Roman" w:hAnsi="Times New Roman"/>
          <w:sz w:val="28"/>
          <w:szCs w:val="28"/>
        </w:rPr>
        <w:t xml:space="preserve"> субсидия на иные цели бюджетному учреждению на поэтапное доведение средней заработной платы работникам культуры до средней заработной платы в Ивановской области в сумме </w:t>
      </w:r>
      <w:r w:rsidR="00D47A78" w:rsidRPr="00D47A78">
        <w:rPr>
          <w:rFonts w:ascii="Times New Roman" w:hAnsi="Times New Roman"/>
          <w:sz w:val="28"/>
          <w:szCs w:val="28"/>
        </w:rPr>
        <w:t>2554,9</w:t>
      </w:r>
      <w:r w:rsidR="00162B6D" w:rsidRPr="00D47A78">
        <w:rPr>
          <w:rFonts w:ascii="Times New Roman" w:hAnsi="Times New Roman"/>
          <w:sz w:val="28"/>
          <w:szCs w:val="28"/>
        </w:rPr>
        <w:t xml:space="preserve">тыс.руб. за счет средств областного бюджета, софинансирование из бюджета поселения в сумме </w:t>
      </w:r>
      <w:r w:rsidR="00D47A78" w:rsidRPr="00D47A78">
        <w:rPr>
          <w:rFonts w:ascii="Times New Roman" w:hAnsi="Times New Roman"/>
          <w:sz w:val="28"/>
          <w:szCs w:val="28"/>
        </w:rPr>
        <w:t xml:space="preserve">134,5 </w:t>
      </w:r>
      <w:r w:rsidR="00162B6D" w:rsidRPr="00D47A78">
        <w:rPr>
          <w:rFonts w:ascii="Times New Roman" w:hAnsi="Times New Roman"/>
          <w:sz w:val="28"/>
          <w:szCs w:val="28"/>
        </w:rPr>
        <w:t>тыс.руб.;</w:t>
      </w:r>
    </w:p>
    <w:p w:rsidR="00162B6D" w:rsidRPr="00D47A78" w:rsidRDefault="003C2C91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усмотрена</w:t>
      </w:r>
      <w:r w:rsidR="00162B6D" w:rsidRPr="00D47A78">
        <w:rPr>
          <w:rFonts w:ascii="Times New Roman" w:hAnsi="Times New Roman"/>
          <w:sz w:val="28"/>
          <w:szCs w:val="28"/>
        </w:rPr>
        <w:t xml:space="preserve"> субсидия на иные цели бюджетному учреждению на комплектование книжных фондов библиотек муниципальных образований в сумме 4,8 тыс.руб. за счет средств областного и федерального бюджетов,софинансирование из бюджета поселения в сумме 20,</w:t>
      </w:r>
      <w:r>
        <w:rPr>
          <w:rFonts w:ascii="Times New Roman" w:hAnsi="Times New Roman"/>
          <w:sz w:val="28"/>
          <w:szCs w:val="28"/>
        </w:rPr>
        <w:t>2</w:t>
      </w:r>
      <w:r w:rsidR="00162B6D" w:rsidRPr="00D47A78">
        <w:rPr>
          <w:rFonts w:ascii="Times New Roman" w:hAnsi="Times New Roman"/>
          <w:sz w:val="28"/>
          <w:szCs w:val="28"/>
        </w:rPr>
        <w:t>тыс.руб.;</w:t>
      </w:r>
    </w:p>
    <w:p w:rsidR="00162B6D" w:rsidRPr="00B421C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B6D" w:rsidRPr="00B421C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«Экономическое развитие и инновационная экономика Ивановской области»:</w:t>
      </w:r>
    </w:p>
    <w:p w:rsidR="00162B6D" w:rsidRDefault="00CB04A9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усмотрена</w:t>
      </w:r>
      <w:r w:rsidR="007F743B" w:rsidRPr="00B421CD">
        <w:rPr>
          <w:rFonts w:ascii="Times New Roman" w:hAnsi="Times New Roman"/>
          <w:sz w:val="28"/>
          <w:szCs w:val="28"/>
        </w:rPr>
        <w:t xml:space="preserve"> субсидия на</w:t>
      </w:r>
      <w:r w:rsidR="00006E7F">
        <w:rPr>
          <w:rFonts w:ascii="Times New Roman" w:hAnsi="Times New Roman"/>
          <w:sz w:val="28"/>
          <w:szCs w:val="28"/>
        </w:rPr>
        <w:t xml:space="preserve"> реализацию мероприятий по строительству и (или) реконструкции объектов инфраструктуры, необходимых для реализации новых инвестиционных проектов в моногороде</w:t>
      </w:r>
      <w:r w:rsidR="00627A4F">
        <w:rPr>
          <w:rFonts w:ascii="Times New Roman" w:hAnsi="Times New Roman"/>
          <w:sz w:val="28"/>
          <w:szCs w:val="28"/>
        </w:rPr>
        <w:t xml:space="preserve"> в сумме 136930,0 тыс.руб., в том числе</w:t>
      </w:r>
      <w:r w:rsidR="007C2F86">
        <w:rPr>
          <w:rFonts w:ascii="Times New Roman" w:hAnsi="Times New Roman"/>
          <w:sz w:val="28"/>
          <w:szCs w:val="28"/>
        </w:rPr>
        <w:t xml:space="preserve"> 130000,0 </w:t>
      </w:r>
      <w:r w:rsidR="00006E7F">
        <w:rPr>
          <w:rFonts w:ascii="Times New Roman" w:hAnsi="Times New Roman"/>
          <w:sz w:val="28"/>
          <w:szCs w:val="28"/>
        </w:rPr>
        <w:t>тыс.руб. за счет</w:t>
      </w:r>
      <w:r w:rsidR="00627A4F">
        <w:rPr>
          <w:rFonts w:ascii="Times New Roman" w:hAnsi="Times New Roman"/>
          <w:sz w:val="28"/>
          <w:szCs w:val="28"/>
        </w:rPr>
        <w:t xml:space="preserve"> средств некоммерческой организации «Фонд развития моногородов»</w:t>
      </w:r>
      <w:r w:rsidR="003271C9">
        <w:rPr>
          <w:rFonts w:ascii="Times New Roman" w:hAnsi="Times New Roman"/>
          <w:sz w:val="28"/>
          <w:szCs w:val="28"/>
        </w:rPr>
        <w:t xml:space="preserve"> и</w:t>
      </w:r>
      <w:r w:rsidR="007C2F86">
        <w:rPr>
          <w:rFonts w:ascii="Times New Roman" w:hAnsi="Times New Roman"/>
          <w:sz w:val="28"/>
          <w:szCs w:val="28"/>
        </w:rPr>
        <w:t xml:space="preserve"> 6930</w:t>
      </w:r>
      <w:r w:rsidR="003271C9">
        <w:rPr>
          <w:rFonts w:ascii="Times New Roman" w:hAnsi="Times New Roman"/>
          <w:sz w:val="28"/>
          <w:szCs w:val="28"/>
        </w:rPr>
        <w:t>,0</w:t>
      </w:r>
      <w:r w:rsidR="007C2F86">
        <w:rPr>
          <w:rFonts w:ascii="Times New Roman" w:hAnsi="Times New Roman"/>
          <w:sz w:val="28"/>
          <w:szCs w:val="28"/>
        </w:rPr>
        <w:t>тыс.руб. за счет средств областного бюджета, софинансирование</w:t>
      </w:r>
      <w:r w:rsidR="007C2F86" w:rsidRPr="00595311">
        <w:rPr>
          <w:rFonts w:ascii="Times New Roman" w:hAnsi="Times New Roman"/>
          <w:sz w:val="28"/>
          <w:szCs w:val="28"/>
        </w:rPr>
        <w:t xml:space="preserve">из бюджета поселения в сумме </w:t>
      </w:r>
      <w:r w:rsidR="007C2F86">
        <w:rPr>
          <w:rFonts w:ascii="Times New Roman" w:hAnsi="Times New Roman"/>
          <w:sz w:val="28"/>
          <w:szCs w:val="28"/>
        </w:rPr>
        <w:t>70,0</w:t>
      </w:r>
      <w:r w:rsidR="007C2F86" w:rsidRPr="00595311">
        <w:rPr>
          <w:rFonts w:ascii="Times New Roman" w:hAnsi="Times New Roman"/>
          <w:sz w:val="28"/>
          <w:szCs w:val="28"/>
        </w:rPr>
        <w:t>тыс.руб.;</w:t>
      </w:r>
    </w:p>
    <w:p w:rsidR="003271C9" w:rsidRDefault="003271C9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1C9" w:rsidRDefault="003271C9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</w:t>
      </w:r>
      <w:r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среды»:</w:t>
      </w:r>
    </w:p>
    <w:p w:rsidR="003271C9" w:rsidRPr="00474125" w:rsidRDefault="003271C9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125">
        <w:rPr>
          <w:rFonts w:ascii="Times New Roman" w:hAnsi="Times New Roman"/>
          <w:sz w:val="28"/>
          <w:szCs w:val="28"/>
        </w:rPr>
        <w:t xml:space="preserve">предоставлена субсидия на обеспечение мероприятий по формированию современной городской среды в сумме </w:t>
      </w:r>
      <w:r w:rsidR="00621B67">
        <w:rPr>
          <w:rFonts w:ascii="Times New Roman" w:hAnsi="Times New Roman"/>
          <w:sz w:val="28"/>
          <w:szCs w:val="28"/>
        </w:rPr>
        <w:t>3219,0</w:t>
      </w:r>
      <w:r w:rsidRPr="00474125">
        <w:rPr>
          <w:rFonts w:ascii="Times New Roman" w:hAnsi="Times New Roman"/>
          <w:sz w:val="28"/>
          <w:szCs w:val="28"/>
        </w:rPr>
        <w:t>тыс.руб., в том числе</w:t>
      </w:r>
      <w:r w:rsidR="00741F3F" w:rsidRPr="00474125">
        <w:rPr>
          <w:rFonts w:ascii="Times New Roman" w:hAnsi="Times New Roman"/>
          <w:sz w:val="28"/>
          <w:szCs w:val="28"/>
        </w:rPr>
        <w:t xml:space="preserve"> 2993,7 тыс.руб. - средства федерального бюджета,</w:t>
      </w:r>
      <w:r w:rsidRPr="00474125">
        <w:rPr>
          <w:rFonts w:ascii="Times New Roman" w:hAnsi="Times New Roman"/>
          <w:sz w:val="28"/>
          <w:szCs w:val="28"/>
        </w:rPr>
        <w:t xml:space="preserve"> 225,3 тыс.руб.</w:t>
      </w:r>
      <w:r w:rsidR="00741F3F" w:rsidRPr="00474125">
        <w:rPr>
          <w:rFonts w:ascii="Times New Roman" w:hAnsi="Times New Roman"/>
          <w:sz w:val="28"/>
          <w:szCs w:val="28"/>
        </w:rPr>
        <w:t xml:space="preserve"> -</w:t>
      </w:r>
      <w:r w:rsidRPr="00474125">
        <w:rPr>
          <w:rFonts w:ascii="Times New Roman" w:hAnsi="Times New Roman"/>
          <w:sz w:val="28"/>
          <w:szCs w:val="28"/>
        </w:rPr>
        <w:t xml:space="preserve"> средства областного бюджета</w:t>
      </w:r>
      <w:r w:rsidR="00741F3F" w:rsidRPr="00474125">
        <w:rPr>
          <w:rFonts w:ascii="Times New Roman" w:hAnsi="Times New Roman"/>
          <w:sz w:val="28"/>
          <w:szCs w:val="28"/>
        </w:rPr>
        <w:t xml:space="preserve">, софинансированиеиз бюджета поселения </w:t>
      </w:r>
      <w:r w:rsidR="00474125">
        <w:rPr>
          <w:rFonts w:ascii="Times New Roman" w:hAnsi="Times New Roman"/>
          <w:sz w:val="28"/>
          <w:szCs w:val="28"/>
        </w:rPr>
        <w:t>– 562,3</w:t>
      </w:r>
      <w:r w:rsidR="00741F3F" w:rsidRPr="00474125">
        <w:rPr>
          <w:rFonts w:ascii="Times New Roman" w:hAnsi="Times New Roman"/>
          <w:sz w:val="28"/>
          <w:szCs w:val="28"/>
        </w:rPr>
        <w:t>тыс.руб.</w:t>
      </w:r>
      <w:r w:rsidR="00D07717" w:rsidRPr="00474125">
        <w:rPr>
          <w:rFonts w:ascii="Times New Roman" w:hAnsi="Times New Roman"/>
          <w:sz w:val="28"/>
          <w:szCs w:val="28"/>
        </w:rPr>
        <w:t>;</w:t>
      </w:r>
    </w:p>
    <w:p w:rsidR="00D07717" w:rsidRDefault="00D0771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717" w:rsidRDefault="00D0771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21CD">
        <w:rPr>
          <w:rFonts w:ascii="Times New Roman" w:hAnsi="Times New Roman"/>
          <w:sz w:val="28"/>
          <w:szCs w:val="28"/>
        </w:rPr>
        <w:t>в рамках государственной программы Ивановской области</w:t>
      </w:r>
      <w:r>
        <w:rPr>
          <w:rFonts w:ascii="Times New Roman" w:hAnsi="Times New Roman"/>
          <w:sz w:val="28"/>
          <w:szCs w:val="28"/>
        </w:rPr>
        <w:t xml:space="preserve"> «Развитие транспортной системы Ивановской области»:</w:t>
      </w:r>
    </w:p>
    <w:p w:rsidR="00D07717" w:rsidRDefault="00D07717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lastRenderedPageBreak/>
        <w:t>предоставлена субсидия на</w:t>
      </w:r>
      <w:r>
        <w:rPr>
          <w:rFonts w:ascii="Times New Roman" w:hAnsi="Times New Roman"/>
          <w:sz w:val="28"/>
          <w:szCs w:val="28"/>
        </w:rPr>
        <w:t xml:space="preserve">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дорожных фондов в сумме 9400,0 тыс.руб. за счет средств областного бюджета, софинансирование </w:t>
      </w:r>
      <w:r w:rsidRPr="00595311">
        <w:rPr>
          <w:rFonts w:ascii="Times New Roman" w:hAnsi="Times New Roman"/>
          <w:sz w:val="28"/>
          <w:szCs w:val="28"/>
        </w:rPr>
        <w:t xml:space="preserve">из бюджета поселения </w:t>
      </w:r>
      <w:r>
        <w:rPr>
          <w:rFonts w:ascii="Times New Roman" w:hAnsi="Times New Roman"/>
          <w:sz w:val="28"/>
          <w:szCs w:val="28"/>
        </w:rPr>
        <w:t>-</w:t>
      </w:r>
      <w:r w:rsidR="007E6BDA">
        <w:rPr>
          <w:rFonts w:ascii="Times New Roman" w:hAnsi="Times New Roman"/>
          <w:sz w:val="28"/>
          <w:szCs w:val="28"/>
        </w:rPr>
        <w:t xml:space="preserve"> 680,0</w:t>
      </w:r>
      <w:r w:rsidRPr="00595311">
        <w:rPr>
          <w:rFonts w:ascii="Times New Roman" w:hAnsi="Times New Roman"/>
          <w:sz w:val="28"/>
          <w:szCs w:val="28"/>
        </w:rPr>
        <w:t>тыс.руб.</w:t>
      </w:r>
    </w:p>
    <w:p w:rsidR="003271C9" w:rsidRPr="00B421CD" w:rsidRDefault="003271C9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B6D" w:rsidRPr="00E42885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885">
        <w:rPr>
          <w:rFonts w:ascii="Times New Roman" w:hAnsi="Times New Roman"/>
          <w:sz w:val="28"/>
          <w:szCs w:val="28"/>
        </w:rPr>
        <w:t>На заседании Совета при Президенте по стратегическому развитию и приоритетным проектам, развитие моногородов вошло в число стратегических направлений для РФ, реализуется приоритетная программа «Комплексное развитие моногородов», целью которой является снижение зависимости моногородов от работы градообразующих предприятий и создание новых, не связанных с такими предприятиями, рабочих мест.</w:t>
      </w:r>
    </w:p>
    <w:p w:rsidR="00162B6D" w:rsidRPr="00E42885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885">
        <w:rPr>
          <w:rFonts w:ascii="Times New Roman" w:hAnsi="Times New Roman"/>
          <w:sz w:val="28"/>
          <w:szCs w:val="28"/>
        </w:rPr>
        <w:t>Для развития Наволокского городского поселения разработан Паспорт Программы комплексного развития моногорода Наволоки и программа повышения качества среды моногорода Наволоки.</w:t>
      </w:r>
    </w:p>
    <w:p w:rsidR="00162B6D" w:rsidRPr="00E42885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885">
        <w:rPr>
          <w:rFonts w:ascii="Times New Roman" w:hAnsi="Times New Roman"/>
          <w:sz w:val="28"/>
          <w:szCs w:val="28"/>
        </w:rPr>
        <w:t>В ходе реализации приоритетного проекта (программы) достигнуты следующие результаты:</w:t>
      </w:r>
    </w:p>
    <w:p w:rsidR="00162B6D" w:rsidRPr="00E42885" w:rsidRDefault="00760B91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885">
        <w:rPr>
          <w:rFonts w:ascii="Times New Roman" w:hAnsi="Times New Roman"/>
          <w:sz w:val="28"/>
          <w:szCs w:val="28"/>
        </w:rPr>
        <w:t xml:space="preserve"> со</w:t>
      </w:r>
      <w:r w:rsidR="006A0083" w:rsidRPr="00E42885">
        <w:rPr>
          <w:rFonts w:ascii="Times New Roman" w:hAnsi="Times New Roman"/>
          <w:sz w:val="28"/>
          <w:szCs w:val="28"/>
        </w:rPr>
        <w:t xml:space="preserve">здано </w:t>
      </w:r>
      <w:r w:rsidR="000D2908" w:rsidRPr="000D2908">
        <w:rPr>
          <w:rFonts w:ascii="Times New Roman" w:hAnsi="Times New Roman"/>
          <w:sz w:val="28"/>
          <w:szCs w:val="28"/>
        </w:rPr>
        <w:t>846</w:t>
      </w:r>
      <w:r w:rsidR="00162B6D" w:rsidRPr="00E42885">
        <w:rPr>
          <w:rFonts w:ascii="Times New Roman" w:hAnsi="Times New Roman"/>
          <w:sz w:val="28"/>
          <w:szCs w:val="28"/>
        </w:rPr>
        <w:t xml:space="preserve"> новых рабочих мест, не связанных с деятельностью градообразующего предприятия (с учетом 2016 года);</w:t>
      </w:r>
    </w:p>
    <w:p w:rsidR="00162B6D" w:rsidRDefault="00162B6D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885">
        <w:rPr>
          <w:rFonts w:ascii="Times New Roman" w:hAnsi="Times New Roman"/>
          <w:sz w:val="28"/>
          <w:szCs w:val="28"/>
        </w:rPr>
        <w:t xml:space="preserve">объем привлеченных инвестиций в основной капитал (с </w:t>
      </w:r>
      <w:r w:rsidR="00760B91" w:rsidRPr="00E42885">
        <w:rPr>
          <w:rFonts w:ascii="Times New Roman" w:hAnsi="Times New Roman"/>
          <w:sz w:val="28"/>
          <w:szCs w:val="28"/>
        </w:rPr>
        <w:t>у</w:t>
      </w:r>
      <w:r w:rsidR="006A0083" w:rsidRPr="00E42885">
        <w:rPr>
          <w:rFonts w:ascii="Times New Roman" w:hAnsi="Times New Roman"/>
          <w:sz w:val="28"/>
          <w:szCs w:val="28"/>
        </w:rPr>
        <w:t xml:space="preserve">четом 2016 года) составил </w:t>
      </w:r>
      <w:r w:rsidR="000D2908" w:rsidRPr="000D2908">
        <w:rPr>
          <w:rFonts w:ascii="Times New Roman" w:hAnsi="Times New Roman"/>
          <w:sz w:val="28"/>
          <w:szCs w:val="28"/>
        </w:rPr>
        <w:t>616,5</w:t>
      </w:r>
      <w:r w:rsidRPr="00E42885">
        <w:rPr>
          <w:rFonts w:ascii="Times New Roman" w:hAnsi="Times New Roman"/>
          <w:sz w:val="28"/>
          <w:szCs w:val="28"/>
        </w:rPr>
        <w:t xml:space="preserve"> млн. рублей.</w:t>
      </w:r>
    </w:p>
    <w:p w:rsidR="00B55F33" w:rsidRPr="00886614" w:rsidRDefault="00B55F33" w:rsidP="004B20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86614">
        <w:rPr>
          <w:rFonts w:ascii="Times New Roman" w:hAnsi="Times New Roman"/>
          <w:spacing w:val="2"/>
          <w:sz w:val="28"/>
          <w:szCs w:val="28"/>
          <w:lang w:eastAsia="ru-RU"/>
        </w:rPr>
        <w:t>В 2016 году при поддержке Фонда развития промышленности в виде льготного заёмного финансирования реализована 1-я очередь проектаООО «Хлопчатобумажная компания«Навтекс» (новое юридическое лицо, организованное на месте обанкротившегося градообразующего предприятия ООО «Хлопчатобумажный комб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</w:t>
      </w:r>
      <w:r w:rsidRPr="00886614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нат «Навтекс») по созданию комплексного высокотехнологичного производства перевязочных материалов на тканой основе, соответствующих требованиям российских и европейских стандартов, в том числе медицинской марли, марлевых отрезов, бинтов, салфеток и других аналогичных продуктов. Общий объём инвестиций составил </w:t>
      </w:r>
      <w:r w:rsidR="000D2908" w:rsidRPr="000D2908">
        <w:rPr>
          <w:rFonts w:ascii="Times New Roman" w:hAnsi="Times New Roman"/>
          <w:spacing w:val="2"/>
          <w:sz w:val="28"/>
          <w:szCs w:val="28"/>
          <w:lang w:eastAsia="ru-RU"/>
        </w:rPr>
        <w:t>519,2</w:t>
      </w:r>
      <w:r w:rsidR="00C64E97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млн. рублей, создано 766</w:t>
      </w:r>
      <w:r w:rsidRPr="000D2908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рабочих мест.</w:t>
      </w:r>
    </w:p>
    <w:p w:rsidR="0005488B" w:rsidRDefault="0005488B" w:rsidP="004B2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5389" w:rsidRPr="00B421CD" w:rsidRDefault="002A71A5" w:rsidP="004B2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A65389" w:rsidRPr="00B421CD">
        <w:rPr>
          <w:rFonts w:ascii="Times New Roman" w:hAnsi="Times New Roman"/>
          <w:b/>
          <w:sz w:val="28"/>
          <w:szCs w:val="28"/>
        </w:rPr>
        <w:t>.Перечень основных проблем, сдерживающих социально-эк</w:t>
      </w:r>
      <w:r w:rsidR="006C0329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  <w:r w:rsidR="004B2073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F3610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Социально-экономическое развитие моногорода сдерживают основные составляющие:</w:t>
      </w:r>
    </w:p>
    <w:p w:rsidR="00F3610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- сокращение численности постоянного населения;</w:t>
      </w:r>
    </w:p>
    <w:p w:rsidR="00F3610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- старение трудоспособной части населения;</w:t>
      </w:r>
    </w:p>
    <w:p w:rsidR="00F3610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- отток кадров, имеющих высшее профессиональное образование, и высококвалифицированных работников в крупные города;</w:t>
      </w:r>
    </w:p>
    <w:p w:rsidR="00F3610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- недостаточное развитие и износ (очистные сооружения и берегозащитная дамба) инфраструктуры;</w:t>
      </w:r>
    </w:p>
    <w:p w:rsidR="00F3610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- дефицит рабочих мест с достойным уровнем оплаты труда;</w:t>
      </w:r>
    </w:p>
    <w:p w:rsidR="00F3610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- наличие ветхого и аварийного жилья;</w:t>
      </w:r>
    </w:p>
    <w:p w:rsidR="00F3610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lastRenderedPageBreak/>
        <w:t>- неудовлетворительное состояние автомобильных дорог;</w:t>
      </w:r>
    </w:p>
    <w:p w:rsidR="00F3610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 xml:space="preserve"> - дефицит финансовых ресурсов;</w:t>
      </w:r>
    </w:p>
    <w:p w:rsidR="00CB70BE" w:rsidRPr="00B421CD" w:rsidRDefault="00F3610E" w:rsidP="004B20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1CD">
        <w:rPr>
          <w:rFonts w:ascii="Times New Roman" w:hAnsi="Times New Roman"/>
          <w:sz w:val="28"/>
          <w:szCs w:val="28"/>
        </w:rPr>
        <w:t>- низкая инвестиционная привлекательность.</w:t>
      </w:r>
    </w:p>
    <w:sectPr w:rsidR="00CB70BE" w:rsidRPr="00B421CD" w:rsidSect="000C0C63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B6F3A4" w15:done="0"/>
  <w15:commentEx w15:paraId="51ADA8A7" w15:done="0"/>
  <w15:commentEx w15:paraId="0E2BF2DA" w15:done="0"/>
  <w15:commentEx w15:paraId="4710430D" w15:done="0"/>
  <w15:commentEx w15:paraId="55E929DB" w15:done="0"/>
  <w15:commentEx w15:paraId="6CF79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1B" w:rsidRDefault="00AD071B" w:rsidP="004B2073">
      <w:pPr>
        <w:spacing w:after="0" w:line="240" w:lineRule="auto"/>
      </w:pPr>
      <w:r>
        <w:separator/>
      </w:r>
    </w:p>
  </w:endnote>
  <w:endnote w:type="continuationSeparator" w:id="1">
    <w:p w:rsidR="00AD071B" w:rsidRDefault="00AD071B" w:rsidP="004B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05243"/>
      <w:docPartObj>
        <w:docPartGallery w:val="Page Numbers (Bottom of Page)"/>
        <w:docPartUnique/>
      </w:docPartObj>
    </w:sdtPr>
    <w:sdtContent>
      <w:p w:rsidR="00C23BB2" w:rsidRDefault="003356A5">
        <w:pPr>
          <w:pStyle w:val="af6"/>
          <w:jc w:val="right"/>
        </w:pPr>
        <w:fldSimple w:instr="PAGE   \* MERGEFORMAT">
          <w:r w:rsidR="00F81DE8">
            <w:rPr>
              <w:noProof/>
            </w:rPr>
            <w:t>1</w:t>
          </w:r>
        </w:fldSimple>
      </w:p>
    </w:sdtContent>
  </w:sdt>
  <w:p w:rsidR="00C23BB2" w:rsidRDefault="00C23BB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1B" w:rsidRDefault="00AD071B" w:rsidP="004B2073">
      <w:pPr>
        <w:spacing w:after="0" w:line="240" w:lineRule="auto"/>
      </w:pPr>
      <w:r>
        <w:separator/>
      </w:r>
    </w:p>
  </w:footnote>
  <w:footnote w:type="continuationSeparator" w:id="1">
    <w:p w:rsidR="00AD071B" w:rsidRDefault="00AD071B" w:rsidP="004B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8D"/>
    <w:multiLevelType w:val="hybridMultilevel"/>
    <w:tmpl w:val="ABBE3630"/>
    <w:lvl w:ilvl="0" w:tplc="6D8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2B99"/>
    <w:multiLevelType w:val="multilevel"/>
    <w:tmpl w:val="237EFDE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14F239DB"/>
    <w:multiLevelType w:val="hybridMultilevel"/>
    <w:tmpl w:val="2B48C4F4"/>
    <w:lvl w:ilvl="0" w:tplc="A0C05214">
      <w:start w:val="1"/>
      <w:numFmt w:val="decimal"/>
      <w:suff w:val="space"/>
      <w:lvlText w:val="%1"/>
      <w:lvlJc w:val="left"/>
      <w:pPr>
        <w:ind w:left="133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>
    <w:nsid w:val="1FE2636F"/>
    <w:multiLevelType w:val="hybridMultilevel"/>
    <w:tmpl w:val="D32AB196"/>
    <w:lvl w:ilvl="0" w:tplc="517EDA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9107D9"/>
    <w:multiLevelType w:val="hybridMultilevel"/>
    <w:tmpl w:val="BBAA171A"/>
    <w:lvl w:ilvl="0" w:tplc="749E43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25805785"/>
    <w:multiLevelType w:val="hybridMultilevel"/>
    <w:tmpl w:val="8450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935E7"/>
    <w:multiLevelType w:val="multilevel"/>
    <w:tmpl w:val="135C2ED4"/>
    <w:lvl w:ilvl="0">
      <w:start w:val="4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EB63538"/>
    <w:multiLevelType w:val="hybridMultilevel"/>
    <w:tmpl w:val="D644A11C"/>
    <w:lvl w:ilvl="0" w:tplc="C790565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D55BAC"/>
    <w:multiLevelType w:val="hybridMultilevel"/>
    <w:tmpl w:val="05B425B2"/>
    <w:lvl w:ilvl="0" w:tplc="0436F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40E4A"/>
    <w:multiLevelType w:val="hybridMultilevel"/>
    <w:tmpl w:val="98C672CE"/>
    <w:lvl w:ilvl="0" w:tplc="AD7017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F524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01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DEA1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5CC9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5CD7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92AC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922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EB4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1542692"/>
    <w:multiLevelType w:val="hybridMultilevel"/>
    <w:tmpl w:val="09D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E5013"/>
    <w:multiLevelType w:val="hybridMultilevel"/>
    <w:tmpl w:val="9F2CC65C"/>
    <w:lvl w:ilvl="0" w:tplc="5C50D6E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A1789"/>
    <w:multiLevelType w:val="hybridMultilevel"/>
    <w:tmpl w:val="50E0217C"/>
    <w:lvl w:ilvl="0" w:tplc="8646AE48">
      <w:start w:val="1"/>
      <w:numFmt w:val="decimal"/>
      <w:suff w:val="space"/>
      <w:lvlText w:val="%1."/>
      <w:lvlJc w:val="left"/>
      <w:pPr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6B3304"/>
    <w:multiLevelType w:val="hybridMultilevel"/>
    <w:tmpl w:val="53D8EE38"/>
    <w:lvl w:ilvl="0" w:tplc="6DFCDFD0">
      <w:start w:val="1"/>
      <w:numFmt w:val="decimal"/>
      <w:suff w:val="space"/>
      <w:lvlText w:val="%1"/>
      <w:lvlJc w:val="left"/>
      <w:pPr>
        <w:ind w:left="0" w:firstLine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>
    <w:nsid w:val="3F044289"/>
    <w:multiLevelType w:val="hybridMultilevel"/>
    <w:tmpl w:val="8E7CACAC"/>
    <w:lvl w:ilvl="0" w:tplc="97B208F2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F1E0C"/>
    <w:multiLevelType w:val="hybridMultilevel"/>
    <w:tmpl w:val="60F049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434CCF"/>
    <w:multiLevelType w:val="hybridMultilevel"/>
    <w:tmpl w:val="BCAA46D6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824BBB"/>
    <w:multiLevelType w:val="hybridMultilevel"/>
    <w:tmpl w:val="A82ABDFE"/>
    <w:lvl w:ilvl="0" w:tplc="9F1A3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C06366A"/>
    <w:multiLevelType w:val="hybridMultilevel"/>
    <w:tmpl w:val="65FA7CD8"/>
    <w:lvl w:ilvl="0" w:tplc="DD523AF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DD523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2C0863"/>
    <w:multiLevelType w:val="hybridMultilevel"/>
    <w:tmpl w:val="97946E78"/>
    <w:lvl w:ilvl="0" w:tplc="8646AE4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05EF"/>
    <w:multiLevelType w:val="multilevel"/>
    <w:tmpl w:val="C7A227B4"/>
    <w:lvl w:ilvl="0">
      <w:start w:val="1"/>
      <w:numFmt w:val="upperRoman"/>
      <w:lvlText w:val="%1."/>
      <w:lvlJc w:val="left"/>
      <w:pPr>
        <w:ind w:left="0" w:firstLine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1">
    <w:nsid w:val="568B6901"/>
    <w:multiLevelType w:val="hybridMultilevel"/>
    <w:tmpl w:val="DB64061E"/>
    <w:lvl w:ilvl="0" w:tplc="F0382F6E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568F7265"/>
    <w:multiLevelType w:val="hybridMultilevel"/>
    <w:tmpl w:val="0E96153A"/>
    <w:lvl w:ilvl="0" w:tplc="FEA0F5C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04EB4"/>
    <w:multiLevelType w:val="hybridMultilevel"/>
    <w:tmpl w:val="25A81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73E38"/>
    <w:multiLevelType w:val="hybridMultilevel"/>
    <w:tmpl w:val="3D7C160E"/>
    <w:lvl w:ilvl="0" w:tplc="8646AE48">
      <w:start w:val="1"/>
      <w:numFmt w:val="decimal"/>
      <w:suff w:val="space"/>
      <w:lvlText w:val="%1."/>
      <w:lvlJc w:val="left"/>
      <w:pPr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B3553EF"/>
    <w:multiLevelType w:val="hybridMultilevel"/>
    <w:tmpl w:val="24D8B424"/>
    <w:lvl w:ilvl="0" w:tplc="4C5E44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8C2547"/>
    <w:multiLevelType w:val="hybridMultilevel"/>
    <w:tmpl w:val="3DE4E16C"/>
    <w:lvl w:ilvl="0" w:tplc="5BC2B2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F6764E"/>
    <w:multiLevelType w:val="hybridMultilevel"/>
    <w:tmpl w:val="A96C4882"/>
    <w:lvl w:ilvl="0" w:tplc="E0743D3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3857D2"/>
    <w:multiLevelType w:val="hybridMultilevel"/>
    <w:tmpl w:val="4B989EE0"/>
    <w:lvl w:ilvl="0" w:tplc="87AC6D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7529"/>
    <w:multiLevelType w:val="hybridMultilevel"/>
    <w:tmpl w:val="EF6A5BFC"/>
    <w:lvl w:ilvl="0" w:tplc="EA7A0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C80A16"/>
    <w:multiLevelType w:val="hybridMultilevel"/>
    <w:tmpl w:val="94D2B9BA"/>
    <w:lvl w:ilvl="0" w:tplc="E42E3F7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43F0C"/>
    <w:multiLevelType w:val="hybridMultilevel"/>
    <w:tmpl w:val="18FCC32A"/>
    <w:lvl w:ilvl="0" w:tplc="9A08A4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6"/>
  </w:num>
  <w:num w:numId="5">
    <w:abstractNumId w:val="19"/>
  </w:num>
  <w:num w:numId="6">
    <w:abstractNumId w:val="11"/>
  </w:num>
  <w:num w:numId="7">
    <w:abstractNumId w:val="30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22"/>
  </w:num>
  <w:num w:numId="13">
    <w:abstractNumId w:val="20"/>
  </w:num>
  <w:num w:numId="14">
    <w:abstractNumId w:val="13"/>
  </w:num>
  <w:num w:numId="15">
    <w:abstractNumId w:val="12"/>
  </w:num>
  <w:num w:numId="16">
    <w:abstractNumId w:val="24"/>
  </w:num>
  <w:num w:numId="17">
    <w:abstractNumId w:val="28"/>
  </w:num>
  <w:num w:numId="18">
    <w:abstractNumId w:val="21"/>
  </w:num>
  <w:num w:numId="19">
    <w:abstractNumId w:val="16"/>
  </w:num>
  <w:num w:numId="20">
    <w:abstractNumId w:val="15"/>
  </w:num>
  <w:num w:numId="21">
    <w:abstractNumId w:val="0"/>
  </w:num>
  <w:num w:numId="22">
    <w:abstractNumId w:val="32"/>
  </w:num>
  <w:num w:numId="23">
    <w:abstractNumId w:val="31"/>
  </w:num>
  <w:num w:numId="24">
    <w:abstractNumId w:val="18"/>
  </w:num>
  <w:num w:numId="25">
    <w:abstractNumId w:val="33"/>
  </w:num>
  <w:num w:numId="26">
    <w:abstractNumId w:val="29"/>
  </w:num>
  <w:num w:numId="27">
    <w:abstractNumId w:val="3"/>
  </w:num>
  <w:num w:numId="28">
    <w:abstractNumId w:val="25"/>
  </w:num>
  <w:num w:numId="29">
    <w:abstractNumId w:val="7"/>
  </w:num>
  <w:num w:numId="30">
    <w:abstractNumId w:val="10"/>
  </w:num>
  <w:num w:numId="31">
    <w:abstractNumId w:val="9"/>
  </w:num>
  <w:num w:numId="32">
    <w:abstractNumId w:val="27"/>
  </w:num>
  <w:num w:numId="33">
    <w:abstractNumId w:val="8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итова Ольга Александровна">
    <w15:presenceInfo w15:providerId="None" w15:userId="Ситова Ольга Александ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E29"/>
    <w:rsid w:val="00002D44"/>
    <w:rsid w:val="0000584D"/>
    <w:rsid w:val="00006E7F"/>
    <w:rsid w:val="000072AC"/>
    <w:rsid w:val="000078C8"/>
    <w:rsid w:val="0002036D"/>
    <w:rsid w:val="0003191E"/>
    <w:rsid w:val="00032335"/>
    <w:rsid w:val="00042EF7"/>
    <w:rsid w:val="00046EC3"/>
    <w:rsid w:val="00051ED3"/>
    <w:rsid w:val="0005488B"/>
    <w:rsid w:val="0005646B"/>
    <w:rsid w:val="00060D17"/>
    <w:rsid w:val="00070880"/>
    <w:rsid w:val="000743A3"/>
    <w:rsid w:val="000763D5"/>
    <w:rsid w:val="00080AC1"/>
    <w:rsid w:val="00085BCA"/>
    <w:rsid w:val="00094760"/>
    <w:rsid w:val="00096837"/>
    <w:rsid w:val="000A180F"/>
    <w:rsid w:val="000A2122"/>
    <w:rsid w:val="000B13FB"/>
    <w:rsid w:val="000B156C"/>
    <w:rsid w:val="000B47B7"/>
    <w:rsid w:val="000B537E"/>
    <w:rsid w:val="000C0C5B"/>
    <w:rsid w:val="000C0C63"/>
    <w:rsid w:val="000C43D0"/>
    <w:rsid w:val="000C458F"/>
    <w:rsid w:val="000C5798"/>
    <w:rsid w:val="000D0559"/>
    <w:rsid w:val="000D2908"/>
    <w:rsid w:val="000E3177"/>
    <w:rsid w:val="000E3737"/>
    <w:rsid w:val="000E57B3"/>
    <w:rsid w:val="000E70C7"/>
    <w:rsid w:val="000F13EB"/>
    <w:rsid w:val="000F518C"/>
    <w:rsid w:val="0010163F"/>
    <w:rsid w:val="00102400"/>
    <w:rsid w:val="0010626B"/>
    <w:rsid w:val="00110CFF"/>
    <w:rsid w:val="00111770"/>
    <w:rsid w:val="00116BBE"/>
    <w:rsid w:val="0012185D"/>
    <w:rsid w:val="001258FC"/>
    <w:rsid w:val="001328A3"/>
    <w:rsid w:val="00134F76"/>
    <w:rsid w:val="001359BE"/>
    <w:rsid w:val="00136073"/>
    <w:rsid w:val="0014059C"/>
    <w:rsid w:val="00140D4D"/>
    <w:rsid w:val="001430B6"/>
    <w:rsid w:val="001463E4"/>
    <w:rsid w:val="00147122"/>
    <w:rsid w:val="001473E4"/>
    <w:rsid w:val="00147BC8"/>
    <w:rsid w:val="00153720"/>
    <w:rsid w:val="001620F7"/>
    <w:rsid w:val="00162B6D"/>
    <w:rsid w:val="00164DA8"/>
    <w:rsid w:val="00166254"/>
    <w:rsid w:val="001711AD"/>
    <w:rsid w:val="00177E38"/>
    <w:rsid w:val="00180149"/>
    <w:rsid w:val="0018746B"/>
    <w:rsid w:val="0018747F"/>
    <w:rsid w:val="0019306E"/>
    <w:rsid w:val="001A0DD1"/>
    <w:rsid w:val="001A6186"/>
    <w:rsid w:val="001B56A1"/>
    <w:rsid w:val="001B6994"/>
    <w:rsid w:val="001C1E56"/>
    <w:rsid w:val="001D3A91"/>
    <w:rsid w:val="001E3E60"/>
    <w:rsid w:val="001E7E0F"/>
    <w:rsid w:val="001F14DD"/>
    <w:rsid w:val="001F17D9"/>
    <w:rsid w:val="001F1D37"/>
    <w:rsid w:val="001F284F"/>
    <w:rsid w:val="001F5E7C"/>
    <w:rsid w:val="001F78AB"/>
    <w:rsid w:val="00201D95"/>
    <w:rsid w:val="0020512E"/>
    <w:rsid w:val="00210D8F"/>
    <w:rsid w:val="00216A2E"/>
    <w:rsid w:val="00224C91"/>
    <w:rsid w:val="002310A5"/>
    <w:rsid w:val="0023568D"/>
    <w:rsid w:val="002417D0"/>
    <w:rsid w:val="002446EA"/>
    <w:rsid w:val="00247342"/>
    <w:rsid w:val="00250706"/>
    <w:rsid w:val="00252584"/>
    <w:rsid w:val="002563F1"/>
    <w:rsid w:val="002625F4"/>
    <w:rsid w:val="00262EA9"/>
    <w:rsid w:val="00263307"/>
    <w:rsid w:val="00266865"/>
    <w:rsid w:val="00270065"/>
    <w:rsid w:val="00270314"/>
    <w:rsid w:val="002724D0"/>
    <w:rsid w:val="002736BA"/>
    <w:rsid w:val="00276882"/>
    <w:rsid w:val="00277C49"/>
    <w:rsid w:val="002809F6"/>
    <w:rsid w:val="00282C4B"/>
    <w:rsid w:val="00285329"/>
    <w:rsid w:val="0028556B"/>
    <w:rsid w:val="00294679"/>
    <w:rsid w:val="002A200C"/>
    <w:rsid w:val="002A281B"/>
    <w:rsid w:val="002A71A5"/>
    <w:rsid w:val="002A76F6"/>
    <w:rsid w:val="002B07A6"/>
    <w:rsid w:val="002B0F87"/>
    <w:rsid w:val="002B35F1"/>
    <w:rsid w:val="002B4770"/>
    <w:rsid w:val="002B680F"/>
    <w:rsid w:val="002C0600"/>
    <w:rsid w:val="002C2823"/>
    <w:rsid w:val="002C7ECA"/>
    <w:rsid w:val="002D02C8"/>
    <w:rsid w:val="002D17D9"/>
    <w:rsid w:val="002D475A"/>
    <w:rsid w:val="002E11A5"/>
    <w:rsid w:val="002E1B36"/>
    <w:rsid w:val="002E373B"/>
    <w:rsid w:val="002E5607"/>
    <w:rsid w:val="002E564F"/>
    <w:rsid w:val="002F0BEF"/>
    <w:rsid w:val="002F1713"/>
    <w:rsid w:val="002F1EC9"/>
    <w:rsid w:val="002F5E75"/>
    <w:rsid w:val="002F7CC0"/>
    <w:rsid w:val="002F7D72"/>
    <w:rsid w:val="003010F0"/>
    <w:rsid w:val="00301189"/>
    <w:rsid w:val="00301970"/>
    <w:rsid w:val="00307CD4"/>
    <w:rsid w:val="00307F71"/>
    <w:rsid w:val="003133DA"/>
    <w:rsid w:val="003271C9"/>
    <w:rsid w:val="00332572"/>
    <w:rsid w:val="00333F61"/>
    <w:rsid w:val="003356A5"/>
    <w:rsid w:val="00337A31"/>
    <w:rsid w:val="00340BE8"/>
    <w:rsid w:val="00345081"/>
    <w:rsid w:val="00345B6A"/>
    <w:rsid w:val="0034738A"/>
    <w:rsid w:val="0035079D"/>
    <w:rsid w:val="00350F5B"/>
    <w:rsid w:val="0036130C"/>
    <w:rsid w:val="003618EB"/>
    <w:rsid w:val="00364233"/>
    <w:rsid w:val="00371314"/>
    <w:rsid w:val="003774AF"/>
    <w:rsid w:val="00380C9E"/>
    <w:rsid w:val="00384811"/>
    <w:rsid w:val="0038486F"/>
    <w:rsid w:val="003909F6"/>
    <w:rsid w:val="00390A0A"/>
    <w:rsid w:val="0039190F"/>
    <w:rsid w:val="00395C40"/>
    <w:rsid w:val="003A158B"/>
    <w:rsid w:val="003B1226"/>
    <w:rsid w:val="003B203B"/>
    <w:rsid w:val="003C2C91"/>
    <w:rsid w:val="003C4076"/>
    <w:rsid w:val="003C48B3"/>
    <w:rsid w:val="003C6C93"/>
    <w:rsid w:val="003D7E9C"/>
    <w:rsid w:val="003E1668"/>
    <w:rsid w:val="003E5AAC"/>
    <w:rsid w:val="003E5F1C"/>
    <w:rsid w:val="003F3B8C"/>
    <w:rsid w:val="004013CB"/>
    <w:rsid w:val="00401A1D"/>
    <w:rsid w:val="0040295F"/>
    <w:rsid w:val="00404176"/>
    <w:rsid w:val="00404BF1"/>
    <w:rsid w:val="00410314"/>
    <w:rsid w:val="00416D15"/>
    <w:rsid w:val="00416F1E"/>
    <w:rsid w:val="0042108E"/>
    <w:rsid w:val="00424106"/>
    <w:rsid w:val="00425DD8"/>
    <w:rsid w:val="004303F7"/>
    <w:rsid w:val="0043054D"/>
    <w:rsid w:val="0043458E"/>
    <w:rsid w:val="004349EF"/>
    <w:rsid w:val="00434EE8"/>
    <w:rsid w:val="00437A30"/>
    <w:rsid w:val="00440636"/>
    <w:rsid w:val="004418E6"/>
    <w:rsid w:val="00445D93"/>
    <w:rsid w:val="004468B7"/>
    <w:rsid w:val="00446B6C"/>
    <w:rsid w:val="00446BD4"/>
    <w:rsid w:val="00450BD4"/>
    <w:rsid w:val="00452ADC"/>
    <w:rsid w:val="0045387A"/>
    <w:rsid w:val="00466D61"/>
    <w:rsid w:val="00474125"/>
    <w:rsid w:val="00497BDB"/>
    <w:rsid w:val="004A16F1"/>
    <w:rsid w:val="004A6E3A"/>
    <w:rsid w:val="004A7506"/>
    <w:rsid w:val="004A7A47"/>
    <w:rsid w:val="004B102E"/>
    <w:rsid w:val="004B2073"/>
    <w:rsid w:val="004C28F5"/>
    <w:rsid w:val="004C4751"/>
    <w:rsid w:val="004C5528"/>
    <w:rsid w:val="004D3B7B"/>
    <w:rsid w:val="004E107E"/>
    <w:rsid w:val="004E33D3"/>
    <w:rsid w:val="004E4FED"/>
    <w:rsid w:val="004F1E24"/>
    <w:rsid w:val="004F48AD"/>
    <w:rsid w:val="00502016"/>
    <w:rsid w:val="005042B4"/>
    <w:rsid w:val="005061A5"/>
    <w:rsid w:val="0050646B"/>
    <w:rsid w:val="0051557D"/>
    <w:rsid w:val="00520A8B"/>
    <w:rsid w:val="00523055"/>
    <w:rsid w:val="00526580"/>
    <w:rsid w:val="0052680B"/>
    <w:rsid w:val="00527302"/>
    <w:rsid w:val="00527F0C"/>
    <w:rsid w:val="00531C77"/>
    <w:rsid w:val="00533894"/>
    <w:rsid w:val="00534879"/>
    <w:rsid w:val="005354B4"/>
    <w:rsid w:val="0053605D"/>
    <w:rsid w:val="00537A18"/>
    <w:rsid w:val="00545A84"/>
    <w:rsid w:val="0054651F"/>
    <w:rsid w:val="005517BF"/>
    <w:rsid w:val="005557BD"/>
    <w:rsid w:val="00556EA6"/>
    <w:rsid w:val="005609F5"/>
    <w:rsid w:val="00573B51"/>
    <w:rsid w:val="0059141F"/>
    <w:rsid w:val="00595311"/>
    <w:rsid w:val="00596BBC"/>
    <w:rsid w:val="005A4ACF"/>
    <w:rsid w:val="005A6E88"/>
    <w:rsid w:val="005B0480"/>
    <w:rsid w:val="005B2AC7"/>
    <w:rsid w:val="005B491B"/>
    <w:rsid w:val="005C710E"/>
    <w:rsid w:val="005D2B92"/>
    <w:rsid w:val="005D5968"/>
    <w:rsid w:val="005D61F0"/>
    <w:rsid w:val="005E164C"/>
    <w:rsid w:val="005E28F0"/>
    <w:rsid w:val="005F0B54"/>
    <w:rsid w:val="005F3252"/>
    <w:rsid w:val="005F4AC0"/>
    <w:rsid w:val="005F7F13"/>
    <w:rsid w:val="006018F8"/>
    <w:rsid w:val="00602AE9"/>
    <w:rsid w:val="00610E7E"/>
    <w:rsid w:val="00614843"/>
    <w:rsid w:val="00621B67"/>
    <w:rsid w:val="00627A4F"/>
    <w:rsid w:val="006315A8"/>
    <w:rsid w:val="00631F39"/>
    <w:rsid w:val="00635FE7"/>
    <w:rsid w:val="00640488"/>
    <w:rsid w:val="006453C4"/>
    <w:rsid w:val="00660EB3"/>
    <w:rsid w:val="00665065"/>
    <w:rsid w:val="00670CE9"/>
    <w:rsid w:val="00672103"/>
    <w:rsid w:val="006746F2"/>
    <w:rsid w:val="00674E65"/>
    <w:rsid w:val="00684DFC"/>
    <w:rsid w:val="006855AB"/>
    <w:rsid w:val="006868B4"/>
    <w:rsid w:val="00691EBA"/>
    <w:rsid w:val="00693AFB"/>
    <w:rsid w:val="00694A28"/>
    <w:rsid w:val="006A0083"/>
    <w:rsid w:val="006A7C71"/>
    <w:rsid w:val="006B452E"/>
    <w:rsid w:val="006B7C36"/>
    <w:rsid w:val="006C0280"/>
    <w:rsid w:val="006C0329"/>
    <w:rsid w:val="006C3AE3"/>
    <w:rsid w:val="006C3C61"/>
    <w:rsid w:val="006C4804"/>
    <w:rsid w:val="006D1AA2"/>
    <w:rsid w:val="006D3E0E"/>
    <w:rsid w:val="006D4B59"/>
    <w:rsid w:val="006D568D"/>
    <w:rsid w:val="006D790D"/>
    <w:rsid w:val="006E0225"/>
    <w:rsid w:val="006E0539"/>
    <w:rsid w:val="006E0BED"/>
    <w:rsid w:val="006F04B3"/>
    <w:rsid w:val="006F5C0F"/>
    <w:rsid w:val="006F6A65"/>
    <w:rsid w:val="006F7B35"/>
    <w:rsid w:val="00706798"/>
    <w:rsid w:val="007078BF"/>
    <w:rsid w:val="0071619D"/>
    <w:rsid w:val="007247F2"/>
    <w:rsid w:val="0072552F"/>
    <w:rsid w:val="00731423"/>
    <w:rsid w:val="00732214"/>
    <w:rsid w:val="00733815"/>
    <w:rsid w:val="00735D24"/>
    <w:rsid w:val="00741F3F"/>
    <w:rsid w:val="00743B0C"/>
    <w:rsid w:val="00747898"/>
    <w:rsid w:val="00751238"/>
    <w:rsid w:val="00756767"/>
    <w:rsid w:val="00760ADF"/>
    <w:rsid w:val="00760B91"/>
    <w:rsid w:val="00761441"/>
    <w:rsid w:val="00762272"/>
    <w:rsid w:val="00767963"/>
    <w:rsid w:val="00767EB3"/>
    <w:rsid w:val="00771044"/>
    <w:rsid w:val="00771B67"/>
    <w:rsid w:val="00772AC9"/>
    <w:rsid w:val="00776FDA"/>
    <w:rsid w:val="007829C3"/>
    <w:rsid w:val="00782D8A"/>
    <w:rsid w:val="007844A7"/>
    <w:rsid w:val="00784A30"/>
    <w:rsid w:val="00784B35"/>
    <w:rsid w:val="007A0C66"/>
    <w:rsid w:val="007A2702"/>
    <w:rsid w:val="007A303F"/>
    <w:rsid w:val="007A630E"/>
    <w:rsid w:val="007B48C4"/>
    <w:rsid w:val="007B4CE1"/>
    <w:rsid w:val="007C128B"/>
    <w:rsid w:val="007C2132"/>
    <w:rsid w:val="007C2B94"/>
    <w:rsid w:val="007C2F86"/>
    <w:rsid w:val="007C616F"/>
    <w:rsid w:val="007D42BC"/>
    <w:rsid w:val="007D4EEB"/>
    <w:rsid w:val="007E4818"/>
    <w:rsid w:val="007E6BDA"/>
    <w:rsid w:val="007E7183"/>
    <w:rsid w:val="007F04DE"/>
    <w:rsid w:val="007F1D78"/>
    <w:rsid w:val="007F205B"/>
    <w:rsid w:val="007F2A66"/>
    <w:rsid w:val="007F5E86"/>
    <w:rsid w:val="007F6B32"/>
    <w:rsid w:val="007F743B"/>
    <w:rsid w:val="0080329A"/>
    <w:rsid w:val="00823453"/>
    <w:rsid w:val="008269A7"/>
    <w:rsid w:val="00826CF9"/>
    <w:rsid w:val="008349CE"/>
    <w:rsid w:val="00836F53"/>
    <w:rsid w:val="00840300"/>
    <w:rsid w:val="008425A0"/>
    <w:rsid w:val="008478D3"/>
    <w:rsid w:val="00850A87"/>
    <w:rsid w:val="008571F0"/>
    <w:rsid w:val="008577D7"/>
    <w:rsid w:val="00866432"/>
    <w:rsid w:val="00866C7C"/>
    <w:rsid w:val="00871B9D"/>
    <w:rsid w:val="008720D1"/>
    <w:rsid w:val="008744DE"/>
    <w:rsid w:val="00874952"/>
    <w:rsid w:val="008808E4"/>
    <w:rsid w:val="00880F8E"/>
    <w:rsid w:val="0088625B"/>
    <w:rsid w:val="00891F87"/>
    <w:rsid w:val="00893DAE"/>
    <w:rsid w:val="008A38ED"/>
    <w:rsid w:val="008B0EF8"/>
    <w:rsid w:val="008B4342"/>
    <w:rsid w:val="008B54C5"/>
    <w:rsid w:val="008C77D6"/>
    <w:rsid w:val="008D4078"/>
    <w:rsid w:val="008E1176"/>
    <w:rsid w:val="008E2EBE"/>
    <w:rsid w:val="008E3D37"/>
    <w:rsid w:val="008E4055"/>
    <w:rsid w:val="008F3E47"/>
    <w:rsid w:val="008F58E1"/>
    <w:rsid w:val="00901581"/>
    <w:rsid w:val="00914041"/>
    <w:rsid w:val="0091518F"/>
    <w:rsid w:val="00916A22"/>
    <w:rsid w:val="0092040B"/>
    <w:rsid w:val="00923F39"/>
    <w:rsid w:val="009331D8"/>
    <w:rsid w:val="009337E7"/>
    <w:rsid w:val="009355AA"/>
    <w:rsid w:val="0094063A"/>
    <w:rsid w:val="00942E10"/>
    <w:rsid w:val="00943E69"/>
    <w:rsid w:val="0094474E"/>
    <w:rsid w:val="0094683C"/>
    <w:rsid w:val="00947C91"/>
    <w:rsid w:val="009542EE"/>
    <w:rsid w:val="009549DA"/>
    <w:rsid w:val="009600A1"/>
    <w:rsid w:val="009650F1"/>
    <w:rsid w:val="0096706D"/>
    <w:rsid w:val="00967824"/>
    <w:rsid w:val="00971302"/>
    <w:rsid w:val="009736DF"/>
    <w:rsid w:val="00975ADD"/>
    <w:rsid w:val="00981B82"/>
    <w:rsid w:val="00983062"/>
    <w:rsid w:val="00983912"/>
    <w:rsid w:val="00987C01"/>
    <w:rsid w:val="00995493"/>
    <w:rsid w:val="009A4824"/>
    <w:rsid w:val="009A4E5A"/>
    <w:rsid w:val="009B2F8A"/>
    <w:rsid w:val="009B64BD"/>
    <w:rsid w:val="009B760F"/>
    <w:rsid w:val="009C0159"/>
    <w:rsid w:val="009C1E98"/>
    <w:rsid w:val="009C4976"/>
    <w:rsid w:val="009C7F0D"/>
    <w:rsid w:val="009D1903"/>
    <w:rsid w:val="009D282F"/>
    <w:rsid w:val="009D28B3"/>
    <w:rsid w:val="009D50AC"/>
    <w:rsid w:val="009D6C6C"/>
    <w:rsid w:val="009D78F1"/>
    <w:rsid w:val="009E09EC"/>
    <w:rsid w:val="009E3967"/>
    <w:rsid w:val="009E6E15"/>
    <w:rsid w:val="009F22C5"/>
    <w:rsid w:val="009F50B8"/>
    <w:rsid w:val="00A021BF"/>
    <w:rsid w:val="00A026F8"/>
    <w:rsid w:val="00A02AA1"/>
    <w:rsid w:val="00A0448C"/>
    <w:rsid w:val="00A059A2"/>
    <w:rsid w:val="00A1283E"/>
    <w:rsid w:val="00A13409"/>
    <w:rsid w:val="00A15A2A"/>
    <w:rsid w:val="00A20B33"/>
    <w:rsid w:val="00A23B66"/>
    <w:rsid w:val="00A342FD"/>
    <w:rsid w:val="00A34FC4"/>
    <w:rsid w:val="00A52805"/>
    <w:rsid w:val="00A52C22"/>
    <w:rsid w:val="00A52C5F"/>
    <w:rsid w:val="00A53166"/>
    <w:rsid w:val="00A5757F"/>
    <w:rsid w:val="00A60868"/>
    <w:rsid w:val="00A65389"/>
    <w:rsid w:val="00A66433"/>
    <w:rsid w:val="00A700F4"/>
    <w:rsid w:val="00A70984"/>
    <w:rsid w:val="00A73A1C"/>
    <w:rsid w:val="00A75C2F"/>
    <w:rsid w:val="00A81E33"/>
    <w:rsid w:val="00A8231E"/>
    <w:rsid w:val="00A835C7"/>
    <w:rsid w:val="00A92F7C"/>
    <w:rsid w:val="00A95434"/>
    <w:rsid w:val="00A97D88"/>
    <w:rsid w:val="00AA15E4"/>
    <w:rsid w:val="00AA5E94"/>
    <w:rsid w:val="00AA6C52"/>
    <w:rsid w:val="00AA6F66"/>
    <w:rsid w:val="00AC50A1"/>
    <w:rsid w:val="00AC638C"/>
    <w:rsid w:val="00AC65B3"/>
    <w:rsid w:val="00AD071B"/>
    <w:rsid w:val="00AD506A"/>
    <w:rsid w:val="00AE2374"/>
    <w:rsid w:val="00AE2714"/>
    <w:rsid w:val="00AE335A"/>
    <w:rsid w:val="00AF084B"/>
    <w:rsid w:val="00AF0FBD"/>
    <w:rsid w:val="00AF1CA3"/>
    <w:rsid w:val="00AF22F8"/>
    <w:rsid w:val="00B0001D"/>
    <w:rsid w:val="00B014D5"/>
    <w:rsid w:val="00B02E12"/>
    <w:rsid w:val="00B07AEA"/>
    <w:rsid w:val="00B1149F"/>
    <w:rsid w:val="00B1197A"/>
    <w:rsid w:val="00B173E7"/>
    <w:rsid w:val="00B20DDC"/>
    <w:rsid w:val="00B27031"/>
    <w:rsid w:val="00B3451E"/>
    <w:rsid w:val="00B35AA5"/>
    <w:rsid w:val="00B421CD"/>
    <w:rsid w:val="00B557ED"/>
    <w:rsid w:val="00B55F33"/>
    <w:rsid w:val="00B629D5"/>
    <w:rsid w:val="00B62F36"/>
    <w:rsid w:val="00B66532"/>
    <w:rsid w:val="00B71E3E"/>
    <w:rsid w:val="00B731E4"/>
    <w:rsid w:val="00B733A7"/>
    <w:rsid w:val="00B80A27"/>
    <w:rsid w:val="00B86E38"/>
    <w:rsid w:val="00B9581F"/>
    <w:rsid w:val="00BA4B08"/>
    <w:rsid w:val="00BB00B5"/>
    <w:rsid w:val="00BB77F9"/>
    <w:rsid w:val="00BC6A09"/>
    <w:rsid w:val="00BD0038"/>
    <w:rsid w:val="00BD3534"/>
    <w:rsid w:val="00BD366C"/>
    <w:rsid w:val="00BD4143"/>
    <w:rsid w:val="00BD6D9D"/>
    <w:rsid w:val="00BE011A"/>
    <w:rsid w:val="00BE1E92"/>
    <w:rsid w:val="00BE3C92"/>
    <w:rsid w:val="00BE4C10"/>
    <w:rsid w:val="00BE6B4C"/>
    <w:rsid w:val="00BF3CFC"/>
    <w:rsid w:val="00BF510B"/>
    <w:rsid w:val="00BF582A"/>
    <w:rsid w:val="00BF58C0"/>
    <w:rsid w:val="00C0529F"/>
    <w:rsid w:val="00C05AA4"/>
    <w:rsid w:val="00C05C26"/>
    <w:rsid w:val="00C07F64"/>
    <w:rsid w:val="00C134E0"/>
    <w:rsid w:val="00C13762"/>
    <w:rsid w:val="00C20A5A"/>
    <w:rsid w:val="00C2121F"/>
    <w:rsid w:val="00C21866"/>
    <w:rsid w:val="00C238D8"/>
    <w:rsid w:val="00C23BB2"/>
    <w:rsid w:val="00C2470A"/>
    <w:rsid w:val="00C271FA"/>
    <w:rsid w:val="00C2740C"/>
    <w:rsid w:val="00C27686"/>
    <w:rsid w:val="00C333C0"/>
    <w:rsid w:val="00C36C67"/>
    <w:rsid w:val="00C375DB"/>
    <w:rsid w:val="00C37712"/>
    <w:rsid w:val="00C377BA"/>
    <w:rsid w:val="00C43CA8"/>
    <w:rsid w:val="00C46E29"/>
    <w:rsid w:val="00C50469"/>
    <w:rsid w:val="00C524F9"/>
    <w:rsid w:val="00C52BAA"/>
    <w:rsid w:val="00C61872"/>
    <w:rsid w:val="00C63193"/>
    <w:rsid w:val="00C64E97"/>
    <w:rsid w:val="00C66638"/>
    <w:rsid w:val="00C6698A"/>
    <w:rsid w:val="00C67B07"/>
    <w:rsid w:val="00C7190E"/>
    <w:rsid w:val="00C75A4E"/>
    <w:rsid w:val="00C76C49"/>
    <w:rsid w:val="00C84C7F"/>
    <w:rsid w:val="00C87E31"/>
    <w:rsid w:val="00C87EA8"/>
    <w:rsid w:val="00C92703"/>
    <w:rsid w:val="00C938A1"/>
    <w:rsid w:val="00C96007"/>
    <w:rsid w:val="00CA3AF1"/>
    <w:rsid w:val="00CA55EE"/>
    <w:rsid w:val="00CB04A9"/>
    <w:rsid w:val="00CB0965"/>
    <w:rsid w:val="00CB70BE"/>
    <w:rsid w:val="00CC1E93"/>
    <w:rsid w:val="00CC32A0"/>
    <w:rsid w:val="00CD66D3"/>
    <w:rsid w:val="00CE0C09"/>
    <w:rsid w:val="00CE360F"/>
    <w:rsid w:val="00CE6E9F"/>
    <w:rsid w:val="00D000BA"/>
    <w:rsid w:val="00D02D31"/>
    <w:rsid w:val="00D071EA"/>
    <w:rsid w:val="00D07717"/>
    <w:rsid w:val="00D07C4A"/>
    <w:rsid w:val="00D13A08"/>
    <w:rsid w:val="00D15A7B"/>
    <w:rsid w:val="00D16B9E"/>
    <w:rsid w:val="00D241FD"/>
    <w:rsid w:val="00D25A95"/>
    <w:rsid w:val="00D272C0"/>
    <w:rsid w:val="00D37252"/>
    <w:rsid w:val="00D47A78"/>
    <w:rsid w:val="00D54A8E"/>
    <w:rsid w:val="00D5670D"/>
    <w:rsid w:val="00D56DA9"/>
    <w:rsid w:val="00D56EE2"/>
    <w:rsid w:val="00D616B6"/>
    <w:rsid w:val="00D664B6"/>
    <w:rsid w:val="00D720DF"/>
    <w:rsid w:val="00D733A7"/>
    <w:rsid w:val="00D813A1"/>
    <w:rsid w:val="00D832A1"/>
    <w:rsid w:val="00D83EE6"/>
    <w:rsid w:val="00D858B0"/>
    <w:rsid w:val="00D876B4"/>
    <w:rsid w:val="00D914B7"/>
    <w:rsid w:val="00D95B47"/>
    <w:rsid w:val="00DA05A0"/>
    <w:rsid w:val="00DA1CE2"/>
    <w:rsid w:val="00DC4E48"/>
    <w:rsid w:val="00DD0AFA"/>
    <w:rsid w:val="00DD448F"/>
    <w:rsid w:val="00DD530B"/>
    <w:rsid w:val="00DD5737"/>
    <w:rsid w:val="00DE1CE4"/>
    <w:rsid w:val="00DE75FC"/>
    <w:rsid w:val="00DF33F5"/>
    <w:rsid w:val="00E16F75"/>
    <w:rsid w:val="00E17FBB"/>
    <w:rsid w:val="00E23393"/>
    <w:rsid w:val="00E2377B"/>
    <w:rsid w:val="00E25D53"/>
    <w:rsid w:val="00E2678F"/>
    <w:rsid w:val="00E30F6D"/>
    <w:rsid w:val="00E31045"/>
    <w:rsid w:val="00E3522D"/>
    <w:rsid w:val="00E37F12"/>
    <w:rsid w:val="00E42885"/>
    <w:rsid w:val="00E43715"/>
    <w:rsid w:val="00E573B1"/>
    <w:rsid w:val="00E5776E"/>
    <w:rsid w:val="00E61173"/>
    <w:rsid w:val="00E63634"/>
    <w:rsid w:val="00E651BC"/>
    <w:rsid w:val="00E823EA"/>
    <w:rsid w:val="00E83283"/>
    <w:rsid w:val="00EA2087"/>
    <w:rsid w:val="00EA657C"/>
    <w:rsid w:val="00EA745E"/>
    <w:rsid w:val="00EC1928"/>
    <w:rsid w:val="00EC45FB"/>
    <w:rsid w:val="00EC57B4"/>
    <w:rsid w:val="00EC5A7D"/>
    <w:rsid w:val="00ED077C"/>
    <w:rsid w:val="00ED1AF0"/>
    <w:rsid w:val="00ED1C75"/>
    <w:rsid w:val="00ED1E00"/>
    <w:rsid w:val="00ED6BE0"/>
    <w:rsid w:val="00ED79C9"/>
    <w:rsid w:val="00EE02E5"/>
    <w:rsid w:val="00EE0D8C"/>
    <w:rsid w:val="00EF035A"/>
    <w:rsid w:val="00EF06AF"/>
    <w:rsid w:val="00EF2998"/>
    <w:rsid w:val="00EF40C3"/>
    <w:rsid w:val="00EF480D"/>
    <w:rsid w:val="00F0167A"/>
    <w:rsid w:val="00F03070"/>
    <w:rsid w:val="00F030DB"/>
    <w:rsid w:val="00F0716F"/>
    <w:rsid w:val="00F117CD"/>
    <w:rsid w:val="00F16D13"/>
    <w:rsid w:val="00F175EC"/>
    <w:rsid w:val="00F213AC"/>
    <w:rsid w:val="00F223BB"/>
    <w:rsid w:val="00F2684D"/>
    <w:rsid w:val="00F3255F"/>
    <w:rsid w:val="00F3306B"/>
    <w:rsid w:val="00F33637"/>
    <w:rsid w:val="00F33D07"/>
    <w:rsid w:val="00F35856"/>
    <w:rsid w:val="00F3610E"/>
    <w:rsid w:val="00F446EA"/>
    <w:rsid w:val="00F47065"/>
    <w:rsid w:val="00F50530"/>
    <w:rsid w:val="00F54B7A"/>
    <w:rsid w:val="00F601A1"/>
    <w:rsid w:val="00F76684"/>
    <w:rsid w:val="00F77C42"/>
    <w:rsid w:val="00F81DE8"/>
    <w:rsid w:val="00F82753"/>
    <w:rsid w:val="00F90C3D"/>
    <w:rsid w:val="00F911A3"/>
    <w:rsid w:val="00F93BA1"/>
    <w:rsid w:val="00F966EB"/>
    <w:rsid w:val="00F97368"/>
    <w:rsid w:val="00FA2FB0"/>
    <w:rsid w:val="00FA4814"/>
    <w:rsid w:val="00FA577F"/>
    <w:rsid w:val="00FB64E9"/>
    <w:rsid w:val="00FC2479"/>
    <w:rsid w:val="00FD1EC0"/>
    <w:rsid w:val="00FD7969"/>
    <w:rsid w:val="00FD7FE8"/>
    <w:rsid w:val="00FE1C50"/>
    <w:rsid w:val="00FE1D8A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89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3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6538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unhideWhenUsed/>
    <w:rsid w:val="00A65389"/>
    <w:pPr>
      <w:spacing w:after="0" w:line="240" w:lineRule="auto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65389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5">
    <w:name w:val="текст_реф_ау"/>
    <w:basedOn w:val="a"/>
    <w:rsid w:val="00A65389"/>
    <w:pPr>
      <w:spacing w:after="0" w:line="312" w:lineRule="auto"/>
      <w:ind w:firstLine="720"/>
      <w:jc w:val="both"/>
    </w:pPr>
    <w:rPr>
      <w:rFonts w:ascii="Times New Roman" w:hAnsi="Times New Roman"/>
      <w:spacing w:val="-2"/>
      <w:sz w:val="28"/>
      <w:szCs w:val="20"/>
      <w:lang w:eastAsia="ru-RU"/>
    </w:rPr>
  </w:style>
  <w:style w:type="paragraph" w:customStyle="1" w:styleId="1">
    <w:name w:val="Абзац списка1"/>
    <w:basedOn w:val="a"/>
    <w:rsid w:val="00A65389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2A281B"/>
    <w:pPr>
      <w:spacing w:line="259" w:lineRule="auto"/>
      <w:ind w:left="720"/>
      <w:contextualSpacing/>
    </w:pPr>
    <w:rPr>
      <w:rFonts w:eastAsia="Calibri"/>
    </w:rPr>
  </w:style>
  <w:style w:type="character" w:styleId="a7">
    <w:name w:val="Strong"/>
    <w:uiPriority w:val="22"/>
    <w:qFormat/>
    <w:rsid w:val="002A281B"/>
    <w:rPr>
      <w:b/>
      <w:bCs/>
    </w:rPr>
  </w:style>
  <w:style w:type="character" w:customStyle="1" w:styleId="apple-converted-space">
    <w:name w:val="apple-converted-space"/>
    <w:rsid w:val="002A281B"/>
  </w:style>
  <w:style w:type="character" w:customStyle="1" w:styleId="5">
    <w:name w:val="Основной текст (5)_"/>
    <w:link w:val="50"/>
    <w:rsid w:val="002A281B"/>
    <w:rPr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81B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pacing w:val="3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E4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B64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64BD"/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684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4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46E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34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E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F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332572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3010F0"/>
    <w:pPr>
      <w:spacing w:after="0" w:line="240" w:lineRule="auto"/>
      <w:ind w:left="-567" w:firstLine="567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01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D1E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1E0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1E00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E0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1E00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B2073"/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B2073"/>
    <w:rPr>
      <w:rFonts w:ascii="Calibri" w:eastAsia="Times New Roman" w:hAnsi="Calibri" w:cs="Times New Roman"/>
    </w:rPr>
  </w:style>
  <w:style w:type="character" w:customStyle="1" w:styleId="FontStyle15">
    <w:name w:val="Font Style15"/>
    <w:rsid w:val="00D664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E1AF-400C-4B5D-BCAF-EA574931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Шляхова Ольга Борисовна</dc:creator>
  <cp:lastModifiedBy>EKulakova</cp:lastModifiedBy>
  <cp:revision>3</cp:revision>
  <cp:lastPrinted>2018-10-17T10:13:00Z</cp:lastPrinted>
  <dcterms:created xsi:type="dcterms:W3CDTF">2018-12-07T11:32:00Z</dcterms:created>
  <dcterms:modified xsi:type="dcterms:W3CDTF">2018-12-07T11:33:00Z</dcterms:modified>
</cp:coreProperties>
</file>