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06" w:rsidRDefault="005B3006" w:rsidP="005B3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06">
        <w:rPr>
          <w:rFonts w:ascii="Times New Roman" w:hAnsi="Times New Roman" w:cs="Times New Roman"/>
          <w:color w:val="000000"/>
          <w:sz w:val="28"/>
          <w:szCs w:val="28"/>
        </w:rPr>
        <w:t>Ивановской межрайонной природоохранной прокуратурой проведена проверка исполнения законодательства об отходах производства и потребления.</w:t>
      </w:r>
    </w:p>
    <w:p w:rsidR="005B3006" w:rsidRDefault="005B3006" w:rsidP="005B3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06">
        <w:rPr>
          <w:rFonts w:ascii="Times New Roman" w:hAnsi="Times New Roman" w:cs="Times New Roman"/>
          <w:color w:val="000000"/>
          <w:sz w:val="28"/>
          <w:szCs w:val="28"/>
        </w:rPr>
        <w:t>Установлено, чт</w:t>
      </w:r>
      <w:proofErr w:type="gramStart"/>
      <w:r w:rsidRPr="005B3006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proofErr w:type="gramEnd"/>
      <w:r w:rsidRPr="005B3006">
        <w:rPr>
          <w:rFonts w:ascii="Times New Roman" w:hAnsi="Times New Roman" w:cs="Times New Roman"/>
          <w:color w:val="000000"/>
          <w:sz w:val="28"/>
          <w:szCs w:val="28"/>
        </w:rPr>
        <w:t xml:space="preserve"> «ЮГ», МКП «СПЕЦТЕХСТРОЙ», МУП «Приволжское МПО ЖКХ»,  эксплуатирующие объекты размещения отходов, вопреки требованиям законодательства, не оборудовали их средствами для измерения массы твердых коммунальных отходов.</w:t>
      </w:r>
      <w:r w:rsidRPr="005B30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3006">
        <w:rPr>
          <w:rFonts w:ascii="Times New Roman" w:hAnsi="Times New Roman" w:cs="Times New Roman"/>
          <w:color w:val="000000"/>
          <w:sz w:val="28"/>
          <w:szCs w:val="28"/>
        </w:rPr>
        <w:t>За несоблюдение экологических и санитарно-эпидемиологических требований при обращении с отходами по постановлению природоохранного прокурора организации и должностные лица привлечены к административной ответственности по ст. 8.2 КоАП Российской Федерации, с назначением наказания в виде предупреждения и штрафа на общую сумму в размере 120 тысяч рублей.</w:t>
      </w:r>
    </w:p>
    <w:p w:rsidR="005B3006" w:rsidRDefault="005B3006" w:rsidP="005B3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06">
        <w:rPr>
          <w:rFonts w:ascii="Times New Roman" w:hAnsi="Times New Roman" w:cs="Times New Roman"/>
          <w:color w:val="000000"/>
          <w:sz w:val="28"/>
          <w:szCs w:val="28"/>
        </w:rPr>
        <w:t>С целью устранения нарушений закона  руководителям предприятий природоохранным прокурором внесены представления.</w:t>
      </w:r>
      <w:r w:rsidRPr="005B30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B3006">
        <w:rPr>
          <w:rFonts w:ascii="Times New Roman" w:hAnsi="Times New Roman" w:cs="Times New Roman"/>
          <w:color w:val="000000"/>
          <w:sz w:val="28"/>
          <w:szCs w:val="28"/>
        </w:rPr>
        <w:br/>
        <w:t>По результатам рассмотрения актов прокурорского реагирования виновные должностные лица привлечены к дисциплинарной ответственности.</w:t>
      </w:r>
    </w:p>
    <w:p w:rsidR="00076147" w:rsidRPr="005B3006" w:rsidRDefault="005B3006" w:rsidP="005B3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006">
        <w:rPr>
          <w:rFonts w:ascii="Times New Roman" w:hAnsi="Times New Roman" w:cs="Times New Roman"/>
          <w:color w:val="000000"/>
          <w:sz w:val="28"/>
          <w:szCs w:val="28"/>
        </w:rPr>
        <w:t>Устранение нарушений закона находится на контроле природоохранной прокуратуры.</w:t>
      </w:r>
    </w:p>
    <w:sectPr w:rsidR="00076147" w:rsidRPr="005B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3006"/>
    <w:rsid w:val="00076147"/>
    <w:rsid w:val="005B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2019-02-07T06:38:00Z</dcterms:created>
  <dcterms:modified xsi:type="dcterms:W3CDTF">2019-02-07T06:38:00Z</dcterms:modified>
</cp:coreProperties>
</file>