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18" w:rsidRPr="00305418" w:rsidRDefault="00305418" w:rsidP="00305418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5418">
        <w:rPr>
          <w:rFonts w:ascii="Times New Roman" w:hAnsi="Times New Roman" w:cs="Times New Roman"/>
          <w:b/>
          <w:i/>
          <w:sz w:val="32"/>
          <w:szCs w:val="32"/>
          <w:u w:val="single"/>
        </w:rPr>
        <w:t>Как это делается</w:t>
      </w:r>
    </w:p>
    <w:p w:rsidR="00305418" w:rsidRDefault="00305418" w:rsidP="00305418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305418">
        <w:rPr>
          <w:rFonts w:ascii="Times New Roman" w:hAnsi="Times New Roman" w:cs="Times New Roman"/>
          <w:b/>
          <w:sz w:val="48"/>
          <w:szCs w:val="48"/>
        </w:rPr>
        <w:t>Кадастровый учет</w:t>
      </w:r>
    </w:p>
    <w:p w:rsidR="00305418" w:rsidRPr="000063EB" w:rsidRDefault="00305418" w:rsidP="000063EB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305418">
        <w:rPr>
          <w:rFonts w:ascii="Times New Roman" w:hAnsi="Times New Roman" w:cs="Times New Roman"/>
          <w:b/>
          <w:sz w:val="48"/>
          <w:szCs w:val="48"/>
        </w:rPr>
        <w:t>и регистрация прав для садоводов</w:t>
      </w:r>
    </w:p>
    <w:p w:rsidR="00305418" w:rsidRPr="007F0EF2" w:rsidRDefault="000063EB" w:rsidP="0030541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следует из заголовка, р</w:t>
      </w:r>
      <w:r w:rsidR="00305418" w:rsidRPr="00D04767">
        <w:rPr>
          <w:rFonts w:ascii="Times New Roman" w:hAnsi="Times New Roman"/>
          <w:b/>
          <w:sz w:val="28"/>
          <w:szCs w:val="28"/>
        </w:rPr>
        <w:t xml:space="preserve">ечь </w:t>
      </w:r>
      <w:r>
        <w:rPr>
          <w:rFonts w:ascii="Times New Roman" w:hAnsi="Times New Roman"/>
          <w:b/>
          <w:sz w:val="28"/>
          <w:szCs w:val="28"/>
        </w:rPr>
        <w:t>идет о землях, предназначенных</w:t>
      </w:r>
      <w:r w:rsidR="00305418" w:rsidRPr="00D04767">
        <w:rPr>
          <w:rFonts w:ascii="Times New Roman" w:hAnsi="Times New Roman"/>
          <w:b/>
          <w:sz w:val="28"/>
          <w:szCs w:val="28"/>
        </w:rPr>
        <w:t xml:space="preserve"> под садоводство и огородничество для собственных нужд</w:t>
      </w:r>
    </w:p>
    <w:p w:rsidR="00305418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 собственность таких участков </w:t>
      </w:r>
      <w:proofErr w:type="gramStart"/>
      <w:r>
        <w:rPr>
          <w:rFonts w:ascii="Times New Roman" w:hAnsi="Times New Roman"/>
          <w:sz w:val="28"/>
          <w:szCs w:val="28"/>
        </w:rPr>
        <w:t>регулируется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вступившим в силу с</w:t>
      </w:r>
      <w:r w:rsidRPr="007F0EF2">
        <w:rPr>
          <w:rFonts w:ascii="Times New Roman" w:hAnsi="Times New Roman"/>
          <w:sz w:val="28"/>
          <w:szCs w:val="28"/>
        </w:rPr>
        <w:t xml:space="preserve"> 1 января 2019 года </w:t>
      </w:r>
      <w:r>
        <w:rPr>
          <w:rFonts w:ascii="Times New Roman" w:hAnsi="Times New Roman"/>
          <w:sz w:val="28"/>
          <w:szCs w:val="28"/>
        </w:rPr>
        <w:t>Федеральным</w:t>
      </w:r>
      <w:r w:rsidRPr="007F0EF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F0EF2">
        <w:rPr>
          <w:rFonts w:ascii="Times New Roman" w:hAnsi="Times New Roman"/>
          <w:sz w:val="28"/>
          <w:szCs w:val="28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№217-ФЗ).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овые н</w:t>
      </w:r>
      <w:r w:rsidRPr="007F0EF2">
        <w:rPr>
          <w:rFonts w:ascii="Times New Roman" w:hAnsi="Times New Roman"/>
          <w:sz w:val="28"/>
          <w:szCs w:val="28"/>
        </w:rPr>
        <w:t>ормы распространяются не только на отношения по ведению гражданами садоводства и огородничества на земельных участках в созданных или создаваемых садоводческих (огороднических) некоммерческих товариществах, но и на отношения граждан, ведущих садоводство или огородничество на садовых или огородных земельных участках без создания товарищества.</w:t>
      </w:r>
    </w:p>
    <w:p w:rsidR="00305418" w:rsidRPr="007F0EF2" w:rsidRDefault="000063EB" w:rsidP="00305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Определимся с </w:t>
      </w:r>
      <w:r w:rsidR="00305418" w:rsidRPr="007F0EF2">
        <w:rPr>
          <w:rFonts w:ascii="Times New Roman" w:hAnsi="Times New Roman"/>
          <w:sz w:val="28"/>
          <w:szCs w:val="28"/>
        </w:rPr>
        <w:t>понятия</w:t>
      </w:r>
      <w:r w:rsidR="0030541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305418" w:rsidRPr="007F0EF2">
        <w:rPr>
          <w:rFonts w:ascii="Times New Roman" w:hAnsi="Times New Roman"/>
          <w:sz w:val="28"/>
          <w:szCs w:val="28"/>
        </w:rPr>
        <w:t xml:space="preserve">. 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 xml:space="preserve">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</w:t>
      </w:r>
    </w:p>
    <w:p w:rsidR="00305418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Огородный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305418" w:rsidRPr="007F0EF2" w:rsidRDefault="000063EB" w:rsidP="00305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305418" w:rsidRPr="00A33338">
        <w:rPr>
          <w:rFonts w:ascii="Times New Roman" w:hAnsi="Times New Roman"/>
          <w:sz w:val="28"/>
          <w:szCs w:val="28"/>
        </w:rPr>
        <w:t xml:space="preserve">, критерием предусмотренного Законом деления земельных участков на садовые и огородные </w:t>
      </w:r>
      <w:r>
        <w:rPr>
          <w:rFonts w:ascii="Times New Roman" w:hAnsi="Times New Roman"/>
          <w:sz w:val="28"/>
          <w:szCs w:val="28"/>
        </w:rPr>
        <w:t>является</w:t>
      </w:r>
      <w:r w:rsidR="00305418" w:rsidRPr="00A33338">
        <w:rPr>
          <w:rFonts w:ascii="Times New Roman" w:hAnsi="Times New Roman"/>
          <w:sz w:val="28"/>
          <w:szCs w:val="28"/>
        </w:rPr>
        <w:t xml:space="preserve"> наличие либо отсутствие права возводить на них объекты недвижимости.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 xml:space="preserve">При этом считаются равнозначными и являются садовыми земельными участками такие </w:t>
      </w:r>
      <w:r>
        <w:rPr>
          <w:rFonts w:ascii="Times New Roman" w:hAnsi="Times New Roman"/>
          <w:sz w:val="28"/>
          <w:szCs w:val="28"/>
        </w:rPr>
        <w:t xml:space="preserve">«старые» </w:t>
      </w:r>
      <w:r w:rsidRPr="007F0EF2">
        <w:rPr>
          <w:rFonts w:ascii="Times New Roman" w:hAnsi="Times New Roman"/>
          <w:sz w:val="28"/>
          <w:szCs w:val="28"/>
        </w:rPr>
        <w:t>виды разрешенного использования как "садовый земельный участок", "для садоводства", "для ведения садоводства", "дачный земельный участок", "для ведения дачного хозяйства" и "для дачного строительства", содержащиеся в Едином государственном реестре недвижимости и (или) в правоустанавливающих или иных документах.</w:t>
      </w:r>
    </w:p>
    <w:p w:rsidR="008141D1" w:rsidRPr="007F0EF2" w:rsidRDefault="008141D1" w:rsidP="008141D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32540">
        <w:rPr>
          <w:rFonts w:ascii="Times New Roman" w:hAnsi="Times New Roman"/>
          <w:sz w:val="28"/>
          <w:szCs w:val="28"/>
        </w:rPr>
        <w:t>а же аналогия действует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540">
        <w:rPr>
          <w:rFonts w:ascii="Times New Roman" w:hAnsi="Times New Roman"/>
          <w:sz w:val="28"/>
          <w:szCs w:val="28"/>
        </w:rPr>
        <w:t xml:space="preserve">отношении огородного земельного участка. 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Данные положения не распространяются только на участки с видом разрешенн</w:t>
      </w:r>
      <w:r>
        <w:rPr>
          <w:rFonts w:ascii="Times New Roman" w:hAnsi="Times New Roman"/>
          <w:sz w:val="28"/>
          <w:szCs w:val="28"/>
        </w:rPr>
        <w:t>ого использования "садоводство"</w:t>
      </w:r>
      <w:r w:rsidRPr="007F0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для осуществления садоводства как</w:t>
      </w:r>
      <w:r w:rsidRPr="007F0EF2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 w:rsidRPr="007F0EF2">
        <w:rPr>
          <w:rFonts w:ascii="Times New Roman" w:hAnsi="Times New Roman"/>
          <w:sz w:val="28"/>
          <w:szCs w:val="28"/>
        </w:rPr>
        <w:t xml:space="preserve"> сел</w:t>
      </w:r>
      <w:r w:rsidR="000063EB">
        <w:rPr>
          <w:rFonts w:ascii="Times New Roman" w:hAnsi="Times New Roman"/>
          <w:sz w:val="28"/>
          <w:szCs w:val="28"/>
        </w:rPr>
        <w:t>ь</w:t>
      </w:r>
      <w:r w:rsidRPr="007F0EF2">
        <w:rPr>
          <w:rFonts w:ascii="Times New Roman" w:hAnsi="Times New Roman"/>
          <w:sz w:val="28"/>
          <w:szCs w:val="28"/>
        </w:rPr>
        <w:t>хо</w:t>
      </w:r>
      <w:r w:rsidR="000063EB">
        <w:rPr>
          <w:rFonts w:ascii="Times New Roman" w:hAnsi="Times New Roman"/>
          <w:sz w:val="28"/>
          <w:szCs w:val="28"/>
        </w:rPr>
        <w:t>з</w:t>
      </w:r>
      <w:r w:rsidRPr="007F0EF2">
        <w:rPr>
          <w:rFonts w:ascii="Times New Roman" w:hAnsi="Times New Roman"/>
          <w:sz w:val="28"/>
          <w:szCs w:val="28"/>
        </w:rPr>
        <w:t>производства, связанного с выращиванием многолетних плодовых и ягодных культур, винограда и иных многолетних культур.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садовом земельном участке можно построить</w:t>
      </w:r>
      <w:r w:rsidRPr="007F0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садовый дом и хозяйственные</w:t>
      </w:r>
      <w:r w:rsidRPr="007F0EF2"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sz w:val="28"/>
          <w:szCs w:val="28"/>
        </w:rPr>
        <w:t>йки, так и жилой дом</w:t>
      </w:r>
      <w:r w:rsidRPr="007F0EF2">
        <w:rPr>
          <w:rFonts w:ascii="Times New Roman" w:hAnsi="Times New Roman"/>
          <w:sz w:val="28"/>
          <w:szCs w:val="28"/>
        </w:rPr>
        <w:t xml:space="preserve">. При этом под садовым домом понимается здание сезонного использования, предназначенное для </w:t>
      </w:r>
      <w:r w:rsidRPr="007F0EF2">
        <w:rPr>
          <w:rFonts w:ascii="Times New Roman" w:hAnsi="Times New Roman"/>
          <w:sz w:val="28"/>
          <w:szCs w:val="28"/>
        </w:rPr>
        <w:lastRenderedPageBreak/>
        <w:t xml:space="preserve">удовлетворения гражданами бытовых и иных нужд, связанных с их временным пребыванием в таком здании. 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Понятие жилого дома содержится в Градостроительном кодексе Российской Федерации. Это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</w:t>
      </w:r>
      <w:r>
        <w:rPr>
          <w:rFonts w:ascii="Times New Roman" w:hAnsi="Times New Roman"/>
          <w:sz w:val="28"/>
          <w:szCs w:val="28"/>
        </w:rPr>
        <w:t>ьные объекты недвижимости. То</w:t>
      </w:r>
      <w:r w:rsidRPr="007F0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7F0EF2">
        <w:rPr>
          <w:rFonts w:ascii="Times New Roman" w:hAnsi="Times New Roman"/>
          <w:sz w:val="28"/>
          <w:szCs w:val="28"/>
        </w:rPr>
        <w:t xml:space="preserve">, в отличие от жилого, садовый дом служит лишь для временного пребывания в нем граждан (сезонного использования), соответственно, относится к зданиям нежилого назначения. </w:t>
      </w:r>
    </w:p>
    <w:p w:rsidR="00305418" w:rsidRPr="007F0EF2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В связи с этим законодателем установлено, что расположенные на садовых земельных участках здания, сведения о которых внесены в Единый государственный реестр недвижимости до 1 января 2019 года с назначением "жилое", "жилое строение", признаются жилыми домами.</w:t>
      </w:r>
    </w:p>
    <w:p w:rsidR="00305418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7F0EF2">
        <w:rPr>
          <w:rFonts w:ascii="Times New Roman" w:hAnsi="Times New Roman"/>
          <w:sz w:val="28"/>
          <w:szCs w:val="28"/>
        </w:rPr>
        <w:t>Здания, сооружения, сведения о которых внесены в Единый государственный реестр недвижимости до 1 января 2019 года с назначением "нежилое", 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признаются садовыми домами. 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>Отдельно развеем слухи о якобы необходимой регистрации теплиц в качестве объектов недвижимости.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 xml:space="preserve">Во-первых, 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Если теплица не отвечает признакам объекта недвижимости, ее не надо оформлять. 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>Во-вторых (и это главное)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217-ФЗ, который вступил в силу 1 января 2019 года, не изменил порядка кадастрового учета и регист</w:t>
      </w:r>
      <w:bookmarkStart w:id="0" w:name="_GoBack"/>
      <w:bookmarkEnd w:id="0"/>
      <w:r w:rsidRPr="006552B7">
        <w:rPr>
          <w:rFonts w:ascii="Times New Roman" w:hAnsi="Times New Roman"/>
          <w:sz w:val="28"/>
          <w:szCs w:val="28"/>
        </w:rPr>
        <w:t xml:space="preserve">рации прав на объекты недвижимости. 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 xml:space="preserve">То есть, по данный закон сохраняет заявительный порядок регистрации недвижимости. 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 xml:space="preserve">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 </w:t>
      </w:r>
    </w:p>
    <w:p w:rsidR="00305418" w:rsidRPr="006552B7" w:rsidRDefault="00305418" w:rsidP="00305418">
      <w:pPr>
        <w:ind w:firstLine="0"/>
        <w:rPr>
          <w:rFonts w:ascii="Times New Roman" w:hAnsi="Times New Roman"/>
          <w:sz w:val="28"/>
          <w:szCs w:val="28"/>
        </w:rPr>
      </w:pPr>
      <w:r w:rsidRPr="006552B7">
        <w:rPr>
          <w:rFonts w:ascii="Times New Roman" w:hAnsi="Times New Roman"/>
          <w:sz w:val="28"/>
          <w:szCs w:val="28"/>
        </w:rPr>
        <w:t>И уж совсем попросту – по закону теплицу можно не регистрировать.</w:t>
      </w:r>
    </w:p>
    <w:p w:rsidR="00305418" w:rsidRPr="000063EB" w:rsidRDefault="00305418" w:rsidP="000063EB">
      <w:pPr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7F0EF2">
        <w:rPr>
          <w:rFonts w:ascii="Times New Roman" w:hAnsi="Times New Roman"/>
          <w:b/>
          <w:sz w:val="18"/>
          <w:szCs w:val="18"/>
        </w:rPr>
        <w:t xml:space="preserve">По материалам Управления </w:t>
      </w:r>
      <w:proofErr w:type="spellStart"/>
      <w:r w:rsidRPr="007F0EF2">
        <w:rPr>
          <w:rFonts w:ascii="Times New Roman" w:hAnsi="Times New Roman"/>
          <w:b/>
          <w:sz w:val="18"/>
          <w:szCs w:val="18"/>
        </w:rPr>
        <w:t>Росреестра</w:t>
      </w:r>
      <w:proofErr w:type="spellEnd"/>
      <w:r w:rsidRPr="007F0EF2">
        <w:rPr>
          <w:rFonts w:ascii="Times New Roman" w:hAnsi="Times New Roman"/>
          <w:b/>
          <w:sz w:val="18"/>
          <w:szCs w:val="18"/>
        </w:rPr>
        <w:t xml:space="preserve"> по Ивановской области.</w:t>
      </w:r>
    </w:p>
    <w:p w:rsidR="00305418" w:rsidRPr="00305418" w:rsidRDefault="00305418" w:rsidP="00305418">
      <w:pPr>
        <w:pStyle w:val="a3"/>
      </w:pPr>
    </w:p>
    <w:sectPr w:rsidR="00305418" w:rsidRPr="00305418" w:rsidSect="003C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CD"/>
    <w:rsid w:val="000063EB"/>
    <w:rsid w:val="0007262D"/>
    <w:rsid w:val="00245F1F"/>
    <w:rsid w:val="002972FC"/>
    <w:rsid w:val="002D1C7D"/>
    <w:rsid w:val="00305418"/>
    <w:rsid w:val="00356515"/>
    <w:rsid w:val="003C10D6"/>
    <w:rsid w:val="004C526F"/>
    <w:rsid w:val="00573DC3"/>
    <w:rsid w:val="006552B7"/>
    <w:rsid w:val="006639C4"/>
    <w:rsid w:val="00741C31"/>
    <w:rsid w:val="00803BA8"/>
    <w:rsid w:val="008141D1"/>
    <w:rsid w:val="008B3FD7"/>
    <w:rsid w:val="009C7A5F"/>
    <w:rsid w:val="009E4CC8"/>
    <w:rsid w:val="00A8489C"/>
    <w:rsid w:val="00B81D12"/>
    <w:rsid w:val="00BA22F3"/>
    <w:rsid w:val="00BF3AEE"/>
    <w:rsid w:val="00C01D7E"/>
    <w:rsid w:val="00C74E6E"/>
    <w:rsid w:val="00D353EE"/>
    <w:rsid w:val="00D66BED"/>
    <w:rsid w:val="00DC5DC7"/>
    <w:rsid w:val="00EE2BDD"/>
    <w:rsid w:val="00F0196A"/>
    <w:rsid w:val="00F53FCD"/>
    <w:rsid w:val="00F6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18"/>
    <w:pPr>
      <w:spacing w:after="0" w:line="240" w:lineRule="auto"/>
      <w:ind w:firstLine="36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18"/>
    <w:pPr>
      <w:spacing w:after="0" w:line="240" w:lineRule="auto"/>
      <w:ind w:firstLine="36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Судакова Л.Ю.</cp:lastModifiedBy>
  <cp:revision>4</cp:revision>
  <dcterms:created xsi:type="dcterms:W3CDTF">2020-04-20T12:21:00Z</dcterms:created>
  <dcterms:modified xsi:type="dcterms:W3CDTF">2020-04-22T07:40:00Z</dcterms:modified>
</cp:coreProperties>
</file>