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20" w:rsidRPr="002E7D96" w:rsidRDefault="006D2320" w:rsidP="006D2320">
      <w:pPr>
        <w:jc w:val="center"/>
        <w:rPr>
          <w:rFonts w:ascii="Arial" w:hAnsi="Arial" w:cs="Arial"/>
          <w:b/>
          <w:sz w:val="28"/>
          <w:szCs w:val="28"/>
        </w:rPr>
      </w:pPr>
      <w:r w:rsidRPr="002E7D96">
        <w:rPr>
          <w:rFonts w:ascii="Arial" w:hAnsi="Arial" w:cs="Arial"/>
          <w:b/>
          <w:sz w:val="28"/>
          <w:szCs w:val="28"/>
        </w:rPr>
        <w:t>ИСТОРИЯ СЕЛЬСКОХОЗЯЙСТВЕННОЙ ПЕРЕПИСИ</w:t>
      </w:r>
    </w:p>
    <w:p w:rsidR="006D2320" w:rsidRPr="005950DF" w:rsidRDefault="006D2320" w:rsidP="006D2320">
      <w:pPr>
        <w:pStyle w:val="a3"/>
        <w:shd w:val="clear" w:color="auto" w:fill="FFFFFF"/>
        <w:jc w:val="both"/>
        <w:rPr>
          <w:rFonts w:ascii="Arial" w:hAnsi="Arial" w:cs="Arial"/>
          <w:color w:val="052635"/>
        </w:rPr>
      </w:pPr>
      <w:r>
        <w:rPr>
          <w:rFonts w:ascii="Arial" w:hAnsi="Arial" w:cs="Arial"/>
          <w:color w:val="052635"/>
        </w:rPr>
        <w:t xml:space="preserve">         В</w:t>
      </w:r>
      <w:r w:rsidRPr="005950DF">
        <w:rPr>
          <w:rFonts w:ascii="Arial" w:hAnsi="Arial" w:cs="Arial"/>
          <w:color w:val="052635"/>
        </w:rPr>
        <w:t>есной-летом 1916 года в нашей стране проходила первая сельскохозяйственная перепись общегосударственного масштаба</w:t>
      </w:r>
      <w:r>
        <w:rPr>
          <w:rFonts w:ascii="Arial" w:hAnsi="Arial" w:cs="Arial"/>
          <w:color w:val="052635"/>
        </w:rPr>
        <w:t xml:space="preserve">. </w:t>
      </w:r>
      <w:r w:rsidRPr="005950DF">
        <w:rPr>
          <w:rFonts w:ascii="Arial" w:hAnsi="Arial" w:cs="Arial"/>
          <w:color w:val="052635"/>
        </w:rPr>
        <w:t xml:space="preserve">В тот период перепись проходила в тяжелой социальной обстановке, </w:t>
      </w:r>
      <w:r>
        <w:rPr>
          <w:rFonts w:ascii="Arial" w:hAnsi="Arial" w:cs="Arial"/>
          <w:color w:val="052635"/>
        </w:rPr>
        <w:t>шла Первая мировая война,</w:t>
      </w:r>
      <w:r w:rsidRPr="005950DF">
        <w:rPr>
          <w:rFonts w:ascii="Arial" w:hAnsi="Arial" w:cs="Arial"/>
          <w:color w:val="052635"/>
        </w:rPr>
        <w:t xml:space="preserve"> и </w:t>
      </w:r>
      <w:r>
        <w:rPr>
          <w:rFonts w:ascii="Arial" w:hAnsi="Arial" w:cs="Arial"/>
          <w:color w:val="052635"/>
        </w:rPr>
        <w:t>е</w:t>
      </w:r>
      <w:r w:rsidRPr="005950DF">
        <w:rPr>
          <w:rFonts w:ascii="Arial" w:hAnsi="Arial" w:cs="Arial"/>
          <w:color w:val="052635"/>
        </w:rPr>
        <w:t>жедневная работа правительства, направленная, в том числе, и на обеспечение продовольствием действующей армии, требовала полных и точных статистических данных.</w:t>
      </w:r>
    </w:p>
    <w:p w:rsidR="006D2320" w:rsidRPr="005950DF" w:rsidRDefault="006D2320" w:rsidP="006D2320">
      <w:pPr>
        <w:pStyle w:val="a3"/>
        <w:shd w:val="clear" w:color="auto" w:fill="FFFFFF"/>
        <w:jc w:val="both"/>
        <w:rPr>
          <w:rFonts w:ascii="Arial" w:hAnsi="Arial" w:cs="Arial"/>
          <w:color w:val="052635"/>
        </w:rPr>
      </w:pPr>
      <w:r>
        <w:rPr>
          <w:rFonts w:ascii="Arial" w:hAnsi="Arial" w:cs="Arial"/>
          <w:color w:val="052635"/>
        </w:rPr>
        <w:t xml:space="preserve">        </w:t>
      </w:r>
      <w:r w:rsidRPr="005950DF">
        <w:rPr>
          <w:rFonts w:ascii="Arial" w:hAnsi="Arial" w:cs="Arial"/>
          <w:color w:val="052635"/>
        </w:rPr>
        <w:t>Согласно организационному плану проведение переписи предусматривалось во всех сельских местностях Российской Империи</w:t>
      </w:r>
      <w:r>
        <w:rPr>
          <w:rFonts w:ascii="Arial" w:hAnsi="Arial" w:cs="Arial"/>
          <w:color w:val="052635"/>
        </w:rPr>
        <w:t>.</w:t>
      </w:r>
      <w:r w:rsidRPr="005950DF">
        <w:rPr>
          <w:rFonts w:ascii="Arial" w:hAnsi="Arial" w:cs="Arial"/>
          <w:color w:val="052635"/>
        </w:rPr>
        <w:t xml:space="preserve"> </w:t>
      </w:r>
      <w:r>
        <w:rPr>
          <w:rFonts w:ascii="Arial" w:hAnsi="Arial" w:cs="Arial"/>
          <w:color w:val="052635"/>
        </w:rPr>
        <w:t>План</w:t>
      </w:r>
      <w:r w:rsidRPr="005950DF">
        <w:rPr>
          <w:rFonts w:ascii="Arial" w:hAnsi="Arial" w:cs="Arial"/>
          <w:color w:val="052635"/>
        </w:rPr>
        <w:t xml:space="preserve"> предусматривал сочетание сплошной переписи с выборочными обследованиями. Формы сплошной переписи включали вопросы о населении, скоте и посевных площадях за 1916 год. </w:t>
      </w:r>
      <w:r>
        <w:rPr>
          <w:rFonts w:ascii="Arial" w:hAnsi="Arial" w:cs="Arial"/>
          <w:color w:val="052635"/>
        </w:rPr>
        <w:t xml:space="preserve">Формы </w:t>
      </w:r>
      <w:r w:rsidRPr="005950DF">
        <w:rPr>
          <w:rFonts w:ascii="Arial" w:hAnsi="Arial" w:cs="Arial"/>
          <w:color w:val="052635"/>
        </w:rPr>
        <w:t xml:space="preserve">выборочных переписей </w:t>
      </w:r>
      <w:r>
        <w:rPr>
          <w:rFonts w:ascii="Arial" w:hAnsi="Arial" w:cs="Arial"/>
          <w:color w:val="052635"/>
        </w:rPr>
        <w:t xml:space="preserve">включали </w:t>
      </w:r>
      <w:r w:rsidRPr="005950DF">
        <w:rPr>
          <w:rFonts w:ascii="Arial" w:hAnsi="Arial" w:cs="Arial"/>
          <w:color w:val="052635"/>
        </w:rPr>
        <w:t>дополнительные вопросы, например, о посевах 1915 г., об учете населения по возрастным группам, о запасах и расходовании продовольствия. Перепись должна была определить земельный фонд, которым располагала страна.</w:t>
      </w:r>
    </w:p>
    <w:p w:rsidR="006D2320" w:rsidRDefault="006D2320" w:rsidP="006D2320">
      <w:pPr>
        <w:pStyle w:val="a3"/>
        <w:shd w:val="clear" w:color="auto" w:fill="FFFFFF"/>
        <w:jc w:val="both"/>
        <w:rPr>
          <w:rFonts w:ascii="Arial" w:hAnsi="Arial" w:cs="Arial"/>
          <w:color w:val="052635"/>
        </w:rPr>
      </w:pPr>
      <w:r>
        <w:rPr>
          <w:rFonts w:ascii="Arial" w:hAnsi="Arial" w:cs="Arial"/>
          <w:color w:val="052635"/>
        </w:rPr>
        <w:t xml:space="preserve">         Из-за военных</w:t>
      </w:r>
      <w:r w:rsidRPr="005950DF">
        <w:rPr>
          <w:rFonts w:ascii="Arial" w:hAnsi="Arial" w:cs="Arial"/>
          <w:color w:val="052635"/>
        </w:rPr>
        <w:t xml:space="preserve"> действи</w:t>
      </w:r>
      <w:r>
        <w:rPr>
          <w:rFonts w:ascii="Arial" w:hAnsi="Arial" w:cs="Arial"/>
          <w:color w:val="052635"/>
        </w:rPr>
        <w:t>й</w:t>
      </w:r>
      <w:r w:rsidRPr="005950DF">
        <w:rPr>
          <w:rFonts w:ascii="Arial" w:hAnsi="Arial" w:cs="Arial"/>
          <w:color w:val="052635"/>
        </w:rPr>
        <w:t xml:space="preserve"> перепись</w:t>
      </w:r>
      <w:r>
        <w:rPr>
          <w:rFonts w:ascii="Arial" w:hAnsi="Arial" w:cs="Arial"/>
          <w:color w:val="052635"/>
        </w:rPr>
        <w:t>ю</w:t>
      </w:r>
      <w:r w:rsidRPr="005950DF">
        <w:rPr>
          <w:rFonts w:ascii="Arial" w:hAnsi="Arial" w:cs="Arial"/>
          <w:color w:val="052635"/>
        </w:rPr>
        <w:t xml:space="preserve"> была охвачена не вся страна. Основные результаты переписи 1916 г. были опубликованы уже в советское время и включа</w:t>
      </w:r>
      <w:r>
        <w:rPr>
          <w:rFonts w:ascii="Arial" w:hAnsi="Arial" w:cs="Arial"/>
          <w:color w:val="052635"/>
        </w:rPr>
        <w:t>ли данные по 19 районам России,</w:t>
      </w:r>
      <w:r w:rsidR="00FB4172">
        <w:rPr>
          <w:rFonts w:ascii="Arial" w:hAnsi="Arial" w:cs="Arial"/>
          <w:color w:val="052635"/>
        </w:rPr>
        <w:t xml:space="preserve"> </w:t>
      </w:r>
      <w:r>
        <w:rPr>
          <w:rFonts w:ascii="Arial" w:hAnsi="Arial" w:cs="Arial"/>
          <w:color w:val="052635"/>
        </w:rPr>
        <w:t>в</w:t>
      </w:r>
      <w:r w:rsidRPr="005950DF">
        <w:rPr>
          <w:rFonts w:ascii="Arial" w:hAnsi="Arial" w:cs="Arial"/>
          <w:color w:val="052635"/>
        </w:rPr>
        <w:t xml:space="preserve"> состав </w:t>
      </w:r>
      <w:r>
        <w:rPr>
          <w:rFonts w:ascii="Arial" w:hAnsi="Arial" w:cs="Arial"/>
          <w:color w:val="052635"/>
        </w:rPr>
        <w:t xml:space="preserve">которых </w:t>
      </w:r>
      <w:r w:rsidRPr="005950DF">
        <w:rPr>
          <w:rFonts w:ascii="Arial" w:hAnsi="Arial" w:cs="Arial"/>
          <w:color w:val="052635"/>
        </w:rPr>
        <w:t xml:space="preserve">входило 76 губерний,  в них было зарегистрировано 19,2 </w:t>
      </w:r>
      <w:proofErr w:type="gramStart"/>
      <w:r w:rsidRPr="005950DF">
        <w:rPr>
          <w:rFonts w:ascii="Arial" w:hAnsi="Arial" w:cs="Arial"/>
          <w:color w:val="052635"/>
        </w:rPr>
        <w:t>млн</w:t>
      </w:r>
      <w:proofErr w:type="gramEnd"/>
      <w:r w:rsidRPr="005950DF">
        <w:rPr>
          <w:rFonts w:ascii="Arial" w:hAnsi="Arial" w:cs="Arial"/>
          <w:color w:val="052635"/>
        </w:rPr>
        <w:t xml:space="preserve"> отдельных хозяйств с населением 104,4 млн человек, в том числе 46,9 млн мужчин и 57,5 млн женщин.</w:t>
      </w:r>
    </w:p>
    <w:p w:rsidR="006D2320" w:rsidRPr="005950DF" w:rsidRDefault="006D2320" w:rsidP="006D2320">
      <w:pPr>
        <w:pStyle w:val="a3"/>
        <w:shd w:val="clear" w:color="auto" w:fill="FFFFFF"/>
        <w:jc w:val="both"/>
        <w:rPr>
          <w:rFonts w:ascii="Arial" w:hAnsi="Arial" w:cs="Arial"/>
          <w:color w:val="052635"/>
        </w:rPr>
      </w:pPr>
      <w:r>
        <w:rPr>
          <w:rFonts w:ascii="Arial" w:hAnsi="Arial" w:cs="Arial"/>
          <w:color w:val="052635"/>
        </w:rPr>
        <w:t xml:space="preserve">     </w:t>
      </w:r>
      <w:r w:rsidR="0088595D">
        <w:rPr>
          <w:rFonts w:ascii="Arial" w:hAnsi="Arial" w:cs="Arial"/>
          <w:color w:val="052635"/>
        </w:rPr>
        <w:t xml:space="preserve"> </w:t>
      </w:r>
      <w:r>
        <w:rPr>
          <w:rFonts w:ascii="Arial" w:hAnsi="Arial" w:cs="Arial"/>
          <w:color w:val="052635"/>
        </w:rPr>
        <w:t xml:space="preserve"> </w:t>
      </w:r>
      <w:r w:rsidRPr="005950DF">
        <w:rPr>
          <w:rFonts w:ascii="Arial" w:hAnsi="Arial" w:cs="Arial"/>
          <w:color w:val="052635"/>
        </w:rPr>
        <w:t>Обследование 49 губерний европейской территории России, проведенное в разрезе отдельных категорий хозяйств, показало, что из общей посевной площади 89,3% приходилось на крестьянские хозяйства и 10,7% – на частновладельческие. При этом средние размеры посевов в частновладельческих хозяйствах примерно в 17 раз превышали средние размеры посевов в крестьянских хозяйствах. В целом по России, согласно данным переписи, на 100 душ населения приходилось 84,7 десятины посевной площади (в метрическом измерении одна десятина равна 1,0925</w:t>
      </w:r>
      <w:r w:rsidRPr="005950DF">
        <w:rPr>
          <w:rStyle w:val="apple-converted-space"/>
          <w:rFonts w:ascii="Arial" w:hAnsi="Arial" w:cs="Arial"/>
          <w:color w:val="052635"/>
        </w:rPr>
        <w:t> </w:t>
      </w:r>
      <w:hyperlink r:id="rId5" w:tooltip="Гектар" w:history="1">
        <w:r w:rsidRPr="005950DF">
          <w:rPr>
            <w:rStyle w:val="a4"/>
            <w:rFonts w:ascii="Arial" w:hAnsi="Arial" w:cs="Arial"/>
            <w:color w:val="1759B4"/>
          </w:rPr>
          <w:t>гектара</w:t>
        </w:r>
      </w:hyperlink>
      <w:r w:rsidRPr="005950DF">
        <w:rPr>
          <w:rFonts w:ascii="Arial" w:hAnsi="Arial" w:cs="Arial"/>
          <w:color w:val="052635"/>
        </w:rPr>
        <w:t>, или 109,25 сотки), то есть чуть больше 92,5 сотки на человека.</w:t>
      </w:r>
    </w:p>
    <w:p w:rsidR="006D2320" w:rsidRPr="005950DF" w:rsidRDefault="0088595D" w:rsidP="006D2320">
      <w:pPr>
        <w:pStyle w:val="a3"/>
        <w:shd w:val="clear" w:color="auto" w:fill="FFFFFF"/>
        <w:jc w:val="both"/>
        <w:rPr>
          <w:rFonts w:ascii="Arial" w:hAnsi="Arial" w:cs="Arial"/>
          <w:color w:val="052635"/>
        </w:rPr>
      </w:pPr>
      <w:r>
        <w:rPr>
          <w:rFonts w:ascii="Arial" w:hAnsi="Arial" w:cs="Arial"/>
          <w:color w:val="052635"/>
        </w:rPr>
        <w:t xml:space="preserve">        </w:t>
      </w:r>
      <w:proofErr w:type="gramStart"/>
      <w:r w:rsidR="006D2320" w:rsidRPr="005950DF">
        <w:rPr>
          <w:rFonts w:ascii="Arial" w:hAnsi="Arial" w:cs="Arial"/>
          <w:color w:val="052635"/>
        </w:rPr>
        <w:t>Из общей площади посева 64,3% было занято под продовольственными культурами, 31,6% – под кормовыми, 3,5% – под масличными и 0,6% – под прочими культурами.</w:t>
      </w:r>
      <w:proofErr w:type="gramEnd"/>
      <w:r w:rsidR="006D2320" w:rsidRPr="005950DF">
        <w:rPr>
          <w:rFonts w:ascii="Arial" w:hAnsi="Arial" w:cs="Arial"/>
          <w:color w:val="052635"/>
        </w:rPr>
        <w:t xml:space="preserve"> Около 52% посевов приходилось на рожь и пшеницу и более 29% – на овес и ячмень. Поголовье крупного рогатого скота в России насчитывало 55,8 млн. голов, при этом около 44% поголовья составляли коровы.</w:t>
      </w:r>
    </w:p>
    <w:p w:rsidR="006D2320" w:rsidRPr="005950DF" w:rsidRDefault="0088595D" w:rsidP="006D2320">
      <w:pPr>
        <w:pStyle w:val="a3"/>
        <w:shd w:val="clear" w:color="auto" w:fill="FFFFFF"/>
        <w:jc w:val="both"/>
        <w:rPr>
          <w:rFonts w:ascii="Arial" w:hAnsi="Arial" w:cs="Arial"/>
          <w:color w:val="052635"/>
        </w:rPr>
      </w:pPr>
      <w:r>
        <w:rPr>
          <w:rFonts w:ascii="Arial" w:hAnsi="Arial" w:cs="Arial"/>
          <w:color w:val="052635"/>
        </w:rPr>
        <w:t xml:space="preserve">         </w:t>
      </w:r>
      <w:proofErr w:type="gramStart"/>
      <w:r w:rsidR="00FB4172" w:rsidRPr="005950DF">
        <w:rPr>
          <w:rFonts w:ascii="Arial" w:hAnsi="Arial" w:cs="Arial"/>
          <w:color w:val="052635"/>
        </w:rPr>
        <w:t xml:space="preserve">Временному правительству </w:t>
      </w:r>
      <w:r w:rsidR="00FB4172">
        <w:rPr>
          <w:rFonts w:ascii="Arial" w:hAnsi="Arial" w:cs="Arial"/>
          <w:color w:val="052635"/>
        </w:rPr>
        <w:t>р</w:t>
      </w:r>
      <w:r w:rsidR="006D2320" w:rsidRPr="005950DF">
        <w:rPr>
          <w:rFonts w:ascii="Arial" w:hAnsi="Arial" w:cs="Arial"/>
          <w:color w:val="052635"/>
        </w:rPr>
        <w:t>езультаты переписи 1916 г. показались недостаточно надежными, и в 1917 году для их обновления была проведена новая сельскохозяйственная перепись по расширенной программе, которая включала много разнообразных показателей: количество дворов, земли, рабочей силы (мужчины, женщины, подростки), скота, площади сенокосов, лесов, выгонов, количество инвентаря и т. п.</w:t>
      </w:r>
      <w:proofErr w:type="gramEnd"/>
    </w:p>
    <w:p w:rsidR="0088595D" w:rsidRDefault="0088595D" w:rsidP="006D2320">
      <w:pPr>
        <w:pStyle w:val="a3"/>
        <w:shd w:val="clear" w:color="auto" w:fill="FFFFFF"/>
        <w:jc w:val="both"/>
        <w:rPr>
          <w:rFonts w:ascii="Arial" w:hAnsi="Arial" w:cs="Arial"/>
          <w:color w:val="052635"/>
        </w:rPr>
      </w:pPr>
      <w:r>
        <w:rPr>
          <w:rFonts w:ascii="Arial" w:hAnsi="Arial" w:cs="Arial"/>
          <w:color w:val="052635"/>
        </w:rPr>
        <w:t xml:space="preserve">         </w:t>
      </w:r>
      <w:r w:rsidR="006D2320" w:rsidRPr="005950DF">
        <w:rPr>
          <w:rFonts w:ascii="Arial" w:hAnsi="Arial" w:cs="Arial"/>
          <w:color w:val="052635"/>
        </w:rPr>
        <w:t xml:space="preserve">После Октябрьской революции 1917 года и изменения экономического уклада возникла необходимость в получении точных данных о численности населения РСФСР, его рабочего состояния и наличных экономических ресурсов страны и было принято решение о проведении всероссийской переписи – демографическо-профессиональной переписи населения, промышленной и сельскохозяйственной. Сельскохозяйственная перепись проводилась на </w:t>
      </w:r>
      <w:r w:rsidR="006D2320" w:rsidRPr="005950DF">
        <w:rPr>
          <w:rFonts w:ascii="Arial" w:hAnsi="Arial" w:cs="Arial"/>
          <w:color w:val="052635"/>
        </w:rPr>
        <w:lastRenderedPageBreak/>
        <w:t xml:space="preserve">территории РСФСР и советских республик: Украинской, Киргизской, Башкирской, Туркестанской и Татарской. Она включала полностью все крестьянские общества, коммуны, артели, совхозы и все отдельно расположенные хозяйства. </w:t>
      </w:r>
    </w:p>
    <w:p w:rsidR="00E83235" w:rsidRDefault="00E83235" w:rsidP="006D2320">
      <w:pPr>
        <w:pStyle w:val="a3"/>
        <w:shd w:val="clear" w:color="auto" w:fill="FFFFFF"/>
        <w:jc w:val="both"/>
        <w:rPr>
          <w:rFonts w:ascii="Arial" w:hAnsi="Arial" w:cs="Arial"/>
          <w:color w:val="052635"/>
        </w:rPr>
      </w:pPr>
      <w:r>
        <w:rPr>
          <w:rFonts w:ascii="Arial" w:hAnsi="Arial" w:cs="Arial"/>
          <w:color w:val="000000"/>
        </w:rPr>
        <w:t>В современной России это вторая Всероссийская сельскохозяйственная перепись. Первая прошла десять лет назад. В советское время не было никакой необходимости проводить экономические переписи, потому что плановая система предполагала сплошное представление государственной отчётности. Крупные хозяйствующие субъекты были чётко посчитаны. Никаких мелкотоварных форм не существовало. Сейчас мы уже четверть века живём в рыночных условиях, и появилось много разных форм хозяйствования. Естественно, потребовались другие способы сбора информации. Поэтому возродились экономические переписи.</w:t>
      </w:r>
    </w:p>
    <w:p w:rsidR="006D2320" w:rsidRPr="005950DF" w:rsidRDefault="0088595D" w:rsidP="006D2320">
      <w:pPr>
        <w:pStyle w:val="a3"/>
        <w:shd w:val="clear" w:color="auto" w:fill="FFFFFF"/>
        <w:jc w:val="both"/>
        <w:rPr>
          <w:rFonts w:ascii="Arial" w:hAnsi="Arial" w:cs="Arial"/>
          <w:color w:val="052635"/>
        </w:rPr>
      </w:pPr>
      <w:r>
        <w:rPr>
          <w:rFonts w:ascii="Arial" w:hAnsi="Arial" w:cs="Arial"/>
          <w:color w:val="052635"/>
        </w:rPr>
        <w:t xml:space="preserve">         </w:t>
      </w:r>
      <w:r w:rsidR="006D2320" w:rsidRPr="005950DF">
        <w:rPr>
          <w:rFonts w:ascii="Arial" w:hAnsi="Arial" w:cs="Arial"/>
          <w:color w:val="052635"/>
        </w:rPr>
        <w:t xml:space="preserve">Постепенно в стране была создана единая централизованная система государственной статистики, которая оперировала, в основном, данными сплошного учета. В связи с институциональными реформами в аграрном секторе в 90-е годы прошлого века, оказался востребованным возврат к комбинированным формам статистического наблюдения, сочетающим проведение переписей и выборочных обследований. Первая Всероссийская сельскохозяйственная перепись в новых экономических условиях была проведена в стране в 2006 году. </w:t>
      </w:r>
    </w:p>
    <w:p w:rsidR="006D2320" w:rsidRPr="005950DF" w:rsidRDefault="006D2320" w:rsidP="006D2320">
      <w:pPr>
        <w:jc w:val="right"/>
        <w:rPr>
          <w:rFonts w:ascii="Arial" w:hAnsi="Arial" w:cs="Arial"/>
          <w:sz w:val="24"/>
          <w:szCs w:val="24"/>
        </w:rPr>
      </w:pPr>
      <w:bookmarkStart w:id="0" w:name="_GoBack"/>
      <w:bookmarkEnd w:id="0"/>
    </w:p>
    <w:p w:rsidR="006D2320" w:rsidRPr="005950DF" w:rsidRDefault="006D2320" w:rsidP="006D2320">
      <w:pPr>
        <w:jc w:val="right"/>
        <w:rPr>
          <w:rFonts w:ascii="Arial" w:hAnsi="Arial" w:cs="Arial"/>
          <w:sz w:val="24"/>
          <w:szCs w:val="24"/>
        </w:rPr>
      </w:pPr>
    </w:p>
    <w:p w:rsidR="002A047A" w:rsidRDefault="002A047A"/>
    <w:sectPr w:rsidR="002A0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20"/>
    <w:rsid w:val="002A047A"/>
    <w:rsid w:val="004E0905"/>
    <w:rsid w:val="006D2320"/>
    <w:rsid w:val="0088595D"/>
    <w:rsid w:val="00E83235"/>
    <w:rsid w:val="00FB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6D2320"/>
  </w:style>
  <w:style w:type="paragraph" w:styleId="a3">
    <w:name w:val="Normal (Web)"/>
    <w:basedOn w:val="a"/>
    <w:uiPriority w:val="99"/>
    <w:semiHidden/>
    <w:unhideWhenUsed/>
    <w:rsid w:val="006D2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23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6D2320"/>
  </w:style>
  <w:style w:type="paragraph" w:styleId="a3">
    <w:name w:val="Normal (Web)"/>
    <w:basedOn w:val="a"/>
    <w:uiPriority w:val="99"/>
    <w:semiHidden/>
    <w:unhideWhenUsed/>
    <w:rsid w:val="006D2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2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3%D0%B5%D0%BA%D1%82%D0%B0%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Ukineshma1</dc:creator>
  <cp:keywords/>
  <dc:description/>
  <cp:lastModifiedBy>Ukineshma1</cp:lastModifiedBy>
  <cp:revision>4</cp:revision>
  <dcterms:created xsi:type="dcterms:W3CDTF">2015-08-13T11:34:00Z</dcterms:created>
  <dcterms:modified xsi:type="dcterms:W3CDTF">2015-08-26T11:26:00Z</dcterms:modified>
</cp:coreProperties>
</file>