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Ивановская межрайонная природоохранная прокуратура разъясняет: Внесены изменения в Водный кодекс Российской Федерации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Федеральным законом от 06.06.2019 №139-ФЗ внесены изменения в Водный кодекс Российской Федерации (далее – ВК РФ) в части ведения реестра недобросовестных водопользователей и участников аукциона на право заключения договора водопользования.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частности, глава 4 ВК РФ дополнена статьей 36.1, которой предусматривается ведение реестра недобросовестных водопользователей и участников аукциона на право заключения договора водопользования.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Ведение реестра осуществляется уполномоченным федеральным органом исполнительной власти в порядке, установленном Правительством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реестр включают водопользователей, права пользования водными объектами которых были принудительно прекращены, а также победителей аукциона, уклонившихся от заключения договора водопользования. Законом регулируются вопросы представления данной информации в федеральный орган исполнительной власти, обеспечения ее доступности для ознакомления, включения и исключения из реестра.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реестр включается следующая информация: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наименование, место нахождения, идентификационный номер налогоплательщика - для юридического лица; наименование, идентификационный номер налогоплательщика юридического лица, являющегося учредителем юридического лица; фамилии, имена, отчества (при наличии) учредителей, членов коллегиальных исполнительных органов, лиц, исполняющих функции единоличного исполнительного органа юридических лиц; фамилия, имя, отчество, идентификационный номер налогоплательщика - для физического лица или индивидуального предпринимателя;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информация о договорах водопользования, решениях о предоставлении водного объекта в пользование;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дата и номер решения суда о принудительном прекращении права пользования водным объектом;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дата проведения аукциона на право заключения договора водопользования в случае, если победитель аукциона уклонился от заключения договора водопользования;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дата внесения указанной информации в реестр.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Вышеуказанная информация представляется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ВК РФ либо организатором аукциона в федеральный орган исполнительной власти, уполномоченный на ведение реестра: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в течение трех рабочих дней с даты вступления в законную силу судебного решения о принудительном прекращении права пользования водным объектом;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в случае непредставления победителем аукциона подписанного договора водопользования в течение трех рабочих дней с даты подписания протокола аукциона на право заключения договора водопользования.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течение десяти рабочих дней с даты поступления данной информации в федеральный орган исполнительной власти, уполномоченный на ведение реестра, информация о недобросовестных водопользователях и участниках аукциона на право заключения договора водопользования включается в реестр или направляется мотивированный отказ во включении такой информации в реестр.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Информация, содержащаяся в реестре, размещается на официальном сайте федерального органа исполнительной власти, уполномоченного на ведение реестра, и должна быть доступна для ознакомления без взимания платы.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Вышеуказанная информация исключается из реестра по истечении двух лет с даты ее включения в реестр, а также по решению суда.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Включение информации в реестр может быть обжаловано в судебном порядке.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Порядок ведения реестра устанавливается Правительством Российской Федерации.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LibreOffice/6.0.3.2$Windows_X86_64 LibreOffice_project/8f48d515416608e3a835360314dac7e47fd0b821</Application>
  <Pages>2</Pages>
  <Words>415</Words>
  <Characters>3111</Characters>
  <CharactersWithSpaces>3508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2019-11-13T05:25:00Z</dcterms:created>
  <dc:creator>Admin</dc:creator>
  <dc:description/>
  <dc:language>ru-RU</dc:language>
  <cp:lastModifiedBy>Admin</cp:lastModifiedBy>
  <dcterms:modified xsi:type="dcterms:W3CDTF">2019-11-13T05:25:00Z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