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030F0" w14:textId="77777777" w:rsidR="000C05E4" w:rsidRDefault="000C05E4" w:rsidP="009542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Отчет об оценке эффективности программ </w:t>
      </w:r>
    </w:p>
    <w:p w14:paraId="50EF2280" w14:textId="010B7766" w:rsidR="000C05E4" w:rsidRDefault="000C05E4" w:rsidP="009542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Наволокского городского поселения </w:t>
      </w:r>
    </w:p>
    <w:p w14:paraId="71B824CA" w14:textId="77777777" w:rsidR="000C05E4" w:rsidRDefault="000C05E4" w:rsidP="009542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Кинешемского муниципального района </w:t>
      </w:r>
    </w:p>
    <w:p w14:paraId="58095A77" w14:textId="3AA89DBD" w:rsidR="009047D8" w:rsidRDefault="000C05E4" w:rsidP="009542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2025 год</w:t>
      </w:r>
    </w:p>
    <w:p w14:paraId="2B0DCFD1" w14:textId="3C38F1B7" w:rsidR="000C05E4" w:rsidRDefault="000C05E4" w:rsidP="000C05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4797">
        <w:rPr>
          <w:rFonts w:ascii="Times New Roman" w:hAnsi="Times New Roman" w:cs="Times New Roman"/>
          <w:sz w:val="24"/>
          <w:szCs w:val="24"/>
        </w:rPr>
        <w:t>Оценка эффективности реализации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4797">
        <w:rPr>
          <w:rFonts w:ascii="Times New Roman" w:hAnsi="Times New Roman" w:cs="Times New Roman"/>
          <w:sz w:val="24"/>
          <w:szCs w:val="24"/>
        </w:rPr>
        <w:t xml:space="preserve">Наволокского городского поселения Кинешемского муниципального района (далее </w:t>
      </w:r>
      <w:r>
        <w:rPr>
          <w:rFonts w:ascii="Times New Roman" w:hAnsi="Times New Roman" w:cs="Times New Roman"/>
          <w:sz w:val="24"/>
          <w:szCs w:val="24"/>
        </w:rPr>
        <w:t>по тексту</w:t>
      </w:r>
      <w:r w:rsidRPr="009547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54797">
        <w:rPr>
          <w:rFonts w:ascii="Times New Roman" w:hAnsi="Times New Roman" w:cs="Times New Roman"/>
          <w:sz w:val="24"/>
          <w:szCs w:val="24"/>
        </w:rPr>
        <w:t xml:space="preserve">рограмм) </w:t>
      </w:r>
      <w:r>
        <w:rPr>
          <w:rFonts w:ascii="Times New Roman" w:hAnsi="Times New Roman" w:cs="Times New Roman"/>
          <w:sz w:val="24"/>
          <w:szCs w:val="24"/>
        </w:rPr>
        <w:t>за 2025</w:t>
      </w:r>
      <w:r w:rsidRPr="00954797">
        <w:rPr>
          <w:rFonts w:ascii="Times New Roman" w:hAnsi="Times New Roman" w:cs="Times New Roman"/>
          <w:sz w:val="24"/>
          <w:szCs w:val="24"/>
        </w:rPr>
        <w:t xml:space="preserve"> год пров</w:t>
      </w:r>
      <w:r>
        <w:rPr>
          <w:rFonts w:ascii="Times New Roman" w:hAnsi="Times New Roman" w:cs="Times New Roman"/>
          <w:sz w:val="24"/>
          <w:szCs w:val="24"/>
        </w:rPr>
        <w:t>едена</w:t>
      </w:r>
      <w:r w:rsidRPr="00954797">
        <w:rPr>
          <w:rFonts w:ascii="Times New Roman" w:hAnsi="Times New Roman" w:cs="Times New Roman"/>
          <w:sz w:val="24"/>
          <w:szCs w:val="24"/>
        </w:rPr>
        <w:t xml:space="preserve"> в соответствие с методикой оценки эффективности</w:t>
      </w:r>
      <w:r w:rsidRPr="00DD25F1">
        <w:rPr>
          <w:rFonts w:ascii="Times New Roman" w:hAnsi="Times New Roman" w:cs="Times New Roman"/>
          <w:sz w:val="24"/>
          <w:szCs w:val="24"/>
        </w:rPr>
        <w:t xml:space="preserve"> реализации муниципальных программ Наволокского городского поселения, утвержденной постановлением Администрации Наволокского городского поселения от 18.10.2013 №282а (в редакции постановлений от 01.12.2015 №392, от 14.12.2017 №404) «Об утверждении порядка разработки, реализации и оценки эффективности муниципальных программ Наволокского городского поселения Кинешемского муниципального района».</w:t>
      </w:r>
    </w:p>
    <w:p w14:paraId="1AE9E553" w14:textId="77F636A0" w:rsidR="000C05E4" w:rsidRPr="000C05E4" w:rsidRDefault="009542EB" w:rsidP="009542E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5E4"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C05E4">
        <w:rPr>
          <w:rFonts w:ascii="Times New Roman" w:hAnsi="Times New Roman" w:cs="Times New Roman"/>
          <w:sz w:val="24"/>
          <w:szCs w:val="24"/>
        </w:rPr>
        <w:t>рограмм пров</w:t>
      </w:r>
      <w:r>
        <w:rPr>
          <w:rFonts w:ascii="Times New Roman" w:hAnsi="Times New Roman" w:cs="Times New Roman"/>
          <w:sz w:val="24"/>
          <w:szCs w:val="24"/>
        </w:rPr>
        <w:t xml:space="preserve">едена </w:t>
      </w:r>
      <w:r w:rsidRPr="000C05E4">
        <w:rPr>
          <w:rFonts w:ascii="Times New Roman" w:hAnsi="Times New Roman" w:cs="Times New Roman"/>
          <w:sz w:val="24"/>
          <w:szCs w:val="24"/>
        </w:rPr>
        <w:t>на основ</w:t>
      </w:r>
      <w:r>
        <w:rPr>
          <w:rFonts w:ascii="Times New Roman" w:hAnsi="Times New Roman" w:cs="Times New Roman"/>
          <w:sz w:val="24"/>
          <w:szCs w:val="24"/>
        </w:rPr>
        <w:t>ании данных годовых отчетов о ходе реализации программ</w:t>
      </w:r>
      <w:r w:rsidRPr="000C05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0C05E4" w:rsidRPr="000C05E4">
        <w:rPr>
          <w:rFonts w:ascii="Times New Roman" w:hAnsi="Times New Roman" w:cs="Times New Roman"/>
          <w:sz w:val="24"/>
          <w:szCs w:val="24"/>
        </w:rPr>
        <w:t xml:space="preserve"> следующи</w:t>
      </w:r>
      <w:r>
        <w:rPr>
          <w:rFonts w:ascii="Times New Roman" w:hAnsi="Times New Roman" w:cs="Times New Roman"/>
          <w:sz w:val="24"/>
          <w:szCs w:val="24"/>
        </w:rPr>
        <w:t>м</w:t>
      </w:r>
      <w:r w:rsidR="000C05E4" w:rsidRPr="000C05E4">
        <w:rPr>
          <w:rFonts w:ascii="Times New Roman" w:hAnsi="Times New Roman" w:cs="Times New Roman"/>
          <w:sz w:val="24"/>
          <w:szCs w:val="24"/>
        </w:rPr>
        <w:t xml:space="preserve"> критери</w:t>
      </w:r>
      <w:r>
        <w:rPr>
          <w:rFonts w:ascii="Times New Roman" w:hAnsi="Times New Roman" w:cs="Times New Roman"/>
          <w:sz w:val="24"/>
          <w:szCs w:val="24"/>
        </w:rPr>
        <w:t>ям</w:t>
      </w:r>
      <w:r w:rsidR="000C05E4" w:rsidRPr="000C05E4">
        <w:rPr>
          <w:rFonts w:ascii="Times New Roman" w:hAnsi="Times New Roman" w:cs="Times New Roman"/>
          <w:sz w:val="24"/>
          <w:szCs w:val="24"/>
        </w:rPr>
        <w:t>:</w:t>
      </w:r>
    </w:p>
    <w:p w14:paraId="1A0F6D22" w14:textId="715F521D" w:rsidR="000C05E4" w:rsidRPr="000C05E4" w:rsidRDefault="000C05E4" w:rsidP="000C05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5E4">
        <w:rPr>
          <w:rFonts w:ascii="Times New Roman" w:hAnsi="Times New Roman" w:cs="Times New Roman"/>
          <w:sz w:val="24"/>
          <w:szCs w:val="24"/>
        </w:rPr>
        <w:t xml:space="preserve">- степень достижения планируемых значений целевых индикаторов (показателей)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C05E4">
        <w:rPr>
          <w:rFonts w:ascii="Times New Roman" w:hAnsi="Times New Roman" w:cs="Times New Roman"/>
          <w:sz w:val="24"/>
          <w:szCs w:val="24"/>
        </w:rPr>
        <w:t>рограмм;</w:t>
      </w:r>
    </w:p>
    <w:p w14:paraId="5CDA6BDE" w14:textId="04A1E0D0" w:rsidR="000C05E4" w:rsidRPr="000C05E4" w:rsidRDefault="000C05E4" w:rsidP="000C05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5E4">
        <w:rPr>
          <w:rFonts w:ascii="Times New Roman" w:hAnsi="Times New Roman" w:cs="Times New Roman"/>
          <w:sz w:val="24"/>
          <w:szCs w:val="24"/>
        </w:rPr>
        <w:t xml:space="preserve">- степень реализации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C05E4">
        <w:rPr>
          <w:rFonts w:ascii="Times New Roman" w:hAnsi="Times New Roman" w:cs="Times New Roman"/>
          <w:sz w:val="24"/>
          <w:szCs w:val="24"/>
        </w:rPr>
        <w:t>рограмм;</w:t>
      </w:r>
    </w:p>
    <w:p w14:paraId="3382FDBF" w14:textId="42691E88" w:rsidR="000C05E4" w:rsidRDefault="000C05E4" w:rsidP="000C05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5E4">
        <w:rPr>
          <w:rFonts w:ascii="Times New Roman" w:hAnsi="Times New Roman" w:cs="Times New Roman"/>
          <w:sz w:val="24"/>
          <w:szCs w:val="24"/>
        </w:rPr>
        <w:t>- степень соответствия запланированному уровню расходов и эффективности использования бюджетных средств.</w:t>
      </w:r>
    </w:p>
    <w:p w14:paraId="421B599B" w14:textId="40068FB5" w:rsidR="000C05E4" w:rsidRDefault="000C05E4" w:rsidP="000C05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проведения оценки приведены в таблице №1.</w:t>
      </w:r>
    </w:p>
    <w:p w14:paraId="03E30DD9" w14:textId="77777777" w:rsidR="009542EB" w:rsidRDefault="009542EB" w:rsidP="009542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081427" w14:textId="5F108742" w:rsidR="009542EB" w:rsidRPr="00F26366" w:rsidRDefault="009542EB" w:rsidP="009542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6366">
        <w:rPr>
          <w:rFonts w:ascii="Times New Roman" w:hAnsi="Times New Roman" w:cs="Times New Roman"/>
          <w:sz w:val="28"/>
          <w:szCs w:val="28"/>
        </w:rPr>
        <w:t>Таблица №1</w:t>
      </w:r>
    </w:p>
    <w:p w14:paraId="6BEDA294" w14:textId="339C9232" w:rsidR="009542EB" w:rsidRDefault="009542EB" w:rsidP="009542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Оценка эффективности программ Наволокского городского поселения </w:t>
      </w:r>
    </w:p>
    <w:p w14:paraId="73DF8B36" w14:textId="6934A431" w:rsidR="009542EB" w:rsidRDefault="009542EB" w:rsidP="009542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Кинешемского муниципального района за 2025 год</w:t>
      </w:r>
    </w:p>
    <w:p w14:paraId="62D229DB" w14:textId="77777777" w:rsidR="00F26366" w:rsidRPr="00DD25F1" w:rsidRDefault="00F26366" w:rsidP="009542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14841" w:type="dxa"/>
        <w:tblLook w:val="04A0" w:firstRow="1" w:lastRow="0" w:firstColumn="1" w:lastColumn="0" w:noHBand="0" w:noVBand="1"/>
      </w:tblPr>
      <w:tblGrid>
        <w:gridCol w:w="562"/>
        <w:gridCol w:w="5245"/>
        <w:gridCol w:w="4678"/>
        <w:gridCol w:w="4356"/>
      </w:tblGrid>
      <w:tr w:rsidR="00C71F07" w14:paraId="342D25CA" w14:textId="77777777" w:rsidTr="00F26366">
        <w:trPr>
          <w:trHeight w:val="546"/>
        </w:trPr>
        <w:tc>
          <w:tcPr>
            <w:tcW w:w="562" w:type="dxa"/>
          </w:tcPr>
          <w:p w14:paraId="2F94F05C" w14:textId="6FBE9B9E" w:rsidR="00C71F07" w:rsidRPr="00C71F07" w:rsidRDefault="00C71F07" w:rsidP="000C05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F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245" w:type="dxa"/>
          </w:tcPr>
          <w:p w14:paraId="7FD5B67C" w14:textId="4C1A5E31" w:rsidR="00C71F07" w:rsidRPr="00C71F07" w:rsidRDefault="00C71F07" w:rsidP="00C71F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F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Программа</w:t>
            </w:r>
          </w:p>
        </w:tc>
        <w:tc>
          <w:tcPr>
            <w:tcW w:w="4678" w:type="dxa"/>
          </w:tcPr>
          <w:p w14:paraId="6E6FD6AC" w14:textId="70868B64" w:rsidR="00C71F07" w:rsidRPr="00C71F07" w:rsidRDefault="00F26366" w:rsidP="00C71F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Итоговая оценка эффективности реализации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F263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  <w:r w:rsidR="00C71F07" w:rsidRPr="00C71F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356" w:type="dxa"/>
          </w:tcPr>
          <w:p w14:paraId="44C6B4AC" w14:textId="5D7C3A61" w:rsidR="00C71F07" w:rsidRPr="00F26366" w:rsidRDefault="00F26366" w:rsidP="00C71F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Заключение о целесообразности продолжения, необходимости прекращения реализации или изменении, в т.ч. необходимости изменения объема бюджетных ассигнований на финансовое обеспечение реализации программ</w:t>
            </w:r>
          </w:p>
        </w:tc>
      </w:tr>
      <w:tr w:rsidR="00C71F07" w14:paraId="37E0F7A8" w14:textId="77777777" w:rsidTr="00F26366">
        <w:trPr>
          <w:trHeight w:val="266"/>
        </w:trPr>
        <w:tc>
          <w:tcPr>
            <w:tcW w:w="562" w:type="dxa"/>
          </w:tcPr>
          <w:p w14:paraId="430F837C" w14:textId="630134CC" w:rsidR="00C71F07" w:rsidRPr="00F26366" w:rsidRDefault="00F26366" w:rsidP="000C0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14:paraId="4534025D" w14:textId="5FAC9751" w:rsidR="00C71F07" w:rsidRPr="00F26366" w:rsidRDefault="00F26366" w:rsidP="00F2636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6366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 «Управление и распоряжение имуществом Наволокского городского поселения Кинешемского муниципального района»</w:t>
            </w:r>
          </w:p>
        </w:tc>
        <w:tc>
          <w:tcPr>
            <w:tcW w:w="4678" w:type="dxa"/>
          </w:tcPr>
          <w:p w14:paraId="2A4E8709" w14:textId="51FB2ED3" w:rsidR="00C71F07" w:rsidRPr="00F26366" w:rsidRDefault="00F26366" w:rsidP="00F26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4356" w:type="dxa"/>
          </w:tcPr>
          <w:p w14:paraId="774B8D36" w14:textId="27D8A745" w:rsidR="00C71F07" w:rsidRPr="00F26366" w:rsidRDefault="00F26366" w:rsidP="000C05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6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признается высоко</w:t>
            </w:r>
            <w:r w:rsidRPr="00764EC7">
              <w:rPr>
                <w:rFonts w:ascii="Times New Roman" w:hAnsi="Times New Roman" w:cs="Times New Roman"/>
                <w:sz w:val="24"/>
                <w:szCs w:val="24"/>
              </w:rPr>
              <w:t>эффективной</w:t>
            </w:r>
            <w:r w:rsidRPr="00F26366">
              <w:rPr>
                <w:rFonts w:ascii="Times New Roman" w:hAnsi="Times New Roman" w:cs="Times New Roman"/>
                <w:sz w:val="24"/>
                <w:szCs w:val="24"/>
              </w:rPr>
              <w:t xml:space="preserve">. В целях </w:t>
            </w:r>
            <w:r w:rsidR="00404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404806" w:rsidRPr="00644E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беспечени</w:t>
            </w:r>
            <w:r w:rsidR="00404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404806" w:rsidRPr="00644E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устойчивого и эффективного функционирования и </w:t>
            </w:r>
            <w:r w:rsidR="00404806" w:rsidRPr="00644E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развития имущественного комплекса муниципального образования</w:t>
            </w:r>
            <w:r w:rsidR="00404806" w:rsidRPr="00F26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6366">
              <w:rPr>
                <w:rFonts w:ascii="Times New Roman" w:hAnsi="Times New Roman" w:cs="Times New Roman"/>
                <w:sz w:val="24"/>
                <w:szCs w:val="24"/>
              </w:rPr>
              <w:t xml:space="preserve">целесообразно сохранение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6366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</w:tr>
      <w:tr w:rsidR="00C71F07" w14:paraId="7963557F" w14:textId="77777777" w:rsidTr="00F26366">
        <w:trPr>
          <w:trHeight w:val="279"/>
        </w:trPr>
        <w:tc>
          <w:tcPr>
            <w:tcW w:w="562" w:type="dxa"/>
          </w:tcPr>
          <w:p w14:paraId="4C89A76C" w14:textId="25EFD56D" w:rsidR="00C71F07" w:rsidRPr="00F26366" w:rsidRDefault="003B1831" w:rsidP="000C0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5245" w:type="dxa"/>
          </w:tcPr>
          <w:p w14:paraId="57E8A756" w14:textId="74341787" w:rsidR="00C71F07" w:rsidRPr="00F26366" w:rsidRDefault="003B1831" w:rsidP="003B18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3B1831">
              <w:rPr>
                <w:rFonts w:ascii="Times New Roman" w:hAnsi="Times New Roman" w:cs="Times New Roman"/>
                <w:bCs/>
                <w:sz w:val="24"/>
                <w:szCs w:val="24"/>
              </w:rPr>
              <w:t>рограмм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</w:t>
            </w:r>
            <w:r w:rsidRPr="003B1831">
              <w:rPr>
                <w:rFonts w:ascii="Times New Roman" w:hAnsi="Times New Roman" w:cs="Times New Roman"/>
                <w:bCs/>
                <w:sz w:val="24"/>
                <w:szCs w:val="24"/>
              </w:rPr>
              <w:t>«Обеспечение безопасности граждан Наволокского городского поселения Кинешемского муниципального района»</w:t>
            </w:r>
          </w:p>
        </w:tc>
        <w:tc>
          <w:tcPr>
            <w:tcW w:w="4678" w:type="dxa"/>
          </w:tcPr>
          <w:p w14:paraId="7058E0CE" w14:textId="1406B6E7" w:rsidR="00C71F07" w:rsidRPr="00F26366" w:rsidRDefault="003B1831" w:rsidP="003B1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4356" w:type="dxa"/>
          </w:tcPr>
          <w:p w14:paraId="13686490" w14:textId="7CDEBB1F" w:rsidR="00C71F07" w:rsidRPr="003B1831" w:rsidRDefault="003B1831" w:rsidP="000C0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31">
              <w:rPr>
                <w:rFonts w:ascii="Times New Roman" w:hAnsi="Times New Roman" w:cs="Times New Roman"/>
                <w:sz w:val="24"/>
                <w:szCs w:val="24"/>
              </w:rPr>
              <w:t>Программа признается низкоэффективной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71EA7" w:rsidRPr="00F26366">
              <w:rPr>
                <w:rFonts w:ascii="Times New Roman" w:hAnsi="Times New Roman" w:cs="Times New Roman"/>
                <w:sz w:val="24"/>
                <w:szCs w:val="24"/>
              </w:rPr>
              <w:t xml:space="preserve">В целях </w:t>
            </w:r>
            <w:r w:rsidR="00C71E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71EA7" w:rsidRPr="00C71EA7">
              <w:rPr>
                <w:rFonts w:ascii="Times New Roman" w:hAnsi="Times New Roman" w:cs="Times New Roman"/>
                <w:sz w:val="24"/>
                <w:szCs w:val="24"/>
              </w:rPr>
              <w:t>овышение уровня безопасности жизнедеятельности населения в Наволокском городском поселении</w:t>
            </w:r>
            <w:r w:rsidR="00C71EA7" w:rsidRPr="00F26366">
              <w:rPr>
                <w:rFonts w:ascii="Times New Roman" w:hAnsi="Times New Roman" w:cs="Times New Roman"/>
                <w:sz w:val="24"/>
                <w:szCs w:val="24"/>
              </w:rPr>
              <w:t xml:space="preserve"> целесообразно сохранение </w:t>
            </w:r>
            <w:r w:rsidR="00C71E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71EA7" w:rsidRPr="00F26366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</w:tr>
      <w:tr w:rsidR="00C71F07" w14:paraId="3AD12CD6" w14:textId="77777777" w:rsidTr="00F26366">
        <w:trPr>
          <w:trHeight w:val="266"/>
        </w:trPr>
        <w:tc>
          <w:tcPr>
            <w:tcW w:w="562" w:type="dxa"/>
          </w:tcPr>
          <w:p w14:paraId="72D3F27A" w14:textId="108B3CCC" w:rsidR="00C71F07" w:rsidRPr="00F26366" w:rsidRDefault="0012313C" w:rsidP="000C0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14:paraId="480A3093" w14:textId="0222E472" w:rsidR="00C71F07" w:rsidRPr="00F26366" w:rsidRDefault="0012313C" w:rsidP="001231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12313C">
              <w:rPr>
                <w:rFonts w:ascii="Times New Roman" w:hAnsi="Times New Roman" w:cs="Times New Roman"/>
                <w:bCs/>
                <w:sz w:val="24"/>
                <w:szCs w:val="24"/>
              </w:rPr>
              <w:t>рограмм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</w:t>
            </w:r>
            <w:r w:rsidRPr="0012313C">
              <w:rPr>
                <w:rFonts w:ascii="Times New Roman" w:hAnsi="Times New Roman" w:cs="Times New Roman"/>
                <w:bCs/>
                <w:sz w:val="24"/>
                <w:szCs w:val="24"/>
              </w:rPr>
              <w:t>«Развитие дорожного хозяйства Наволокского городского поселения Кинешемского муниципального района»</w:t>
            </w:r>
          </w:p>
        </w:tc>
        <w:tc>
          <w:tcPr>
            <w:tcW w:w="4678" w:type="dxa"/>
          </w:tcPr>
          <w:p w14:paraId="6E322BF8" w14:textId="65726760" w:rsidR="00C71F07" w:rsidRPr="00F26366" w:rsidRDefault="0012313C" w:rsidP="00123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1,14</w:t>
            </w:r>
          </w:p>
        </w:tc>
        <w:tc>
          <w:tcPr>
            <w:tcW w:w="4356" w:type="dxa"/>
          </w:tcPr>
          <w:p w14:paraId="49F653CA" w14:textId="1165D89F" w:rsidR="00C71F07" w:rsidRPr="00C71F07" w:rsidRDefault="0012313C" w:rsidP="000C05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6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признается высоко</w:t>
            </w:r>
            <w:r w:rsidRPr="00764EC7">
              <w:rPr>
                <w:rFonts w:ascii="Times New Roman" w:hAnsi="Times New Roman" w:cs="Times New Roman"/>
                <w:sz w:val="24"/>
                <w:szCs w:val="24"/>
              </w:rPr>
              <w:t>эффективной</w:t>
            </w:r>
            <w:r w:rsidRPr="00F26366">
              <w:rPr>
                <w:rFonts w:ascii="Times New Roman" w:hAnsi="Times New Roman" w:cs="Times New Roman"/>
                <w:sz w:val="24"/>
                <w:szCs w:val="24"/>
              </w:rPr>
              <w:t xml:space="preserve">. В целях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23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азвити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23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поддержани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23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нормативном состоянии автомобильных дорог общего пользования Наволокского городского поселения Кинешемского муниципального района </w:t>
            </w:r>
            <w:r w:rsidRPr="00F26366">
              <w:rPr>
                <w:rFonts w:ascii="Times New Roman" w:hAnsi="Times New Roman" w:cs="Times New Roman"/>
                <w:sz w:val="24"/>
                <w:szCs w:val="24"/>
              </w:rPr>
              <w:t xml:space="preserve">целесообразно сохранение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6366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</w:tr>
      <w:tr w:rsidR="00C71F07" w14:paraId="734BF0E0" w14:textId="77777777" w:rsidTr="00F26366">
        <w:trPr>
          <w:trHeight w:val="279"/>
        </w:trPr>
        <w:tc>
          <w:tcPr>
            <w:tcW w:w="562" w:type="dxa"/>
          </w:tcPr>
          <w:p w14:paraId="05B1E8B6" w14:textId="48F4CF88" w:rsidR="00C71F07" w:rsidRPr="00F26366" w:rsidRDefault="00A92942" w:rsidP="000C0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14:paraId="15392EDD" w14:textId="5F715CCB" w:rsidR="00C71F07" w:rsidRPr="00F26366" w:rsidRDefault="00A92942" w:rsidP="00A929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A92942">
              <w:rPr>
                <w:rFonts w:ascii="Times New Roman" w:hAnsi="Times New Roman" w:cs="Times New Roman"/>
                <w:bCs/>
                <w:sz w:val="24"/>
                <w:szCs w:val="24"/>
              </w:rPr>
              <w:t>рограмм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</w:t>
            </w:r>
            <w:r w:rsidRPr="00A92942">
              <w:rPr>
                <w:rFonts w:ascii="Times New Roman" w:hAnsi="Times New Roman" w:cs="Times New Roman"/>
                <w:bCs/>
                <w:sz w:val="24"/>
                <w:szCs w:val="24"/>
              </w:rPr>
              <w:t>«Жилищно-коммунальное хозяйство Наволокского городского поселения Кинешемского муниципального района»</w:t>
            </w:r>
          </w:p>
        </w:tc>
        <w:tc>
          <w:tcPr>
            <w:tcW w:w="4678" w:type="dxa"/>
          </w:tcPr>
          <w:p w14:paraId="10A7F1D8" w14:textId="2BE0F38F" w:rsidR="00C71F07" w:rsidRPr="00F26366" w:rsidRDefault="00A92942" w:rsidP="00A9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1,17</w:t>
            </w:r>
          </w:p>
        </w:tc>
        <w:tc>
          <w:tcPr>
            <w:tcW w:w="4356" w:type="dxa"/>
          </w:tcPr>
          <w:p w14:paraId="4DC79639" w14:textId="6CB889E3" w:rsidR="00C71F07" w:rsidRPr="00C71F07" w:rsidRDefault="00A92942" w:rsidP="00AA678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786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признается высокоэффективной. В целях </w:t>
            </w:r>
            <w:r w:rsidR="00AA6786" w:rsidRPr="00AA678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A6786" w:rsidRPr="00AA6786">
              <w:rPr>
                <w:rFonts w:ascii="Times New Roman" w:hAnsi="Times New Roman" w:cs="Times New Roman"/>
                <w:sz w:val="24"/>
                <w:szCs w:val="24"/>
              </w:rPr>
              <w:t>овышени</w:t>
            </w:r>
            <w:r w:rsidR="00AA6786" w:rsidRPr="00AA678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A6786" w:rsidRPr="00AA6786">
              <w:rPr>
                <w:rFonts w:ascii="Times New Roman" w:hAnsi="Times New Roman" w:cs="Times New Roman"/>
                <w:sz w:val="24"/>
                <w:szCs w:val="24"/>
              </w:rPr>
              <w:t xml:space="preserve"> комфортности проживания граждан в многоквартирных жилых домах</w:t>
            </w:r>
            <w:r w:rsidR="00AA6786" w:rsidRPr="00AA6786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="00AA6786" w:rsidRPr="00AA6786">
              <w:rPr>
                <w:rFonts w:ascii="Times New Roman" w:hAnsi="Times New Roman" w:cs="Times New Roman"/>
                <w:sz w:val="24"/>
                <w:szCs w:val="24"/>
              </w:rPr>
              <w:t>оздани</w:t>
            </w:r>
            <w:r w:rsidR="00AA6786" w:rsidRPr="00AA678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A6786" w:rsidRPr="00AA6786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безопасных условий и увеличени</w:t>
            </w:r>
            <w:r w:rsidR="00AA6786" w:rsidRPr="00AA678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A6786" w:rsidRPr="00AA6786">
              <w:rPr>
                <w:rFonts w:ascii="Times New Roman" w:hAnsi="Times New Roman" w:cs="Times New Roman"/>
                <w:sz w:val="24"/>
                <w:szCs w:val="24"/>
              </w:rPr>
              <w:t xml:space="preserve"> сроков эксплуатации объектов коммунальной инфраструктуры</w:t>
            </w:r>
            <w:r w:rsidR="00AA6786" w:rsidRPr="00AA6786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="00AA6786" w:rsidRPr="00AA6786">
              <w:rPr>
                <w:rFonts w:ascii="Times New Roman" w:hAnsi="Times New Roman" w:cs="Times New Roman"/>
                <w:sz w:val="24"/>
                <w:szCs w:val="24"/>
              </w:rPr>
              <w:t>оздани</w:t>
            </w:r>
            <w:r w:rsidR="00AA6786" w:rsidRPr="00AA678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A6786" w:rsidRPr="00AA6786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Наволокского городского поселения благоприятных условий для жизни и отдыха жителей поселения</w:t>
            </w:r>
            <w:r w:rsidR="00AA6786" w:rsidRPr="00AA6786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="00AA6786" w:rsidRPr="00AA6786">
              <w:rPr>
                <w:rFonts w:ascii="Times New Roman" w:hAnsi="Times New Roman" w:cs="Times New Roman"/>
                <w:sz w:val="24"/>
                <w:szCs w:val="24"/>
              </w:rPr>
              <w:t>оддержк</w:t>
            </w:r>
            <w:r w:rsidR="00AA6786" w:rsidRPr="00AA678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A6786" w:rsidRPr="00AA6786">
              <w:rPr>
                <w:rFonts w:ascii="Times New Roman" w:hAnsi="Times New Roman" w:cs="Times New Roman"/>
                <w:sz w:val="24"/>
                <w:szCs w:val="24"/>
              </w:rPr>
              <w:t xml:space="preserve"> в решении жилищной проблемы молодых семей, признанных в установленном порядке, нуждающимися в улучшении жилищных условий</w:t>
            </w:r>
            <w:r w:rsidR="00AA6786" w:rsidRPr="00AA6786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="00AA6786" w:rsidRPr="00AA6786">
              <w:rPr>
                <w:rFonts w:ascii="Times New Roman" w:hAnsi="Times New Roman" w:cs="Times New Roman"/>
                <w:sz w:val="24"/>
                <w:szCs w:val="24"/>
              </w:rPr>
              <w:t xml:space="preserve">оздания условий </w:t>
            </w:r>
            <w:r w:rsidR="00AA6786" w:rsidRPr="00AA6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устойчивого развития территорий, обеспечения прав и законных интересов физических и юридических лиц</w:t>
            </w:r>
            <w:r w:rsidR="00AA6786" w:rsidRPr="00AA6786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="00AA6786" w:rsidRPr="00AA6786">
              <w:rPr>
                <w:rFonts w:ascii="Times New Roman" w:hAnsi="Times New Roman" w:cs="Times New Roman"/>
                <w:sz w:val="24"/>
                <w:szCs w:val="24"/>
              </w:rPr>
              <w:t>беспечени</w:t>
            </w:r>
            <w:r w:rsidR="00AA6786" w:rsidRPr="00AA678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A6786" w:rsidRPr="00AA6786">
              <w:rPr>
                <w:rFonts w:ascii="Times New Roman" w:hAnsi="Times New Roman" w:cs="Times New Roman"/>
                <w:sz w:val="24"/>
                <w:szCs w:val="24"/>
              </w:rPr>
              <w:t xml:space="preserve"> устойчивого сокращения непригодного для проживания жилищного фонда путем расселения многоквартирных домов, признанных до 01.01.2017 в установленном порядке аварийными и подлежащими сносу или реконструкции в связи с физическим износом в процессе их эксплуатации</w:t>
            </w:r>
            <w:r w:rsidRPr="00AA67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86">
              <w:rPr>
                <w:rFonts w:ascii="Times New Roman" w:hAnsi="Times New Roman" w:cs="Times New Roman"/>
                <w:sz w:val="24"/>
                <w:szCs w:val="24"/>
              </w:rPr>
              <w:t>целесообразно сохранение программы</w:t>
            </w:r>
          </w:p>
        </w:tc>
      </w:tr>
      <w:tr w:rsidR="00C71F07" w14:paraId="1212DA81" w14:textId="77777777" w:rsidTr="00F26366">
        <w:trPr>
          <w:trHeight w:val="266"/>
        </w:trPr>
        <w:tc>
          <w:tcPr>
            <w:tcW w:w="562" w:type="dxa"/>
          </w:tcPr>
          <w:p w14:paraId="4364B1B1" w14:textId="290DB82A" w:rsidR="00C71F07" w:rsidRPr="00F26366" w:rsidRDefault="00AA6786" w:rsidP="000C0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245" w:type="dxa"/>
          </w:tcPr>
          <w:p w14:paraId="0901B7EF" w14:textId="4ABC8256" w:rsidR="00C71F07" w:rsidRPr="00F26366" w:rsidRDefault="00AA6786" w:rsidP="00AA67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AA6786">
              <w:rPr>
                <w:rFonts w:ascii="Times New Roman" w:hAnsi="Times New Roman" w:cs="Times New Roman"/>
                <w:bCs/>
                <w:sz w:val="24"/>
                <w:szCs w:val="24"/>
              </w:rPr>
              <w:t>рограмм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</w:t>
            </w:r>
            <w:r w:rsidRPr="00AA6786">
              <w:rPr>
                <w:rFonts w:ascii="Times New Roman" w:hAnsi="Times New Roman" w:cs="Times New Roman"/>
                <w:bCs/>
                <w:sz w:val="24"/>
                <w:szCs w:val="24"/>
              </w:rPr>
              <w:t>«Развитие культурной среды, физической культуры и спорта и совершенствование молодежной политики в Наволокском городском поселении Кинешемского муниципального района»</w:t>
            </w:r>
          </w:p>
        </w:tc>
        <w:tc>
          <w:tcPr>
            <w:tcW w:w="4678" w:type="dxa"/>
          </w:tcPr>
          <w:p w14:paraId="09B1A92B" w14:textId="70F716A8" w:rsidR="00C71F07" w:rsidRPr="00F26366" w:rsidRDefault="00AA6786" w:rsidP="00AA6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  <w:tc>
          <w:tcPr>
            <w:tcW w:w="4356" w:type="dxa"/>
          </w:tcPr>
          <w:p w14:paraId="21F9FD21" w14:textId="215E334D" w:rsidR="00C71F07" w:rsidRPr="00C71F07" w:rsidRDefault="00AA6786" w:rsidP="000C05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6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признается высоко</w:t>
            </w:r>
            <w:r w:rsidRPr="00764EC7">
              <w:rPr>
                <w:rFonts w:ascii="Times New Roman" w:hAnsi="Times New Roman" w:cs="Times New Roman"/>
                <w:sz w:val="24"/>
                <w:szCs w:val="24"/>
              </w:rPr>
              <w:t>эффективной</w:t>
            </w:r>
            <w:r w:rsidRPr="00F26366">
              <w:rPr>
                <w:rFonts w:ascii="Times New Roman" w:hAnsi="Times New Roman" w:cs="Times New Roman"/>
                <w:sz w:val="24"/>
                <w:szCs w:val="24"/>
              </w:rPr>
              <w:t xml:space="preserve">. В целях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A6786">
              <w:rPr>
                <w:rFonts w:ascii="Times New Roman" w:hAnsi="Times New Roman" w:cs="Times New Roman"/>
                <w:sz w:val="24"/>
                <w:szCs w:val="24"/>
              </w:rPr>
              <w:t>беспечени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A6786">
              <w:rPr>
                <w:rFonts w:ascii="Times New Roman" w:hAnsi="Times New Roman" w:cs="Times New Roman"/>
                <w:sz w:val="24"/>
                <w:szCs w:val="24"/>
              </w:rPr>
              <w:t xml:space="preserve"> доступа, повышени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A6786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 и расширени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A6786">
              <w:rPr>
                <w:rFonts w:ascii="Times New Roman" w:hAnsi="Times New Roman" w:cs="Times New Roman"/>
                <w:sz w:val="24"/>
                <w:szCs w:val="24"/>
              </w:rPr>
              <w:t xml:space="preserve"> спектра услуг, оказываемых населению в сфере культуры, библиотечного обслуживания и физической культуры и спорта</w:t>
            </w:r>
            <w:r w:rsidRPr="00123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26366">
              <w:rPr>
                <w:rFonts w:ascii="Times New Roman" w:hAnsi="Times New Roman" w:cs="Times New Roman"/>
                <w:sz w:val="24"/>
                <w:szCs w:val="24"/>
              </w:rPr>
              <w:t xml:space="preserve">целесообразно сохранение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6366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</w:tr>
      <w:tr w:rsidR="00C71F07" w14:paraId="2083FE9B" w14:textId="77777777" w:rsidTr="00F26366">
        <w:trPr>
          <w:trHeight w:val="279"/>
        </w:trPr>
        <w:tc>
          <w:tcPr>
            <w:tcW w:w="562" w:type="dxa"/>
          </w:tcPr>
          <w:p w14:paraId="78554A39" w14:textId="3AB7E735" w:rsidR="00C71F07" w:rsidRPr="00F26366" w:rsidRDefault="00392A88" w:rsidP="000C0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</w:tcPr>
          <w:p w14:paraId="5E916DFF" w14:textId="45D35893" w:rsidR="00392A88" w:rsidRPr="00392A88" w:rsidRDefault="00392A88" w:rsidP="00392A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392A88">
              <w:rPr>
                <w:rFonts w:ascii="Times New Roman" w:hAnsi="Times New Roman" w:cs="Times New Roman"/>
                <w:bCs/>
                <w:sz w:val="24"/>
                <w:szCs w:val="24"/>
              </w:rPr>
              <w:t>рограмм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392A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B0D51DB" w14:textId="57F9E41B" w:rsidR="00C71F07" w:rsidRPr="00F26366" w:rsidRDefault="00392A88" w:rsidP="00392A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2A88">
              <w:rPr>
                <w:rFonts w:ascii="Times New Roman" w:hAnsi="Times New Roman" w:cs="Times New Roman"/>
                <w:bCs/>
                <w:sz w:val="24"/>
                <w:szCs w:val="24"/>
              </w:rPr>
              <w:t>«Повышение эффективности деятельности органов местного самоуправления Наволокского городского поселения Кинешемского муниципального района»</w:t>
            </w:r>
          </w:p>
        </w:tc>
        <w:tc>
          <w:tcPr>
            <w:tcW w:w="4678" w:type="dxa"/>
          </w:tcPr>
          <w:p w14:paraId="274F810A" w14:textId="519098D2" w:rsidR="00C71F07" w:rsidRPr="00F26366" w:rsidRDefault="00392A88" w:rsidP="00392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1,18</w:t>
            </w:r>
          </w:p>
        </w:tc>
        <w:tc>
          <w:tcPr>
            <w:tcW w:w="4356" w:type="dxa"/>
          </w:tcPr>
          <w:p w14:paraId="490A4727" w14:textId="4FF36176" w:rsidR="00C71F07" w:rsidRPr="00C71F07" w:rsidRDefault="00392A88" w:rsidP="000C05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6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признается высоко</w:t>
            </w:r>
            <w:r w:rsidRPr="00764EC7">
              <w:rPr>
                <w:rFonts w:ascii="Times New Roman" w:hAnsi="Times New Roman" w:cs="Times New Roman"/>
                <w:sz w:val="24"/>
                <w:szCs w:val="24"/>
              </w:rPr>
              <w:t>эффективной</w:t>
            </w:r>
            <w:r w:rsidRPr="00F26366">
              <w:rPr>
                <w:rFonts w:ascii="Times New Roman" w:hAnsi="Times New Roman" w:cs="Times New Roman"/>
                <w:sz w:val="24"/>
                <w:szCs w:val="24"/>
              </w:rPr>
              <w:t xml:space="preserve">. В целях </w:t>
            </w:r>
            <w:r w:rsidR="00A82F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82F87" w:rsidRPr="00A82F87">
              <w:rPr>
                <w:rFonts w:ascii="Times New Roman" w:hAnsi="Times New Roman" w:cs="Times New Roman"/>
                <w:sz w:val="24"/>
                <w:szCs w:val="24"/>
              </w:rPr>
              <w:t>беспечени</w:t>
            </w:r>
            <w:r w:rsidR="00A82F8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82F87" w:rsidRPr="00A82F87">
              <w:rPr>
                <w:rFonts w:ascii="Times New Roman" w:hAnsi="Times New Roman" w:cs="Times New Roman"/>
                <w:sz w:val="24"/>
                <w:szCs w:val="24"/>
              </w:rPr>
              <w:t xml:space="preserve"> доступа, повышени</w:t>
            </w:r>
            <w:r w:rsidR="00A82F8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82F87" w:rsidRPr="00A82F87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 и расширени</w:t>
            </w:r>
            <w:r w:rsidR="00A82F8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82F87" w:rsidRPr="00A82F87">
              <w:rPr>
                <w:rFonts w:ascii="Times New Roman" w:hAnsi="Times New Roman" w:cs="Times New Roman"/>
                <w:sz w:val="24"/>
                <w:szCs w:val="24"/>
              </w:rPr>
              <w:t xml:space="preserve"> спектра услуг, оказываемых населению в сфере культуры, библиотечного обслуживания и физической культуры и спорта</w:t>
            </w:r>
            <w:r w:rsidR="00A82F87" w:rsidRPr="00A82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6366">
              <w:rPr>
                <w:rFonts w:ascii="Times New Roman" w:hAnsi="Times New Roman" w:cs="Times New Roman"/>
                <w:sz w:val="24"/>
                <w:szCs w:val="24"/>
              </w:rPr>
              <w:t xml:space="preserve">целесообразно сохранение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6366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</w:tr>
      <w:tr w:rsidR="00C71F07" w14:paraId="7308603D" w14:textId="77777777" w:rsidTr="00F26366">
        <w:trPr>
          <w:trHeight w:val="315"/>
        </w:trPr>
        <w:tc>
          <w:tcPr>
            <w:tcW w:w="562" w:type="dxa"/>
          </w:tcPr>
          <w:p w14:paraId="02CB4E03" w14:textId="7580D4EF" w:rsidR="00C71F07" w:rsidRPr="009B41E1" w:rsidRDefault="009B41E1" w:rsidP="000C0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1E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5" w:type="dxa"/>
          </w:tcPr>
          <w:p w14:paraId="4C7C8A6D" w14:textId="74371D74" w:rsidR="00C71F07" w:rsidRPr="009B41E1" w:rsidRDefault="009B41E1" w:rsidP="009B41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9B41E1">
              <w:rPr>
                <w:rFonts w:ascii="Times New Roman" w:hAnsi="Times New Roman" w:cs="Times New Roman"/>
                <w:bCs/>
                <w:sz w:val="24"/>
                <w:szCs w:val="24"/>
              </w:rPr>
              <w:t>рограммы «Формирование современной городской среды»</w:t>
            </w:r>
          </w:p>
        </w:tc>
        <w:tc>
          <w:tcPr>
            <w:tcW w:w="4678" w:type="dxa"/>
          </w:tcPr>
          <w:p w14:paraId="5B0741BD" w14:textId="19D70CF5" w:rsidR="00C71F07" w:rsidRPr="009B41E1" w:rsidRDefault="009B41E1" w:rsidP="009B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  <w:tc>
          <w:tcPr>
            <w:tcW w:w="4356" w:type="dxa"/>
          </w:tcPr>
          <w:p w14:paraId="60D7606C" w14:textId="154148F7" w:rsidR="00C71F07" w:rsidRPr="009B41E1" w:rsidRDefault="009B41E1" w:rsidP="000C05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6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признается высоко</w:t>
            </w:r>
            <w:r w:rsidRPr="00764EC7">
              <w:rPr>
                <w:rFonts w:ascii="Times New Roman" w:hAnsi="Times New Roman" w:cs="Times New Roman"/>
                <w:sz w:val="24"/>
                <w:szCs w:val="24"/>
              </w:rPr>
              <w:t>эффективной</w:t>
            </w:r>
            <w:r w:rsidRPr="00F26366">
              <w:rPr>
                <w:rFonts w:ascii="Times New Roman" w:hAnsi="Times New Roman" w:cs="Times New Roman"/>
                <w:sz w:val="24"/>
                <w:szCs w:val="24"/>
              </w:rPr>
              <w:t xml:space="preserve">. В целях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B41E1">
              <w:rPr>
                <w:rFonts w:ascii="Times New Roman" w:hAnsi="Times New Roman" w:cs="Times New Roman"/>
                <w:sz w:val="24"/>
                <w:szCs w:val="24"/>
              </w:rPr>
              <w:t>овышени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B41E1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 и комфорта городской среды на территории </w:t>
            </w:r>
            <w:r w:rsidRPr="009B41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Наволокского городского поселения </w:t>
            </w:r>
            <w:r w:rsidRPr="00F26366">
              <w:rPr>
                <w:rFonts w:ascii="Times New Roman" w:hAnsi="Times New Roman" w:cs="Times New Roman"/>
                <w:sz w:val="24"/>
                <w:szCs w:val="24"/>
              </w:rPr>
              <w:t xml:space="preserve">целесообразно сохранение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6366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</w:tr>
    </w:tbl>
    <w:p w14:paraId="3B6D4450" w14:textId="77777777" w:rsidR="000C05E4" w:rsidRPr="000C05E4" w:rsidRDefault="000C05E4" w:rsidP="000C05E4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C05E4" w:rsidRPr="000C05E4" w:rsidSect="000C05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5E4"/>
    <w:rsid w:val="000C05E4"/>
    <w:rsid w:val="0012313C"/>
    <w:rsid w:val="002B0F1C"/>
    <w:rsid w:val="002E3464"/>
    <w:rsid w:val="00392A88"/>
    <w:rsid w:val="003B1831"/>
    <w:rsid w:val="00404806"/>
    <w:rsid w:val="005248DF"/>
    <w:rsid w:val="006F504B"/>
    <w:rsid w:val="00702CEA"/>
    <w:rsid w:val="00747AD1"/>
    <w:rsid w:val="007D1D57"/>
    <w:rsid w:val="009047D8"/>
    <w:rsid w:val="009542EB"/>
    <w:rsid w:val="009B41E1"/>
    <w:rsid w:val="00A23E3E"/>
    <w:rsid w:val="00A82F87"/>
    <w:rsid w:val="00A92942"/>
    <w:rsid w:val="00AA6786"/>
    <w:rsid w:val="00C71EA7"/>
    <w:rsid w:val="00C71F07"/>
    <w:rsid w:val="00CA0B76"/>
    <w:rsid w:val="00F2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627D8"/>
  <w15:chartTrackingRefBased/>
  <w15:docId w15:val="{A552A0B2-3DF7-4B03-98C0-E35E95157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0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5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05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05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05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05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05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05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05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05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05E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05E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05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05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05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05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05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C0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05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0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0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05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05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05E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05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05E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C05E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54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2026-05-20T07:35:00Z</dcterms:created>
  <dcterms:modified xsi:type="dcterms:W3CDTF">2026-05-21T08:21:00Z</dcterms:modified>
</cp:coreProperties>
</file>