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color w:val="000000"/>
          <w:sz w:val="28"/>
        </w:rPr>
      </w:pPr>
    </w:p>
    <w:p w:rsid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color w:val="000000"/>
          <w:sz w:val="28"/>
        </w:rPr>
      </w:pPr>
    </w:p>
    <w:p w:rsidR="00A90823" w:rsidRP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sz w:val="28"/>
        </w:rPr>
      </w:pPr>
      <w:r w:rsidRPr="00A90823">
        <w:rPr>
          <w:color w:val="000000"/>
          <w:sz w:val="28"/>
        </w:rPr>
        <w:t xml:space="preserve">В целях обеспечения в органах прокуратуры Российской Федерации дополнительных мер по эффективной защите охраняемых законом интересов граждан в условиях </w:t>
      </w:r>
      <w:proofErr w:type="spellStart"/>
      <w:r w:rsidRPr="00A90823">
        <w:rPr>
          <w:color w:val="000000"/>
          <w:sz w:val="28"/>
        </w:rPr>
        <w:t>коронавируса</w:t>
      </w:r>
      <w:proofErr w:type="spellEnd"/>
      <w:r w:rsidRPr="00A90823">
        <w:rPr>
          <w:color w:val="000000"/>
          <w:sz w:val="28"/>
        </w:rPr>
        <w:t xml:space="preserve"> прокуратурой города на систематической основе организованы надзорные мероприятия по </w:t>
      </w:r>
      <w:proofErr w:type="gramStart"/>
      <w:r w:rsidRPr="00A90823">
        <w:rPr>
          <w:color w:val="000000"/>
          <w:sz w:val="28"/>
        </w:rPr>
        <w:t>контролю за</w:t>
      </w:r>
      <w:proofErr w:type="gramEnd"/>
      <w:r w:rsidRPr="00A90823">
        <w:rPr>
          <w:color w:val="000000"/>
          <w:sz w:val="28"/>
        </w:rPr>
        <w:t xml:space="preserve"> соблюдением требований законодательства при реализации мер профилактики и контроля за распространением </w:t>
      </w:r>
      <w:r w:rsidRPr="00A90823">
        <w:rPr>
          <w:color w:val="000000"/>
          <w:sz w:val="28"/>
          <w:lang w:val="en-US"/>
        </w:rPr>
        <w:t>COVID</w:t>
      </w:r>
      <w:r w:rsidRPr="00A90823">
        <w:rPr>
          <w:color w:val="000000"/>
          <w:sz w:val="28"/>
        </w:rPr>
        <w:t>-19, в том числе</w:t>
      </w:r>
    </w:p>
    <w:p w:rsidR="00A90823" w:rsidRP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sz w:val="28"/>
        </w:rPr>
      </w:pPr>
      <w:proofErr w:type="gramStart"/>
      <w:r w:rsidRPr="00A90823">
        <w:rPr>
          <w:color w:val="000000"/>
          <w:sz w:val="28"/>
        </w:rPr>
        <w:t>по исполнению требований санитарно-эпидемиологического законодательства, включая карантинные мероприятия; защите прав граждан в социальной и трудовой сферах; противодействию правонарушениям при формировании цен на продукты питания, жизненно необходимые лекарственные препараты;</w:t>
      </w:r>
      <w:proofErr w:type="gramEnd"/>
    </w:p>
    <w:p w:rsidR="00A90823" w:rsidRP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sz w:val="28"/>
        </w:rPr>
      </w:pPr>
      <w:r w:rsidRPr="00A90823">
        <w:rPr>
          <w:color w:val="000000"/>
          <w:sz w:val="28"/>
        </w:rPr>
        <w:t>обеспечению полноты принимаемых мер по предупреждению распространения инфекции, в том числе таких, как соблюдение режима изоляции (самоизоляции) и лабораторное исследование всех лиц, вернувшихся из-за рубежа;</w:t>
      </w:r>
    </w:p>
    <w:p w:rsidR="00A90823" w:rsidRP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sz w:val="28"/>
        </w:rPr>
      </w:pPr>
      <w:r w:rsidRPr="00A90823">
        <w:rPr>
          <w:color w:val="000000"/>
          <w:sz w:val="28"/>
        </w:rPr>
        <w:t>предоставлению учреждениям здравоохранения необходимых медицинских изделий и лекарственных средств, надлежащей организации ими приема и оперативного оказания медицинской помощи больным, поддержанию у них неснижаемого запаса противовирусных препаратов;</w:t>
      </w:r>
    </w:p>
    <w:p w:rsidR="00A90823" w:rsidRP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sz w:val="28"/>
        </w:rPr>
      </w:pPr>
      <w:r w:rsidRPr="00A90823">
        <w:rPr>
          <w:color w:val="000000"/>
          <w:sz w:val="28"/>
        </w:rPr>
        <w:t>выполнению введенного в регионе режима повышенной готовности и требований постановлений главного государственного санитарного врача Российской Федерации о дополнительных мерах по снижению распространения инфекции 2019-</w:t>
      </w:r>
      <w:proofErr w:type="spellStart"/>
      <w:r w:rsidRPr="00A90823">
        <w:rPr>
          <w:color w:val="000000"/>
          <w:sz w:val="28"/>
          <w:lang w:val="en-US"/>
        </w:rPr>
        <w:t>nCoV</w:t>
      </w:r>
      <w:proofErr w:type="spellEnd"/>
      <w:r w:rsidRPr="00A90823">
        <w:rPr>
          <w:color w:val="000000"/>
          <w:sz w:val="28"/>
        </w:rPr>
        <w:t>.</w:t>
      </w:r>
    </w:p>
    <w:p w:rsidR="00A90823" w:rsidRPr="00A90823" w:rsidRDefault="00A90823" w:rsidP="00A90823">
      <w:pPr>
        <w:pStyle w:val="2"/>
        <w:shd w:val="clear" w:color="auto" w:fill="auto"/>
        <w:spacing w:before="0" w:after="0" w:line="326" w:lineRule="exact"/>
        <w:ind w:left="40" w:right="40" w:firstLine="720"/>
        <w:jc w:val="both"/>
        <w:rPr>
          <w:sz w:val="28"/>
        </w:rPr>
      </w:pPr>
      <w:r w:rsidRPr="00A90823">
        <w:rPr>
          <w:color w:val="000000"/>
          <w:sz w:val="28"/>
        </w:rPr>
        <w:t>Прием обращений граждан по указанным вопросам осуществляется по адресу: город Кинешма улица Советская дом №35 с 09-00 часов до 18-00 часов, с перерывом с 13-00 до 13-45.</w:t>
      </w:r>
    </w:p>
    <w:p w:rsidR="00A90823" w:rsidRPr="00A90823" w:rsidRDefault="00A90823" w:rsidP="00A90823">
      <w:pPr>
        <w:pStyle w:val="2"/>
        <w:shd w:val="clear" w:color="auto" w:fill="auto"/>
        <w:spacing w:before="0" w:after="0" w:line="331" w:lineRule="exact"/>
        <w:ind w:left="40" w:right="40" w:firstLine="720"/>
        <w:jc w:val="both"/>
        <w:rPr>
          <w:sz w:val="28"/>
        </w:rPr>
      </w:pPr>
      <w:proofErr w:type="gramStart"/>
      <w:r w:rsidRPr="00A90823">
        <w:rPr>
          <w:color w:val="000000"/>
          <w:sz w:val="28"/>
        </w:rPr>
        <w:t xml:space="preserve">В связи с организацией и проведением мероприятий, направленных на недопущение распространения новой </w:t>
      </w:r>
      <w:proofErr w:type="spellStart"/>
      <w:r w:rsidRPr="00A90823">
        <w:rPr>
          <w:color w:val="000000"/>
          <w:sz w:val="28"/>
        </w:rPr>
        <w:t>коронавирусной</w:t>
      </w:r>
      <w:proofErr w:type="spellEnd"/>
      <w:r w:rsidRPr="00A90823">
        <w:rPr>
          <w:color w:val="000000"/>
          <w:sz w:val="28"/>
        </w:rPr>
        <w:t xml:space="preserve"> инфекции обращения </w:t>
      </w:r>
      <w:r>
        <w:rPr>
          <w:color w:val="000000"/>
          <w:sz w:val="28"/>
        </w:rPr>
        <w:t>могут</w:t>
      </w:r>
      <w:r w:rsidRPr="00A90823">
        <w:rPr>
          <w:color w:val="000000"/>
          <w:sz w:val="28"/>
        </w:rPr>
        <w:t xml:space="preserve"> быть направлены через ящик приема корреспонденции по адресу: г. Кинешма, ул. Советская, д. 35, а также в электронном виде на адрес электронной почты: </w:t>
      </w:r>
      <w:hyperlink r:id="rId4" w:history="1">
        <w:r w:rsidRPr="00835A48">
          <w:rPr>
            <w:rStyle w:val="a4"/>
            <w:sz w:val="28"/>
            <w:shd w:val="clear" w:color="auto" w:fill="FFFFFF"/>
            <w:lang w:val="en-US"/>
          </w:rPr>
          <w:t>ivprokl</w:t>
        </w:r>
        <w:r w:rsidRPr="00835A48">
          <w:rPr>
            <w:rStyle w:val="a4"/>
            <w:sz w:val="28"/>
            <w:shd w:val="clear" w:color="auto" w:fill="FFFFFF"/>
          </w:rPr>
          <w:t>4@</w:t>
        </w:r>
        <w:r w:rsidRPr="00835A48">
          <w:rPr>
            <w:rStyle w:val="a4"/>
            <w:sz w:val="28"/>
            <w:shd w:val="clear" w:color="auto" w:fill="FFFFFF"/>
            <w:lang w:val="en-US"/>
          </w:rPr>
          <w:t>mail</w:t>
        </w:r>
        <w:r w:rsidRPr="00835A48">
          <w:rPr>
            <w:rStyle w:val="a4"/>
            <w:sz w:val="28"/>
            <w:shd w:val="clear" w:color="auto" w:fill="FFFFFF"/>
          </w:rPr>
          <w:t>.</w:t>
        </w:r>
        <w:proofErr w:type="spellStart"/>
        <w:r w:rsidRPr="00835A48">
          <w:rPr>
            <w:rStyle w:val="a4"/>
            <w:sz w:val="28"/>
            <w:shd w:val="clear" w:color="auto" w:fill="FFFFFF"/>
            <w:lang w:val="en-US"/>
          </w:rPr>
          <w:t>ru</w:t>
        </w:r>
        <w:proofErr w:type="spellEnd"/>
      </w:hyperlink>
      <w:r w:rsidRPr="00A90823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A90823">
        <w:rPr>
          <w:color w:val="000000"/>
          <w:sz w:val="28"/>
        </w:rPr>
        <w:t>или посредством факсимильной связи по тел. (49331) 5-34-62, 5-77-36.</w:t>
      </w:r>
      <w:proofErr w:type="gramEnd"/>
    </w:p>
    <w:p w:rsidR="00551EEA" w:rsidRPr="00A90823" w:rsidRDefault="00551EEA">
      <w:pPr>
        <w:rPr>
          <w:rFonts w:ascii="Times New Roman" w:hAnsi="Times New Roman" w:cs="Times New Roman"/>
          <w:sz w:val="24"/>
        </w:rPr>
      </w:pPr>
    </w:p>
    <w:sectPr w:rsidR="00551EEA" w:rsidRPr="00A90823" w:rsidSect="00F94BEB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0823"/>
    <w:rsid w:val="00345029"/>
    <w:rsid w:val="00533435"/>
    <w:rsid w:val="00551EEA"/>
    <w:rsid w:val="007261BD"/>
    <w:rsid w:val="007B019F"/>
    <w:rsid w:val="007B523A"/>
    <w:rsid w:val="00A90823"/>
    <w:rsid w:val="00F9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90823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Candara135pt0pt">
    <w:name w:val="Основной текст + Candara;13;5 pt;Полужирный;Интервал 0 pt"/>
    <w:basedOn w:val="a3"/>
    <w:rsid w:val="00A90823"/>
    <w:rPr>
      <w:rFonts w:ascii="Candara" w:eastAsia="Candara" w:hAnsi="Candara" w:cs="Candara"/>
      <w:b/>
      <w:bCs/>
      <w:color w:val="000000"/>
      <w:spacing w:val="-14"/>
      <w:w w:val="100"/>
      <w:position w:val="0"/>
      <w:sz w:val="27"/>
      <w:szCs w:val="27"/>
      <w:lang w:val="en-US"/>
    </w:rPr>
  </w:style>
  <w:style w:type="character" w:customStyle="1" w:styleId="1">
    <w:name w:val="Основной текст1"/>
    <w:basedOn w:val="a3"/>
    <w:rsid w:val="00A90823"/>
    <w:rPr>
      <w:color w:val="00000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3"/>
    <w:rsid w:val="00A90823"/>
    <w:pPr>
      <w:widowControl w:val="0"/>
      <w:shd w:val="clear" w:color="auto" w:fill="FFFFFF"/>
      <w:spacing w:before="360" w:after="180" w:line="0" w:lineRule="atLeast"/>
      <w:ind w:firstLine="0"/>
      <w:jc w:val="left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styleId="a4">
    <w:name w:val="Hyperlink"/>
    <w:basedOn w:val="a0"/>
    <w:uiPriority w:val="99"/>
    <w:unhideWhenUsed/>
    <w:rsid w:val="00A908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prokl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NBobkova</cp:lastModifiedBy>
  <cp:revision>1</cp:revision>
  <dcterms:created xsi:type="dcterms:W3CDTF">2020-04-15T11:23:00Z</dcterms:created>
  <dcterms:modified xsi:type="dcterms:W3CDTF">2020-04-15T11:26:00Z</dcterms:modified>
</cp:coreProperties>
</file>