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5" w:rsidRPr="00540605" w:rsidRDefault="00540605" w:rsidP="005406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05">
        <w:rPr>
          <w:rFonts w:ascii="Times New Roman" w:hAnsi="Times New Roman" w:cs="Times New Roman"/>
          <w:b/>
          <w:sz w:val="28"/>
          <w:szCs w:val="28"/>
        </w:rPr>
        <w:t>ПРАВИЛА ПРОВЕДЕНИЯ</w:t>
      </w:r>
    </w:p>
    <w:p w:rsidR="00540605" w:rsidRDefault="00540605" w:rsidP="005406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05">
        <w:rPr>
          <w:rFonts w:ascii="Times New Roman" w:hAnsi="Times New Roman" w:cs="Times New Roman"/>
          <w:b/>
          <w:sz w:val="28"/>
          <w:szCs w:val="28"/>
        </w:rPr>
        <w:t xml:space="preserve">Международного молодежного конкурса социальной </w:t>
      </w:r>
      <w:proofErr w:type="spellStart"/>
      <w:r w:rsidRPr="00540605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0605">
        <w:rPr>
          <w:rFonts w:ascii="Times New Roman" w:hAnsi="Times New Roman" w:cs="Times New Roman"/>
          <w:b/>
          <w:sz w:val="28"/>
          <w:szCs w:val="28"/>
        </w:rPr>
        <w:t xml:space="preserve"> рекламы «Вместе против коррупции!»</w:t>
      </w:r>
    </w:p>
    <w:p w:rsidR="00540605" w:rsidRPr="00540605" w:rsidRDefault="00540605" w:rsidP="00540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2. Цели и задачи проведения Конкурса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540605" w:rsidRPr="00540605" w:rsidRDefault="00540605" w:rsidP="005406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просвещение населения;</w:t>
      </w:r>
      <w:r w:rsidRPr="00540605">
        <w:rPr>
          <w:rFonts w:ascii="Times New Roman" w:hAnsi="Times New Roman" w:cs="Times New Roman"/>
          <w:sz w:val="28"/>
          <w:szCs w:val="28"/>
        </w:rPr>
        <w:br/>
        <w:t>формирование нетерпимого отношения в обществе всех стран к любым коррупционным проявлениям;</w:t>
      </w:r>
      <w:r w:rsidRPr="00540605">
        <w:rPr>
          <w:rFonts w:ascii="Times New Roman" w:hAnsi="Times New Roman" w:cs="Times New Roman"/>
          <w:sz w:val="28"/>
          <w:szCs w:val="28"/>
        </w:rPr>
        <w:br/>
        <w:t>укрепление доверия к органам государственной власти, органам прокуратуры, формирование позитивного отн</w:t>
      </w:r>
      <w:r>
        <w:rPr>
          <w:rFonts w:ascii="Times New Roman" w:hAnsi="Times New Roman" w:cs="Times New Roman"/>
          <w:sz w:val="28"/>
          <w:szCs w:val="28"/>
        </w:rPr>
        <w:t xml:space="preserve">ошения к проводимой ими работе; </w:t>
      </w:r>
      <w:r w:rsidRPr="00540605">
        <w:rPr>
          <w:rFonts w:ascii="Times New Roman" w:hAnsi="Times New Roman" w:cs="Times New Roman"/>
          <w:sz w:val="28"/>
          <w:szCs w:val="28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540605">
        <w:rPr>
          <w:rFonts w:ascii="Times New Roman" w:hAnsi="Times New Roman" w:cs="Times New Roman"/>
          <w:sz w:val="28"/>
          <w:szCs w:val="28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3. Условия участия, конкурсные номинации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3.1. К участию в Конкурсе приглашаются:</w:t>
      </w:r>
      <w:r w:rsidRPr="00540605">
        <w:rPr>
          <w:rFonts w:ascii="Times New Roman" w:hAnsi="Times New Roman" w:cs="Times New Roman"/>
          <w:sz w:val="28"/>
          <w:szCs w:val="28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3.2. Конкурс проводится в следующих номинациях:</w:t>
      </w:r>
    </w:p>
    <w:p w:rsidR="00540605" w:rsidRPr="00540605" w:rsidRDefault="00540605" w:rsidP="00540605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Лучший плакат;</w:t>
      </w:r>
    </w:p>
    <w:p w:rsidR="00540605" w:rsidRPr="00540605" w:rsidRDefault="00540605" w:rsidP="00540605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Лучший видеоролик.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3.2.2. Дополнительные номинации:</w:t>
      </w:r>
      <w:r w:rsidRPr="00540605">
        <w:rPr>
          <w:rFonts w:ascii="Times New Roman" w:hAnsi="Times New Roman" w:cs="Times New Roman"/>
          <w:sz w:val="28"/>
          <w:szCs w:val="28"/>
        </w:rPr>
        <w:br/>
        <w:t>Организаторы оставляют за собой право учреждения дополнительных номинаций.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3.3. Конкурсные работы принимаются на русском языке.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40605">
        <w:rPr>
          <w:rFonts w:ascii="Times New Roman" w:hAnsi="Times New Roman" w:cs="Times New Roman"/>
          <w:sz w:val="28"/>
          <w:szCs w:val="28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4. Порядок и сроки проведения Конкурса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Первый этап – полуфинал (2 июля – 12 ноября 2018 г.)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Республике, Российской Федерации, Республике Таджикистан.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Конкурсные работы из указанных стран принимаются на официальном сайте Конкурса </w:t>
      </w:r>
      <w:hyperlink r:id="rId5" w:history="1">
        <w:r w:rsidRPr="00540605">
          <w:rPr>
            <w:rStyle w:val="a3"/>
            <w:rFonts w:ascii="Times New Roman" w:hAnsi="Times New Roman" w:cs="Times New Roman"/>
            <w:sz w:val="28"/>
            <w:szCs w:val="28"/>
          </w:rPr>
          <w:t>http://anticorruption.life.</w:t>
        </w:r>
      </w:hyperlink>
    </w:p>
    <w:p w:rsidR="00540605" w:rsidRPr="00540605" w:rsidRDefault="00540605" w:rsidP="00540605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Дата начала приема работ на участие в Конкурсе: </w:t>
      </w:r>
      <w:r w:rsidRPr="00540605">
        <w:rPr>
          <w:rFonts w:ascii="Times New Roman" w:hAnsi="Times New Roman" w:cs="Times New Roman"/>
          <w:b/>
          <w:bCs/>
          <w:sz w:val="28"/>
          <w:szCs w:val="28"/>
        </w:rPr>
        <w:t>с 10:00 (время московское) 2 июля 2018 г.</w:t>
      </w:r>
    </w:p>
    <w:p w:rsidR="00540605" w:rsidRPr="00540605" w:rsidRDefault="00540605" w:rsidP="00540605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Дата окончания приема работ на участие в Конкурсе: </w:t>
      </w:r>
      <w:r w:rsidRPr="00540605">
        <w:rPr>
          <w:rFonts w:ascii="Times New Roman" w:hAnsi="Times New Roman" w:cs="Times New Roman"/>
          <w:b/>
          <w:bCs/>
          <w:sz w:val="28"/>
          <w:szCs w:val="28"/>
        </w:rPr>
        <w:t>17:00 (время московское) 19 октября 2018 г.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Конкурсные работы, занявшие первое место, проходят в финал.</w:t>
      </w:r>
    </w:p>
    <w:p w:rsidR="00540605" w:rsidRPr="00540605" w:rsidRDefault="00540605" w:rsidP="00540605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540605">
        <w:rPr>
          <w:rFonts w:ascii="Times New Roman" w:hAnsi="Times New Roman" w:cs="Times New Roman"/>
          <w:b/>
          <w:bCs/>
          <w:sz w:val="28"/>
          <w:szCs w:val="28"/>
        </w:rPr>
        <w:t>12 – 13 ноября 2018 г.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Второй этап – финал (13 ноября – 23 ноября 2018 г.)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5. 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участия в Конкурсе, </w:t>
      </w:r>
      <w:r w:rsidRPr="00540605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5.1. Регистрация.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6" w:history="1">
        <w:r w:rsidRPr="00540605">
          <w:rPr>
            <w:rStyle w:val="a3"/>
            <w:rFonts w:ascii="Times New Roman" w:hAnsi="Times New Roman" w:cs="Times New Roman"/>
            <w:sz w:val="28"/>
            <w:szCs w:val="28"/>
          </w:rPr>
          <w:t>http://anticorruption.life</w:t>
        </w:r>
      </w:hyperlink>
      <w:r w:rsidRPr="00540605">
        <w:rPr>
          <w:rFonts w:ascii="Times New Roman" w:hAnsi="Times New Roman" w:cs="Times New Roman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lastRenderedPageBreak/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5.2. Технические требования к Конкурсным работам и количественные ограничения:</w:t>
      </w:r>
    </w:p>
    <w:p w:rsidR="00540605" w:rsidRPr="00540605" w:rsidRDefault="00540605" w:rsidP="00540605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b/>
          <w:bCs/>
          <w:sz w:val="28"/>
          <w:szCs w:val="28"/>
        </w:rPr>
        <w:t>Номинация «Лучший видеоролик»</w:t>
      </w:r>
      <w:r w:rsidRPr="00540605">
        <w:rPr>
          <w:rFonts w:ascii="Times New Roman" w:hAnsi="Times New Roman" w:cs="Times New Roman"/>
          <w:sz w:val="28"/>
          <w:szCs w:val="28"/>
        </w:rPr>
        <w:br/>
        <w:t xml:space="preserve">Форматы предоставления файла: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4, разрешение не более 1920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1080р, физический размер файла не более 300 Мб.</w:t>
      </w:r>
      <w:r w:rsidRPr="00540605">
        <w:rPr>
          <w:rFonts w:ascii="Times New Roman" w:hAnsi="Times New Roman" w:cs="Times New Roman"/>
          <w:sz w:val="28"/>
          <w:szCs w:val="28"/>
        </w:rPr>
        <w:br/>
        <w:t>Длительность: не более 120 сек.</w:t>
      </w:r>
      <w:r w:rsidRPr="00540605">
        <w:rPr>
          <w:rFonts w:ascii="Times New Roman" w:hAnsi="Times New Roman" w:cs="Times New Roman"/>
          <w:sz w:val="28"/>
          <w:szCs w:val="28"/>
        </w:rPr>
        <w:br/>
        <w:t>Звук: 16 бит, стерео.</w:t>
      </w:r>
      <w:r w:rsidRPr="00540605">
        <w:rPr>
          <w:rFonts w:ascii="Times New Roman" w:hAnsi="Times New Roman" w:cs="Times New Roman"/>
          <w:sz w:val="28"/>
          <w:szCs w:val="28"/>
        </w:rPr>
        <w:br/>
        <w:t xml:space="preserve">Количество: не более 10 файлов. </w:t>
      </w:r>
    </w:p>
    <w:p w:rsidR="00540605" w:rsidRPr="00540605" w:rsidRDefault="00540605" w:rsidP="00540605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b/>
          <w:bCs/>
          <w:sz w:val="28"/>
          <w:szCs w:val="28"/>
        </w:rPr>
        <w:t>Номинация «Лучший плакат»</w:t>
      </w:r>
      <w:r w:rsidRPr="00540605">
        <w:rPr>
          <w:rFonts w:ascii="Times New Roman" w:hAnsi="Times New Roman" w:cs="Times New Roman"/>
          <w:sz w:val="28"/>
          <w:szCs w:val="28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420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>. Физический размер одного файла не более 15 Мб.</w:t>
      </w:r>
      <w:r w:rsidRPr="00540605">
        <w:rPr>
          <w:rFonts w:ascii="Times New Roman" w:hAnsi="Times New Roman" w:cs="Times New Roman"/>
          <w:sz w:val="28"/>
          <w:szCs w:val="28"/>
        </w:rPr>
        <w:br/>
        <w:t xml:space="preserve">Количество: не более 10 файлов. 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5.3. Ограничения.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Конкурсные работы не должны содержать:</w:t>
      </w:r>
    </w:p>
    <w:p w:rsidR="00540605" w:rsidRPr="00540605" w:rsidRDefault="00540605" w:rsidP="00540605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40605">
        <w:rPr>
          <w:rFonts w:ascii="Times New Roman" w:hAnsi="Times New Roman" w:cs="Times New Roman"/>
          <w:sz w:val="28"/>
          <w:szCs w:val="28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540605" w:rsidRPr="00540605" w:rsidRDefault="00540605" w:rsidP="00540605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40605">
        <w:rPr>
          <w:rFonts w:ascii="Times New Roman" w:hAnsi="Times New Roman" w:cs="Times New Roman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540605" w:rsidRPr="00540605" w:rsidRDefault="00540605" w:rsidP="00540605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540605" w:rsidRPr="00540605" w:rsidRDefault="00540605" w:rsidP="00540605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lastRenderedPageBreak/>
        <w:t>В случае несоблюдения данных условий работа отстраняется от участия в конкурсе на любом этапе.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5.4. Конкурсные работы не возвращаются и не рецензируются.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6.Жюри международного конкурса, </w:t>
      </w:r>
      <w:r w:rsidRPr="00540605">
        <w:rPr>
          <w:rFonts w:ascii="Times New Roman" w:hAnsi="Times New Roman" w:cs="Times New Roman"/>
          <w:sz w:val="28"/>
          <w:szCs w:val="28"/>
        </w:rPr>
        <w:t>национальные конкурсные комиссии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6.1. Организатор формирует Жюри международного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6.2. В состав Жюри входят представители:</w:t>
      </w:r>
    </w:p>
    <w:p w:rsidR="00540605" w:rsidRPr="00540605" w:rsidRDefault="00540605" w:rsidP="0054060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Генеральной прокуратуры Республики Армения;</w:t>
      </w:r>
      <w:r w:rsidRPr="00540605">
        <w:rPr>
          <w:rFonts w:ascii="Times New Roman" w:hAnsi="Times New Roman" w:cs="Times New Roman"/>
          <w:sz w:val="28"/>
          <w:szCs w:val="28"/>
        </w:rPr>
        <w:br/>
        <w:t>Генеральной прокуратуры Республики Беларусь;</w:t>
      </w:r>
      <w:r w:rsidRPr="00540605">
        <w:rPr>
          <w:rFonts w:ascii="Times New Roman" w:hAnsi="Times New Roman" w:cs="Times New Roman"/>
          <w:sz w:val="28"/>
          <w:szCs w:val="28"/>
        </w:rPr>
        <w:br/>
        <w:t xml:space="preserve">Генеральной прокуратуры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Республики;</w:t>
      </w:r>
      <w:r w:rsidRPr="00540605">
        <w:rPr>
          <w:rFonts w:ascii="Times New Roman" w:hAnsi="Times New Roman" w:cs="Times New Roman"/>
          <w:sz w:val="28"/>
          <w:szCs w:val="28"/>
        </w:rPr>
        <w:br/>
        <w:t>Генеральной прокуратуры Российской Федерации;</w:t>
      </w:r>
      <w:r w:rsidRPr="00540605">
        <w:rPr>
          <w:rFonts w:ascii="Times New Roman" w:hAnsi="Times New Roman" w:cs="Times New Roman"/>
          <w:sz w:val="28"/>
          <w:szCs w:val="28"/>
        </w:rPr>
        <w:br/>
        <w:t>Агентства Республики Казахстан по делам государственной службы и противодействию коррупции;</w:t>
      </w:r>
      <w:r w:rsidRPr="00540605">
        <w:rPr>
          <w:rFonts w:ascii="Times New Roman" w:hAnsi="Times New Roman" w:cs="Times New Roman"/>
          <w:sz w:val="28"/>
          <w:szCs w:val="28"/>
        </w:rPr>
        <w:br/>
        <w:t xml:space="preserve">Агентства по государственному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контролю и борьбе с </w:t>
      </w:r>
      <w:r w:rsidRPr="00540605">
        <w:rPr>
          <w:rFonts w:ascii="Times New Roman" w:hAnsi="Times New Roman" w:cs="Times New Roman"/>
          <w:sz w:val="28"/>
          <w:szCs w:val="28"/>
        </w:rPr>
        <w:t>коррупцией Республики Таджикистан;</w:t>
      </w:r>
      <w:r w:rsidRPr="00540605">
        <w:rPr>
          <w:rFonts w:ascii="Times New Roman" w:hAnsi="Times New Roman" w:cs="Times New Roman"/>
          <w:sz w:val="28"/>
          <w:szCs w:val="28"/>
        </w:rPr>
        <w:br/>
        <w:t>органов государственной власти;</w:t>
      </w:r>
      <w:r w:rsidRPr="00540605">
        <w:rPr>
          <w:rFonts w:ascii="Times New Roman" w:hAnsi="Times New Roman" w:cs="Times New Roman"/>
          <w:sz w:val="28"/>
          <w:szCs w:val="28"/>
        </w:rPr>
        <w:br/>
        <w:t>институтов гражданского общества, средств массовой информации.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6.3. Национальные конкурсные комиссии формируются Организатором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Конкурса для отбора работ и определения победителей полуфинала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7. Рассмотрение Конкурсных работ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7.4. Конкурсные работы оцениваются по следующим критериям:</w:t>
      </w:r>
    </w:p>
    <w:p w:rsidR="00540605" w:rsidRPr="00540605" w:rsidRDefault="00540605" w:rsidP="0054060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соответствие конкурсной работы заявленной тематике;</w:t>
      </w:r>
    </w:p>
    <w:p w:rsidR="00540605" w:rsidRPr="00540605" w:rsidRDefault="00540605" w:rsidP="0054060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содержания;</w:t>
      </w:r>
    </w:p>
    <w:p w:rsidR="00540605" w:rsidRPr="00540605" w:rsidRDefault="00540605" w:rsidP="0054060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>, новизна идеи и качество исполнения работы;</w:t>
      </w:r>
    </w:p>
    <w:p w:rsidR="00540605" w:rsidRPr="00540605" w:rsidRDefault="00540605" w:rsidP="00540605">
      <w:pPr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lastRenderedPageBreak/>
        <w:t>точность и доходчивость языка и стиля изложения.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7.5. На этапе полуфинала национальные конкурсные комиссии по каждой из номинаций определяют следующие места полуфиналистов:</w:t>
      </w:r>
    </w:p>
    <w:p w:rsidR="00540605" w:rsidRPr="00540605" w:rsidRDefault="00540605" w:rsidP="00540605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I место – победитель полуфинала в соответствующей номинации;</w:t>
      </w:r>
    </w:p>
    <w:p w:rsidR="00540605" w:rsidRPr="00540605" w:rsidRDefault="00540605" w:rsidP="00540605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II и III места – призеры полуфинала в соответствующей номинации.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540605">
        <w:rPr>
          <w:rFonts w:ascii="Times New Roman" w:hAnsi="Times New Roman" w:cs="Times New Roman"/>
          <w:sz w:val="28"/>
          <w:szCs w:val="28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540605">
        <w:rPr>
          <w:rFonts w:ascii="Times New Roman" w:hAnsi="Times New Roman" w:cs="Times New Roman"/>
          <w:sz w:val="28"/>
          <w:szCs w:val="28"/>
        </w:rPr>
        <w:t xml:space="preserve"> для участия в финале.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540605" w:rsidRPr="00540605" w:rsidRDefault="00540605" w:rsidP="0054060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I место – победитель Конкурса в соответствующей номинации;</w:t>
      </w:r>
    </w:p>
    <w:p w:rsidR="00540605" w:rsidRPr="00540605" w:rsidRDefault="00540605" w:rsidP="00540605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II и III места – призеры Конкурса в соответствующей номинации.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8. Награждение победителей и призеров Конкурса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8.2. Все участники Конкурса, вышедшие в финал, награждаются дипломами за участие в Конкурсе.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7" w:history="1">
        <w:r w:rsidRPr="00540605">
          <w:rPr>
            <w:rStyle w:val="a3"/>
            <w:rFonts w:ascii="Times New Roman" w:hAnsi="Times New Roman" w:cs="Times New Roman"/>
            <w:sz w:val="28"/>
            <w:szCs w:val="28"/>
          </w:rPr>
          <w:t>http://anticorruption.life</w:t>
        </w:r>
      </w:hyperlink>
      <w:r w:rsidRPr="00540605">
        <w:rPr>
          <w:rFonts w:ascii="Times New Roman" w:hAnsi="Times New Roman" w:cs="Times New Roman"/>
          <w:sz w:val="28"/>
          <w:szCs w:val="28"/>
        </w:rPr>
        <w:t>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9. Интеллектуальные права на Конкурсные работы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9.2. Участник Конкурса предоставляет Организатору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Соорганизаторам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540605">
        <w:rPr>
          <w:rFonts w:ascii="Times New Roman" w:hAnsi="Times New Roman" w:cs="Times New Roman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Соорганизаторам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540605">
        <w:rPr>
          <w:rFonts w:ascii="Times New Roman" w:hAnsi="Times New Roman" w:cs="Times New Roman"/>
          <w:sz w:val="28"/>
          <w:szCs w:val="28"/>
        </w:rPr>
        <w:t xml:space="preserve"> срок действия </w:t>
      </w:r>
      <w:r w:rsidRPr="00540605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исключительного </w:t>
      </w:r>
      <w:proofErr w:type="gramStart"/>
      <w:r w:rsidRPr="00540605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540605">
        <w:rPr>
          <w:rFonts w:ascii="Times New Roman" w:hAnsi="Times New Roman" w:cs="Times New Roman"/>
          <w:sz w:val="28"/>
          <w:szCs w:val="28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Организатор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54060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40605">
        <w:rPr>
          <w:rFonts w:ascii="Times New Roman" w:hAnsi="Times New Roman" w:cs="Times New Roman"/>
          <w:sz w:val="28"/>
          <w:szCs w:val="28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интернет-платформах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Организатора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9.3. Участник гарантирует, что предоставление Лицензии не нарушает права и интересы третьих лиц.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9.4. Организатор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сублицензирование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>).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9.5. Организатор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вправе не </w:t>
      </w:r>
      <w:proofErr w:type="gramStart"/>
      <w:r w:rsidRPr="00540605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540605">
        <w:rPr>
          <w:rFonts w:ascii="Times New Roman" w:hAnsi="Times New Roman" w:cs="Times New Roman"/>
          <w:sz w:val="28"/>
          <w:szCs w:val="28"/>
        </w:rPr>
        <w:t xml:space="preserve"> об использовании Конкурсных работ.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9.6. Участник Конкурса разрешает Организатору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Соорганизаторам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9.7. Участник Конкурса разрешает Организатору и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Соорганизаторам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10. Дополнительные положения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10.2. Отношения Организатора,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540605" w:rsidRPr="00540605" w:rsidRDefault="00540605" w:rsidP="00540605">
      <w:pPr>
        <w:jc w:val="left"/>
        <w:rPr>
          <w:rFonts w:ascii="Times New Roman" w:hAnsi="Times New Roman" w:cs="Times New Roman"/>
          <w:sz w:val="28"/>
          <w:szCs w:val="28"/>
        </w:rPr>
      </w:pPr>
      <w:r w:rsidRPr="00540605">
        <w:rPr>
          <w:rFonts w:ascii="Times New Roman" w:hAnsi="Times New Roman" w:cs="Times New Roman"/>
          <w:sz w:val="28"/>
          <w:szCs w:val="28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540605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540605">
        <w:rPr>
          <w:rFonts w:ascii="Times New Roman" w:hAnsi="Times New Roman" w:cs="Times New Roman"/>
          <w:sz w:val="28"/>
          <w:szCs w:val="28"/>
        </w:rPr>
        <w:t xml:space="preserve"> и участников путем размещения соответствующей информации на официальном сайте Конкурса </w:t>
      </w:r>
      <w:hyperlink r:id="rId8" w:history="1">
        <w:r w:rsidRPr="00540605">
          <w:rPr>
            <w:rStyle w:val="a3"/>
            <w:rFonts w:ascii="Times New Roman" w:hAnsi="Times New Roman" w:cs="Times New Roman"/>
            <w:sz w:val="28"/>
            <w:szCs w:val="28"/>
          </w:rPr>
          <w:t>http://anticorruption.life</w:t>
        </w:r>
      </w:hyperlink>
      <w:r w:rsidRPr="00540605">
        <w:rPr>
          <w:rFonts w:ascii="Times New Roman" w:hAnsi="Times New Roman" w:cs="Times New Roman"/>
          <w:sz w:val="28"/>
          <w:szCs w:val="28"/>
        </w:rPr>
        <w:t>.</w:t>
      </w:r>
    </w:p>
    <w:sectPr w:rsidR="00540605" w:rsidRPr="00540605" w:rsidSect="005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0E3A"/>
    <w:multiLevelType w:val="multilevel"/>
    <w:tmpl w:val="F84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448D"/>
    <w:multiLevelType w:val="multilevel"/>
    <w:tmpl w:val="1DE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06088"/>
    <w:multiLevelType w:val="multilevel"/>
    <w:tmpl w:val="178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A13C0"/>
    <w:multiLevelType w:val="multilevel"/>
    <w:tmpl w:val="A73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95A28"/>
    <w:multiLevelType w:val="multilevel"/>
    <w:tmpl w:val="DD1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C4A1C"/>
    <w:multiLevelType w:val="multilevel"/>
    <w:tmpl w:val="C1A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F0A76"/>
    <w:multiLevelType w:val="multilevel"/>
    <w:tmpl w:val="226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F72BD"/>
    <w:multiLevelType w:val="multilevel"/>
    <w:tmpl w:val="F9C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40605"/>
    <w:rsid w:val="00345029"/>
    <w:rsid w:val="00540605"/>
    <w:rsid w:val="00551EEA"/>
    <w:rsid w:val="007B019F"/>
    <w:rsid w:val="007B523A"/>
    <w:rsid w:val="007E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5" Type="http://schemas.openxmlformats.org/officeDocument/2006/relationships/hyperlink" Target="http://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1</cp:revision>
  <dcterms:created xsi:type="dcterms:W3CDTF">2018-05-29T07:06:00Z</dcterms:created>
  <dcterms:modified xsi:type="dcterms:W3CDTF">2018-05-29T07:09:00Z</dcterms:modified>
</cp:coreProperties>
</file>