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77" w:rsidRPr="002B3077" w:rsidRDefault="002B3077" w:rsidP="00330457">
      <w:pPr>
        <w:spacing w:after="300" w:line="480" w:lineRule="atLeast"/>
        <w:outlineLvl w:val="0"/>
        <w:rPr>
          <w:rFonts w:ascii="inherit" w:eastAsia="Times New Roman" w:hAnsi="inherit" w:cs="Times New Roman"/>
          <w:b/>
          <w:bCs/>
          <w:color w:val="1F497D" w:themeColor="text2"/>
          <w:kern w:val="36"/>
          <w:sz w:val="41"/>
          <w:szCs w:val="41"/>
          <w:lang w:eastAsia="ru-RU"/>
        </w:rPr>
      </w:pPr>
      <w:r w:rsidRPr="00330457">
        <w:rPr>
          <w:rFonts w:ascii="inherit" w:eastAsia="Times New Roman" w:hAnsi="inherit" w:cs="Times New Roman"/>
          <w:b/>
          <w:bCs/>
          <w:color w:val="1F497D" w:themeColor="text2"/>
          <w:kern w:val="36"/>
          <w:sz w:val="41"/>
          <w:szCs w:val="41"/>
          <w:lang w:eastAsia="ru-RU"/>
        </w:rPr>
        <w:t xml:space="preserve">Ивановская </w:t>
      </w:r>
      <w:r w:rsidRPr="002B3077">
        <w:rPr>
          <w:rFonts w:ascii="inherit" w:eastAsia="Times New Roman" w:hAnsi="inherit" w:cs="Times New Roman"/>
          <w:b/>
          <w:bCs/>
          <w:color w:val="1F497D" w:themeColor="text2"/>
          <w:kern w:val="36"/>
          <w:sz w:val="41"/>
          <w:szCs w:val="41"/>
          <w:lang w:eastAsia="ru-RU"/>
        </w:rPr>
        <w:t>межрайонная природоохранная прокуратура разъясняет: правила утилизации масок</w:t>
      </w:r>
    </w:p>
    <w:p w:rsidR="002B3077" w:rsidRPr="002B3077" w:rsidRDefault="002B3077" w:rsidP="002B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77">
        <w:rPr>
          <w:rFonts w:ascii="Helvetica Neue" w:eastAsia="Times New Roman" w:hAnsi="Helvetica Neue" w:cs="Times New Roman"/>
          <w:color w:val="FFFFFF"/>
          <w:sz w:val="19"/>
          <w:lang w:eastAsia="ru-RU"/>
        </w:rPr>
        <w:t> </w:t>
      </w:r>
      <w:r w:rsidRPr="002B3077">
        <w:rPr>
          <w:rFonts w:ascii="Helvetica Neue" w:eastAsia="Times New Roman" w:hAnsi="Helvetica Neue" w:cs="Times New Roman"/>
          <w:b/>
          <w:bCs/>
          <w:color w:val="FFFFFF"/>
          <w:sz w:val="19"/>
          <w:lang w:eastAsia="ru-RU"/>
        </w:rPr>
        <w:t>1630</w:t>
      </w:r>
      <w:r w:rsidRPr="002B3077">
        <w:rPr>
          <w:rFonts w:ascii="Helvetica Neue" w:eastAsia="Times New Roman" w:hAnsi="Helvetica Neue" w:cs="Times New Roman"/>
          <w:color w:val="FFFFFF"/>
          <w:sz w:val="19"/>
          <w:lang w:eastAsia="ru-RU"/>
        </w:rPr>
        <w:t> раз</w:t>
      </w:r>
    </w:p>
    <w:p w:rsidR="002B3077" w:rsidRPr="002B3077" w:rsidRDefault="002B3077" w:rsidP="002B3077">
      <w:pPr>
        <w:spacing w:after="120" w:line="264" w:lineRule="atLeast"/>
        <w:ind w:firstLine="708"/>
        <w:jc w:val="both"/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</w:pPr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>Отходы производства и потребления, деятельность по обращению с которыми, регулируется положениями закона от 24.06.1998 № 89-ФЗ «Об отходах производства и потребления»; медицинские отходы, деятельность по обращению с которыми, регулируется положениями закона от 21.11.2011 № 323-ФЗ «Об основах охраны здоровья граждан в Российской Федерации». К медицинским отходам относятся только отходы, образующиеся при осуществлении медицинской деятельности (на основании лицензии), фармацевтической деятельности, деятельности по производству лекарственных средств и мед</w:t>
      </w:r>
      <w:proofErr w:type="gramStart"/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>.</w:t>
      </w:r>
      <w:proofErr w:type="gramEnd"/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>и</w:t>
      </w:r>
      <w:proofErr w:type="gramEnd"/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>зделий и т.п.</w:t>
      </w:r>
    </w:p>
    <w:p w:rsidR="002B3077" w:rsidRPr="002B3077" w:rsidRDefault="002B3077" w:rsidP="002B3077">
      <w:pPr>
        <w:spacing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2B3077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Использованные одноразовые маски, применяемые для профилактики распространения вирусных заболеваний на обычном предприятии, не являются медицинскими отходами.</w:t>
      </w:r>
    </w:p>
    <w:p w:rsidR="002B3077" w:rsidRPr="002B3077" w:rsidRDefault="002B3077" w:rsidP="002B3077">
      <w:pPr>
        <w:spacing w:after="120" w:line="264" w:lineRule="atLeast"/>
        <w:ind w:firstLine="708"/>
        <w:jc w:val="both"/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</w:pPr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 xml:space="preserve">Исходя из номенклатуры классификатора и с учетом основных правил идентификации </w:t>
      </w:r>
      <w:proofErr w:type="gramStart"/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>отходов</w:t>
      </w:r>
      <w:proofErr w:type="gramEnd"/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 xml:space="preserve"> использованные при профилактике </w:t>
      </w:r>
      <w:proofErr w:type="spellStart"/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>коронавирусной</w:t>
      </w:r>
      <w:proofErr w:type="spellEnd"/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 xml:space="preserve"> инфекции COVID-19 одноразовые перчатки и медицинские маски, образующиеся в торговой сети, могут быть отнесены к позиции «Прочие отходы жизнедеятельности населения и подобные им отходы производства, не вошедшие в группу 2» либо другой подходящей позиции классификатора.</w:t>
      </w:r>
    </w:p>
    <w:p w:rsidR="002B3077" w:rsidRPr="002B3077" w:rsidRDefault="002B3077" w:rsidP="002B3077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jc w:val="both"/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</w:pPr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>Одноразовую маску необходимо менять каждые 2–3 часа использования. После этого необходимо немедленно выбросить защитное средство в закрытую урну, тщательно вымыть руки мылом или обработать их дезинфицирующим веществом»;</w:t>
      </w:r>
    </w:p>
    <w:p w:rsidR="002B3077" w:rsidRPr="002B3077" w:rsidRDefault="002B3077" w:rsidP="002B3077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jc w:val="both"/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</w:pPr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>Утилизация медицинских масок в медицинских учреждениях происходит в соответствии с рекомендациями «Профилактика инфекционных болезней. Неспецифическая профилактика гриппа и других острых респираторных инфекций». Согласно этим нормам «в медицинских организациях использованные медицинские маски подлежат обеззараживанию и удалению как отходы класса</w:t>
      </w:r>
      <w:proofErr w:type="gramStart"/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 xml:space="preserve"> Б</w:t>
      </w:r>
      <w:proofErr w:type="gramEnd"/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 xml:space="preserve"> в соответствии с действующим санитарным законодательством»;</w:t>
      </w:r>
    </w:p>
    <w:p w:rsidR="002B3077" w:rsidRPr="002B3077" w:rsidRDefault="002B3077" w:rsidP="002B3077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jc w:val="both"/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</w:pPr>
      <w:r w:rsidRPr="002B3077">
        <w:rPr>
          <w:rFonts w:ascii="Helvetica Neue" w:eastAsia="Times New Roman" w:hAnsi="Helvetica Neue" w:cs="Times New Roman"/>
          <w:color w:val="333333"/>
          <w:sz w:val="19"/>
          <w:szCs w:val="19"/>
          <w:lang w:eastAsia="ru-RU"/>
        </w:rPr>
        <w:t>Многоразовая маска не является медицинским изделием, ее можно использовать повторно только после специальной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ее необходимо прогладить горячим утюгом, уже без функции подачи пара».</w:t>
      </w:r>
    </w:p>
    <w:p w:rsidR="00647DF1" w:rsidRDefault="00647DF1" w:rsidP="002B3077">
      <w:pPr>
        <w:jc w:val="both"/>
      </w:pPr>
    </w:p>
    <w:sectPr w:rsidR="00647DF1" w:rsidSect="0064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C2E"/>
    <w:multiLevelType w:val="multilevel"/>
    <w:tmpl w:val="A2868B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077"/>
    <w:rsid w:val="001B252E"/>
    <w:rsid w:val="00282FCD"/>
    <w:rsid w:val="002B3077"/>
    <w:rsid w:val="002F695C"/>
    <w:rsid w:val="00330457"/>
    <w:rsid w:val="00647DF1"/>
    <w:rsid w:val="006F2430"/>
    <w:rsid w:val="00905853"/>
    <w:rsid w:val="00D5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1"/>
  </w:style>
  <w:style w:type="paragraph" w:styleId="1">
    <w:name w:val="heading 1"/>
    <w:basedOn w:val="a"/>
    <w:link w:val="10"/>
    <w:uiPriority w:val="9"/>
    <w:qFormat/>
    <w:rsid w:val="002B3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hits">
    <w:name w:val="itemhits"/>
    <w:basedOn w:val="a0"/>
    <w:rsid w:val="002B3077"/>
  </w:style>
  <w:style w:type="character" w:customStyle="1" w:styleId="apple-converted-space">
    <w:name w:val="apple-converted-space"/>
    <w:basedOn w:val="a0"/>
    <w:rsid w:val="002B3077"/>
  </w:style>
  <w:style w:type="paragraph" w:styleId="a3">
    <w:name w:val="Normal (Web)"/>
    <w:basedOn w:val="a"/>
    <w:uiPriority w:val="99"/>
    <w:semiHidden/>
    <w:unhideWhenUsed/>
    <w:rsid w:val="002B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2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324">
                  <w:blockQuote w:val="1"/>
                  <w:marLeft w:val="360"/>
                  <w:marRight w:val="360"/>
                  <w:marTop w:val="240"/>
                  <w:marBottom w:val="240"/>
                  <w:divBdr>
                    <w:top w:val="none" w:sz="0" w:space="0" w:color="auto"/>
                    <w:left w:val="single" w:sz="24" w:space="9" w:color="4EA77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2020-07-22T13:56:00Z</dcterms:created>
  <dcterms:modified xsi:type="dcterms:W3CDTF">2020-07-22T13:58:00Z</dcterms:modified>
</cp:coreProperties>
</file>